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579E" w14:textId="77777777" w:rsidR="00387E04" w:rsidRDefault="00387E04" w:rsidP="00387E04">
      <w:pPr>
        <w:pStyle w:val="Nagwek1"/>
        <w:rPr>
          <w:sz w:val="20"/>
          <w:szCs w:val="20"/>
        </w:rPr>
      </w:pPr>
      <w:r>
        <w:rPr>
          <w:noProof/>
        </w:rPr>
        <w:drawing>
          <wp:inline distT="0" distB="0" distL="0" distR="0" wp14:anchorId="745F1C17" wp14:editId="7FC59A6F">
            <wp:extent cx="6264275" cy="699511"/>
            <wp:effectExtent l="0" t="0" r="3175" b="5715"/>
            <wp:docPr id="4" name="Obraz 4" descr="C:\Users\Admin\AppData\Local\Microsoft\Windows\INetCache\Content.Word\Ciag_z_EFRR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Ciag_z_EFRR_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9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B35F" w14:textId="77777777" w:rsidR="006E164B" w:rsidRDefault="006E164B" w:rsidP="00387E04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0" w:name="_Hlk60936414"/>
    </w:p>
    <w:p w14:paraId="5D356321" w14:textId="67A98DC0" w:rsidR="00175F84" w:rsidRPr="00175F84" w:rsidRDefault="00175F84" w:rsidP="00175F84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175F84">
        <w:rPr>
          <w:rFonts w:ascii="Arial" w:eastAsia="Arial Unicode MS" w:hAnsi="Arial" w:cs="Arial"/>
          <w:kern w:val="3"/>
          <w:sz w:val="20"/>
          <w:szCs w:val="20"/>
          <w:lang w:eastAsia="pl-PL"/>
        </w:rPr>
        <w:t>Gmina Karlino</w:t>
      </w:r>
      <w:r w:rsidRPr="00175F8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75F84">
        <w:rPr>
          <w:rFonts w:ascii="Arial" w:eastAsia="Arial Unicode MS" w:hAnsi="Arial" w:cs="Arial"/>
          <w:kern w:val="3"/>
          <w:sz w:val="20"/>
          <w:szCs w:val="20"/>
          <w:lang w:eastAsia="pl-PL"/>
        </w:rPr>
        <w:t>Karlino</w:t>
      </w:r>
      <w:proofErr w:type="spellEnd"/>
      <w:r w:rsidRPr="00175F84">
        <w:rPr>
          <w:rFonts w:ascii="Arial" w:eastAsia="Arial Unicode MS" w:hAnsi="Arial" w:cs="Arial"/>
          <w:kern w:val="3"/>
          <w:sz w:val="20"/>
          <w:szCs w:val="20"/>
          <w:lang w:eastAsia="pl-PL"/>
        </w:rPr>
        <w:t>, dnia 19.01.2021 r.</w:t>
      </w:r>
    </w:p>
    <w:p w14:paraId="6428BF87" w14:textId="77777777" w:rsidR="00175F84" w:rsidRPr="00175F84" w:rsidRDefault="00175F84" w:rsidP="00175F84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175F84">
        <w:rPr>
          <w:rFonts w:ascii="Arial" w:eastAsia="Arial Unicode MS" w:hAnsi="Arial" w:cs="Arial"/>
          <w:kern w:val="3"/>
          <w:sz w:val="20"/>
          <w:szCs w:val="20"/>
          <w:lang w:eastAsia="pl-PL"/>
        </w:rPr>
        <w:t>Plac Jana Pawła II 6</w:t>
      </w:r>
    </w:p>
    <w:p w14:paraId="0C1C25E5" w14:textId="1F572386" w:rsidR="00387E04" w:rsidRDefault="00175F84" w:rsidP="00175F84">
      <w:pPr>
        <w:suppressAutoHyphens w:val="0"/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175F84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78-230 Karlino 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p w14:paraId="47FBDA7A" w14:textId="77777777" w:rsidR="00175F84" w:rsidRDefault="00175F84" w:rsidP="00A17A68">
      <w:pPr>
        <w:suppressAutoHyphens w:val="0"/>
        <w:autoSpaceDE w:val="0"/>
        <w:autoSpaceDN w:val="0"/>
        <w:adjustRightInd w:val="0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1" w:name="_GoBack"/>
      <w:bookmarkEnd w:id="1"/>
    </w:p>
    <w:bookmarkEnd w:id="0"/>
    <w:p w14:paraId="1D9A819D" w14:textId="77777777" w:rsidR="00BF0AB1" w:rsidRPr="00387E04" w:rsidRDefault="00BF0AB1" w:rsidP="00175F84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599FDBF" w14:textId="77777777" w:rsidR="002A1A45" w:rsidRPr="00642855" w:rsidRDefault="002A1A45" w:rsidP="002A1A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42855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7FDC78F9" w14:textId="77777777" w:rsidR="00C1731B" w:rsidRPr="00505FF9" w:rsidRDefault="00C1731B" w:rsidP="00BC2C41">
      <w:pPr>
        <w:jc w:val="both"/>
        <w:rPr>
          <w:rFonts w:ascii="Arial" w:hAnsi="Arial" w:cs="Arial"/>
          <w:sz w:val="20"/>
          <w:szCs w:val="20"/>
        </w:rPr>
      </w:pPr>
    </w:p>
    <w:p w14:paraId="559FF777" w14:textId="77777777" w:rsidR="00387E04" w:rsidRPr="00716959" w:rsidRDefault="00387E04" w:rsidP="00387E04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2" w:name="_Hlk60936551"/>
      <w:r w:rsidRPr="00D175E6">
        <w:rPr>
          <w:rFonts w:ascii="Arial" w:hAnsi="Arial" w:cs="Arial"/>
          <w:sz w:val="20"/>
          <w:szCs w:val="20"/>
        </w:rPr>
        <w:t xml:space="preserve">dotyczy: postępowanie o udzielenie </w:t>
      </w:r>
      <w:r w:rsidRPr="00802AE9">
        <w:rPr>
          <w:rFonts w:ascii="Arial" w:hAnsi="Arial" w:cs="Arial"/>
          <w:sz w:val="20"/>
          <w:szCs w:val="20"/>
        </w:rPr>
        <w:t xml:space="preserve">zamówienia publicznego nr </w:t>
      </w:r>
      <w:bookmarkStart w:id="3" w:name="_Hlk55681032"/>
      <w:r w:rsidRPr="00716959">
        <w:rPr>
          <w:rFonts w:ascii="Arial" w:hAnsi="Arial" w:cs="Arial"/>
          <w:sz w:val="20"/>
          <w:szCs w:val="20"/>
        </w:rPr>
        <w:t xml:space="preserve">GP.271.19.2020.JD </w:t>
      </w:r>
      <w:r w:rsidRPr="00E741DB">
        <w:rPr>
          <w:rFonts w:ascii="Arial" w:hAnsi="Arial" w:cs="Arial"/>
          <w:sz w:val="20"/>
          <w:szCs w:val="20"/>
        </w:rPr>
        <w:t>- „</w:t>
      </w:r>
      <w:r w:rsidRPr="00716959">
        <w:rPr>
          <w:rFonts w:ascii="Arial" w:hAnsi="Arial" w:cs="Arial"/>
          <w:sz w:val="20"/>
          <w:szCs w:val="20"/>
        </w:rPr>
        <w:t>Restauracja zabytkowego parku przy ulicy Waryńskiego w Karlinie”.</w:t>
      </w:r>
    </w:p>
    <w:bookmarkEnd w:id="2"/>
    <w:bookmarkEnd w:id="3"/>
    <w:p w14:paraId="27C72FF5" w14:textId="77777777" w:rsidR="009A2029" w:rsidRDefault="009A2029" w:rsidP="00DC3A6B">
      <w:pPr>
        <w:pStyle w:val="Zwykytekst"/>
        <w:jc w:val="both"/>
        <w:rPr>
          <w:rFonts w:ascii="Arial" w:hAnsi="Arial" w:cs="Arial"/>
          <w:color w:val="00B050"/>
          <w:sz w:val="20"/>
          <w:szCs w:val="20"/>
        </w:rPr>
      </w:pPr>
    </w:p>
    <w:p w14:paraId="197A21A9" w14:textId="730875FD" w:rsidR="00C34A80" w:rsidRDefault="00295A65" w:rsidP="00420F63">
      <w:pPr>
        <w:autoSpaceDN w:val="0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753CEE">
        <w:rPr>
          <w:rFonts w:ascii="Arial" w:hAnsi="Arial" w:cs="Arial"/>
          <w:sz w:val="20"/>
          <w:szCs w:val="20"/>
        </w:rPr>
        <w:t xml:space="preserve">Gmina Karlino </w:t>
      </w:r>
      <w:r w:rsidRPr="00514263">
        <w:rPr>
          <w:rFonts w:ascii="Arial" w:hAnsi="Arial" w:cs="Arial"/>
          <w:sz w:val="20"/>
          <w:szCs w:val="20"/>
        </w:rPr>
        <w:t xml:space="preserve">jako zamawiający, </w:t>
      </w:r>
      <w:r w:rsidR="00C02436" w:rsidRPr="00514263">
        <w:rPr>
          <w:rFonts w:ascii="Arial" w:hAnsi="Arial" w:cs="Arial"/>
          <w:sz w:val="20"/>
          <w:szCs w:val="20"/>
        </w:rPr>
        <w:t xml:space="preserve">działając zgodnie z art. </w:t>
      </w:r>
      <w:r w:rsidR="001F6913" w:rsidRPr="00514263">
        <w:rPr>
          <w:rFonts w:ascii="Arial" w:hAnsi="Arial" w:cs="Arial"/>
          <w:sz w:val="20"/>
          <w:szCs w:val="20"/>
        </w:rPr>
        <w:t xml:space="preserve">92 ust. 1 </w:t>
      </w:r>
      <w:r w:rsidR="00D93689" w:rsidRPr="00514263">
        <w:rPr>
          <w:rFonts w:ascii="Arial" w:hAnsi="Arial" w:cs="Arial"/>
          <w:sz w:val="20"/>
          <w:szCs w:val="20"/>
        </w:rPr>
        <w:t xml:space="preserve">pkt 7 </w:t>
      </w:r>
      <w:r w:rsidR="009E45A1" w:rsidRPr="00514263">
        <w:rPr>
          <w:rFonts w:ascii="Arial" w:hAnsi="Arial" w:cs="Arial"/>
          <w:sz w:val="20"/>
          <w:szCs w:val="20"/>
        </w:rPr>
        <w:t xml:space="preserve">oraz 93 ust. 3 pkt 2 </w:t>
      </w:r>
      <w:r w:rsidR="001F6913" w:rsidRPr="00514263">
        <w:rPr>
          <w:rFonts w:ascii="Arial" w:hAnsi="Arial" w:cs="Arial"/>
          <w:sz w:val="20"/>
          <w:szCs w:val="20"/>
        </w:rPr>
        <w:t>ustawy</w:t>
      </w:r>
      <w:r w:rsidR="00514263" w:rsidRPr="00514263">
        <w:rPr>
          <w:rFonts w:ascii="Arial" w:hAnsi="Arial" w:cs="Arial"/>
          <w:sz w:val="20"/>
          <w:szCs w:val="20"/>
        </w:rPr>
        <w:br/>
      </w:r>
      <w:r w:rsidR="009E45A1" w:rsidRPr="00514263">
        <w:rPr>
          <w:rFonts w:ascii="Arial" w:hAnsi="Arial" w:cs="Arial"/>
          <w:sz w:val="20"/>
          <w:szCs w:val="20"/>
        </w:rPr>
        <w:t xml:space="preserve">z dnia 29 stycznia 2004r. Prawo zamówień publicznych </w:t>
      </w:r>
      <w:r w:rsidR="00387E04" w:rsidRPr="00514263">
        <w:rPr>
          <w:rFonts w:ascii="Arial" w:hAnsi="Arial" w:cs="Arial"/>
          <w:sz w:val="20"/>
          <w:szCs w:val="20"/>
        </w:rPr>
        <w:t>(</w:t>
      </w:r>
      <w:proofErr w:type="spellStart"/>
      <w:r w:rsidR="00387E04" w:rsidRPr="00514263">
        <w:rPr>
          <w:rFonts w:ascii="Arial" w:hAnsi="Arial" w:cs="Arial"/>
          <w:sz w:val="20"/>
          <w:szCs w:val="20"/>
        </w:rPr>
        <w:t>t.j</w:t>
      </w:r>
      <w:proofErr w:type="spellEnd"/>
      <w:r w:rsidR="00387E04" w:rsidRPr="00514263">
        <w:rPr>
          <w:rFonts w:ascii="Arial" w:hAnsi="Arial" w:cs="Arial"/>
          <w:sz w:val="20"/>
          <w:szCs w:val="20"/>
        </w:rPr>
        <w:t xml:space="preserve">. Dz. U. z 2019r. poz. 1843 ze zm.) </w:t>
      </w:r>
      <w:r w:rsidR="009E45A1" w:rsidRPr="00514263">
        <w:rPr>
          <w:rFonts w:ascii="Arial" w:hAnsi="Arial" w:cs="Arial"/>
          <w:sz w:val="20"/>
          <w:szCs w:val="20"/>
        </w:rPr>
        <w:t xml:space="preserve">zwanej dalej „ustawą”, </w:t>
      </w:r>
      <w:r w:rsidR="001F6913" w:rsidRPr="00514263">
        <w:rPr>
          <w:rFonts w:ascii="Arial" w:hAnsi="Arial" w:cs="Arial"/>
          <w:sz w:val="20"/>
          <w:szCs w:val="20"/>
        </w:rPr>
        <w:t>zawiadamia o unieważnieniu niniejszego postępowania</w:t>
      </w:r>
      <w:r w:rsidR="00DC00D4" w:rsidRPr="00514263">
        <w:rPr>
          <w:rFonts w:ascii="Arial" w:hAnsi="Arial" w:cs="Arial"/>
          <w:sz w:val="20"/>
          <w:szCs w:val="20"/>
        </w:rPr>
        <w:t xml:space="preserve">, na podstawie </w:t>
      </w:r>
      <w:r w:rsidR="00D93689" w:rsidRPr="00514263">
        <w:rPr>
          <w:rFonts w:ascii="Arial" w:hAnsi="Arial" w:cs="Arial"/>
          <w:sz w:val="20"/>
          <w:szCs w:val="20"/>
        </w:rPr>
        <w:t>art. 93 ust. 1 pkt 7</w:t>
      </w:r>
      <w:r w:rsidR="00DC00D4" w:rsidRPr="00514263">
        <w:rPr>
          <w:rFonts w:ascii="Arial" w:hAnsi="Arial" w:cs="Arial"/>
          <w:sz w:val="20"/>
          <w:szCs w:val="20"/>
        </w:rPr>
        <w:br/>
      </w:r>
      <w:r w:rsidR="00D93689" w:rsidRPr="00514263">
        <w:rPr>
          <w:rFonts w:ascii="Arial" w:hAnsi="Arial" w:cs="Arial"/>
          <w:sz w:val="20"/>
          <w:szCs w:val="20"/>
        </w:rPr>
        <w:t xml:space="preserve">w związku z art. 146 ust. </w:t>
      </w:r>
      <w:r w:rsidR="00B612C8" w:rsidRPr="00514263">
        <w:rPr>
          <w:rFonts w:ascii="Arial" w:hAnsi="Arial" w:cs="Arial"/>
          <w:sz w:val="20"/>
          <w:szCs w:val="20"/>
        </w:rPr>
        <w:t>6</w:t>
      </w:r>
      <w:r w:rsidR="00D93689" w:rsidRPr="00514263">
        <w:rPr>
          <w:rFonts w:ascii="Arial" w:hAnsi="Arial" w:cs="Arial"/>
          <w:sz w:val="20"/>
          <w:szCs w:val="20"/>
        </w:rPr>
        <w:t xml:space="preserve"> </w:t>
      </w:r>
      <w:r w:rsidR="005E2A6D" w:rsidRPr="00514263">
        <w:rPr>
          <w:rFonts w:ascii="Arial" w:hAnsi="Arial" w:cs="Arial"/>
          <w:sz w:val="20"/>
          <w:szCs w:val="20"/>
        </w:rPr>
        <w:t xml:space="preserve">ustawy </w:t>
      </w:r>
      <w:r w:rsidR="00A720F7" w:rsidRPr="00514263">
        <w:rPr>
          <w:rFonts w:ascii="Arial" w:hAnsi="Arial" w:cs="Arial"/>
          <w:sz w:val="20"/>
          <w:szCs w:val="20"/>
        </w:rPr>
        <w:t xml:space="preserve">- </w:t>
      </w:r>
      <w:r w:rsidR="005E2A6D" w:rsidRPr="00514263">
        <w:rPr>
          <w:rFonts w:ascii="Arial" w:hAnsi="Arial" w:cs="Arial"/>
          <w:sz w:val="20"/>
          <w:szCs w:val="20"/>
        </w:rPr>
        <w:t>p</w:t>
      </w:r>
      <w:r w:rsidR="00C02436" w:rsidRPr="00514263">
        <w:rPr>
          <w:rFonts w:ascii="Arial" w:hAnsi="Arial" w:cs="Arial"/>
          <w:sz w:val="20"/>
          <w:szCs w:val="20"/>
        </w:rPr>
        <w:t xml:space="preserve">rzedmiotowe postępowanie obarczone jest niemożliwą do usunięcia wadą uniemożliwiającą zawarcie niepodlegającej unieważnieniu umowy w sprawie zamówienia publicznego </w:t>
      </w:r>
      <w:r w:rsidR="00C02436" w:rsidRPr="00420F63">
        <w:rPr>
          <w:rFonts w:ascii="Arial" w:hAnsi="Arial" w:cs="Arial"/>
          <w:sz w:val="20"/>
          <w:szCs w:val="20"/>
        </w:rPr>
        <w:t>z powodu</w:t>
      </w:r>
      <w:r w:rsidR="00C34A80">
        <w:rPr>
          <w:rFonts w:ascii="Arial" w:hAnsi="Arial" w:cs="Arial"/>
          <w:sz w:val="20"/>
          <w:szCs w:val="20"/>
        </w:rPr>
        <w:t xml:space="preserve"> </w:t>
      </w:r>
      <w:r w:rsidR="00C34A80" w:rsidRPr="00C34A80">
        <w:rPr>
          <w:rFonts w:ascii="Arial" w:hAnsi="Arial" w:cs="Arial"/>
          <w:sz w:val="20"/>
          <w:szCs w:val="20"/>
        </w:rPr>
        <w:t xml:space="preserve">rozbieżności pomiędzy treścią ogłoszenia o </w:t>
      </w:r>
      <w:r w:rsidR="00C34A80">
        <w:rPr>
          <w:rFonts w:ascii="Arial" w:hAnsi="Arial" w:cs="Arial"/>
          <w:sz w:val="20"/>
          <w:szCs w:val="20"/>
        </w:rPr>
        <w:t xml:space="preserve">przedmiotowym </w:t>
      </w:r>
      <w:r w:rsidR="00C34A80" w:rsidRPr="00C34A80">
        <w:rPr>
          <w:rFonts w:ascii="Arial" w:hAnsi="Arial" w:cs="Arial"/>
          <w:sz w:val="20"/>
          <w:szCs w:val="20"/>
        </w:rPr>
        <w:t>zamówieniu publiczny</w:t>
      </w:r>
      <w:r w:rsidR="00C34A80">
        <w:rPr>
          <w:rFonts w:ascii="Arial" w:hAnsi="Arial" w:cs="Arial"/>
          <w:sz w:val="20"/>
          <w:szCs w:val="20"/>
        </w:rPr>
        <w:t xml:space="preserve">m </w:t>
      </w:r>
      <w:r w:rsidR="00C34A80" w:rsidRPr="00C34A80">
        <w:rPr>
          <w:rFonts w:ascii="Arial" w:hAnsi="Arial" w:cs="Arial"/>
          <w:sz w:val="20"/>
          <w:szCs w:val="20"/>
        </w:rPr>
        <w:t>opublikowanym w Biuletynie Zamówień Publicznych a treścią przedmiotowej specyfikacji istotnych warunków zamówienia</w:t>
      </w:r>
      <w:r w:rsidR="00C34A80">
        <w:rPr>
          <w:rFonts w:ascii="Arial" w:hAnsi="Arial" w:cs="Arial"/>
          <w:sz w:val="20"/>
          <w:szCs w:val="20"/>
        </w:rPr>
        <w:t>.</w:t>
      </w:r>
    </w:p>
    <w:p w14:paraId="4ACF1EC5" w14:textId="77777777" w:rsidR="00C34A80" w:rsidRDefault="00C34A80" w:rsidP="00C34A80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123DD0" w14:textId="0692B62A" w:rsidR="00420F63" w:rsidRPr="00420F63" w:rsidRDefault="00C34A80" w:rsidP="00420F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02436" w:rsidRPr="00420F63">
        <w:rPr>
          <w:rFonts w:ascii="Arial" w:hAnsi="Arial" w:cs="Arial"/>
          <w:sz w:val="20"/>
          <w:szCs w:val="20"/>
        </w:rPr>
        <w:t>amawiający</w:t>
      </w:r>
      <w:r>
        <w:rPr>
          <w:rFonts w:ascii="Arial" w:hAnsi="Arial" w:cs="Arial"/>
          <w:sz w:val="20"/>
          <w:szCs w:val="20"/>
        </w:rPr>
        <w:t xml:space="preserve"> </w:t>
      </w:r>
      <w:r w:rsidR="00514263" w:rsidRPr="00420F63">
        <w:rPr>
          <w:rFonts w:ascii="Arial" w:hAnsi="Arial" w:cs="Arial"/>
          <w:sz w:val="20"/>
          <w:szCs w:val="20"/>
        </w:rPr>
        <w:t xml:space="preserve">w </w:t>
      </w:r>
      <w:r w:rsidR="00420F63">
        <w:rPr>
          <w:rFonts w:ascii="Arial" w:hAnsi="Arial" w:cs="Arial"/>
          <w:sz w:val="20"/>
          <w:szCs w:val="20"/>
        </w:rPr>
        <w:t xml:space="preserve">rozdziale VI </w:t>
      </w:r>
      <w:bookmarkStart w:id="4" w:name="_Hlk60939102"/>
      <w:r w:rsidR="00420F63" w:rsidRPr="00420F63">
        <w:rPr>
          <w:rFonts w:ascii="Arial" w:hAnsi="Arial" w:cs="Arial"/>
          <w:sz w:val="20"/>
          <w:szCs w:val="20"/>
        </w:rPr>
        <w:t>specyfikacji istotnych warunków zamówienia</w:t>
      </w:r>
      <w:r w:rsidR="00420F63">
        <w:rPr>
          <w:rFonts w:ascii="Arial" w:hAnsi="Arial" w:cs="Arial"/>
          <w:sz w:val="20"/>
          <w:szCs w:val="20"/>
        </w:rPr>
        <w:t xml:space="preserve"> </w:t>
      </w:r>
      <w:bookmarkEnd w:id="4"/>
      <w:r w:rsidR="00420F63">
        <w:rPr>
          <w:rFonts w:ascii="Arial" w:hAnsi="Arial" w:cs="Arial"/>
          <w:sz w:val="20"/>
          <w:szCs w:val="20"/>
        </w:rPr>
        <w:t>wymienił jedynie dwa rodzaje o</w:t>
      </w:r>
      <w:r w:rsidR="00420F63" w:rsidRPr="00420F63">
        <w:rPr>
          <w:rFonts w:ascii="Arial" w:hAnsi="Arial" w:cs="Arial"/>
          <w:sz w:val="20"/>
          <w:szCs w:val="20"/>
        </w:rPr>
        <w:t>świadcze</w:t>
      </w:r>
      <w:r w:rsidR="00420F63">
        <w:rPr>
          <w:rFonts w:ascii="Arial" w:hAnsi="Arial" w:cs="Arial"/>
          <w:sz w:val="20"/>
          <w:szCs w:val="20"/>
        </w:rPr>
        <w:t>ń</w:t>
      </w:r>
      <w:r w:rsidR="00420F63" w:rsidRPr="00420F63">
        <w:rPr>
          <w:rFonts w:ascii="Arial" w:hAnsi="Arial" w:cs="Arial"/>
          <w:sz w:val="20"/>
          <w:szCs w:val="20"/>
        </w:rPr>
        <w:t xml:space="preserve"> lub dokument</w:t>
      </w:r>
      <w:r w:rsidR="00420F63">
        <w:rPr>
          <w:rFonts w:ascii="Arial" w:hAnsi="Arial" w:cs="Arial"/>
          <w:sz w:val="20"/>
          <w:szCs w:val="20"/>
        </w:rPr>
        <w:t>ów</w:t>
      </w:r>
      <w:r w:rsidR="00420F63" w:rsidRPr="00420F63">
        <w:rPr>
          <w:rFonts w:ascii="Arial" w:hAnsi="Arial" w:cs="Arial"/>
          <w:sz w:val="20"/>
          <w:szCs w:val="20"/>
        </w:rPr>
        <w:t>, składan</w:t>
      </w:r>
      <w:r w:rsidR="00420F63">
        <w:rPr>
          <w:rFonts w:ascii="Arial" w:hAnsi="Arial" w:cs="Arial"/>
          <w:sz w:val="20"/>
          <w:szCs w:val="20"/>
        </w:rPr>
        <w:t>ych</w:t>
      </w:r>
      <w:r w:rsidR="00420F63" w:rsidRPr="00420F63">
        <w:rPr>
          <w:rFonts w:ascii="Arial" w:hAnsi="Arial" w:cs="Arial"/>
          <w:sz w:val="20"/>
          <w:szCs w:val="20"/>
        </w:rPr>
        <w:t xml:space="preserve"> na wezwanie zamawiającego w celu potwierdzenia okoliczności,</w:t>
      </w:r>
      <w:r w:rsidR="00892D93">
        <w:rPr>
          <w:rFonts w:ascii="Arial" w:hAnsi="Arial" w:cs="Arial"/>
          <w:sz w:val="20"/>
          <w:szCs w:val="20"/>
        </w:rPr>
        <w:br/>
      </w:r>
      <w:r w:rsidR="00420F63" w:rsidRPr="00420F63">
        <w:rPr>
          <w:rFonts w:ascii="Arial" w:hAnsi="Arial" w:cs="Arial"/>
          <w:sz w:val="20"/>
          <w:szCs w:val="20"/>
        </w:rPr>
        <w:t>o których mowa w art. 25 ust. 1 pkt 1 ustawy</w:t>
      </w:r>
      <w:r w:rsidR="00420F63">
        <w:rPr>
          <w:rFonts w:ascii="Arial" w:hAnsi="Arial" w:cs="Arial"/>
          <w:sz w:val="20"/>
          <w:szCs w:val="20"/>
        </w:rPr>
        <w:t>, w postaci</w:t>
      </w:r>
      <w:r w:rsidR="00420F63" w:rsidRPr="00420F63">
        <w:rPr>
          <w:rFonts w:ascii="Arial" w:hAnsi="Arial" w:cs="Arial"/>
          <w:sz w:val="20"/>
          <w:szCs w:val="20"/>
        </w:rPr>
        <w:t>:</w:t>
      </w:r>
    </w:p>
    <w:p w14:paraId="1FDA4734" w14:textId="35B2D0BF" w:rsidR="00420F63" w:rsidRPr="00420F63" w:rsidRDefault="00420F63" w:rsidP="00420F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F63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20F63">
        <w:rPr>
          <w:rFonts w:ascii="Arial" w:hAnsi="Arial" w:cs="Arial"/>
          <w:sz w:val="20"/>
          <w:szCs w:val="20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</w:t>
      </w:r>
      <w:r w:rsidR="00892D93">
        <w:rPr>
          <w:rFonts w:ascii="Arial" w:hAnsi="Arial" w:cs="Arial"/>
          <w:sz w:val="20"/>
          <w:szCs w:val="20"/>
        </w:rPr>
        <w:br/>
      </w:r>
      <w:r w:rsidRPr="00420F63">
        <w:rPr>
          <w:rFonts w:ascii="Arial" w:hAnsi="Arial" w:cs="Arial"/>
          <w:sz w:val="20"/>
          <w:szCs w:val="20"/>
        </w:rPr>
        <w:t>z załączeniem dowodów określających czy te roboty budowlane zostały wykonane należycie,</w:t>
      </w:r>
      <w:r w:rsidR="00892D93">
        <w:rPr>
          <w:rFonts w:ascii="Arial" w:hAnsi="Arial" w:cs="Arial"/>
          <w:sz w:val="20"/>
          <w:szCs w:val="20"/>
        </w:rPr>
        <w:br/>
      </w:r>
      <w:r w:rsidRPr="00420F63">
        <w:rPr>
          <w:rFonts w:ascii="Arial" w:hAnsi="Arial" w:cs="Arial"/>
          <w:sz w:val="20"/>
          <w:szCs w:val="20"/>
        </w:rPr>
        <w:t>w szczególności informacji o tym czy roboty zostały wykonane zgodnie z przepisami prawa budowlanego</w:t>
      </w:r>
      <w:r w:rsidR="00892D93">
        <w:rPr>
          <w:rFonts w:ascii="Arial" w:hAnsi="Arial" w:cs="Arial"/>
          <w:sz w:val="20"/>
          <w:szCs w:val="20"/>
        </w:rPr>
        <w:br/>
      </w:r>
      <w:r w:rsidRPr="00420F63">
        <w:rPr>
          <w:rFonts w:ascii="Arial" w:hAnsi="Arial" w:cs="Arial"/>
          <w:sz w:val="20"/>
          <w:szCs w:val="20"/>
        </w:rPr>
        <w:t xml:space="preserve">i prawidłowo ukończone, przy czym dowodami, o których mowa, są referencje bądź inne dokumenty wystawione przez  podmiot,  na  rzecz  którego  roboty  budowlane  były  wykonywane,  a jeżeli </w:t>
      </w:r>
      <w:r w:rsidR="00892D93">
        <w:rPr>
          <w:rFonts w:ascii="Arial" w:hAnsi="Arial" w:cs="Arial"/>
          <w:sz w:val="20"/>
          <w:szCs w:val="20"/>
        </w:rPr>
        <w:br/>
      </w:r>
      <w:r w:rsidRPr="00420F63">
        <w:rPr>
          <w:rFonts w:ascii="Arial" w:hAnsi="Arial" w:cs="Arial"/>
          <w:sz w:val="20"/>
          <w:szCs w:val="20"/>
        </w:rPr>
        <w:t>z uzasadnionej  przyczyny o obiektywnym charakterze wykonawca nie jest w stanie uzyskać tych dokumentów - inne dokumenty;</w:t>
      </w:r>
    </w:p>
    <w:p w14:paraId="2A246641" w14:textId="625CD223" w:rsidR="00514263" w:rsidRPr="00420F63" w:rsidRDefault="00420F63" w:rsidP="00420F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20F63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20F63">
        <w:rPr>
          <w:rFonts w:ascii="Arial" w:hAnsi="Arial" w:cs="Arial"/>
          <w:sz w:val="20"/>
          <w:szCs w:val="20"/>
        </w:rPr>
        <w:t>informacja banku lub spółdzielczej kasy oszczędnościowo-kredytowej potwierdzająca wysokość posiadanych środków finansowych lub zdolność kredytową wykonawcy, w okresie nie wcześniejszym niż 1 miesiąc przed upływem terminu składania ofert</w:t>
      </w:r>
      <w:r w:rsidR="00C34A80">
        <w:rPr>
          <w:rFonts w:ascii="Arial" w:hAnsi="Arial" w:cs="Arial"/>
          <w:sz w:val="20"/>
          <w:szCs w:val="20"/>
        </w:rPr>
        <w:t>.</w:t>
      </w:r>
    </w:p>
    <w:p w14:paraId="5A38007D" w14:textId="5C15B5D2" w:rsidR="00514263" w:rsidRDefault="00514263" w:rsidP="00514263">
      <w:pPr>
        <w:autoSpaceDN w:val="0"/>
        <w:jc w:val="both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14:paraId="47ED270F" w14:textId="4F9643E6" w:rsidR="00420F63" w:rsidRPr="00892D93" w:rsidRDefault="00892D93" w:rsidP="005142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2D93">
        <w:rPr>
          <w:rFonts w:ascii="Arial" w:hAnsi="Arial" w:cs="Arial"/>
          <w:sz w:val="20"/>
          <w:szCs w:val="20"/>
        </w:rPr>
        <w:t>W</w:t>
      </w:r>
      <w:r w:rsidR="00420F63" w:rsidRPr="00892D93">
        <w:rPr>
          <w:rFonts w:ascii="Arial" w:hAnsi="Arial" w:cs="Arial"/>
          <w:sz w:val="20"/>
          <w:szCs w:val="20"/>
        </w:rPr>
        <w:t xml:space="preserve"> ogłoszeniu o zamówieniu opublikowanym w Biuletynie Zamówień Publicznych w dniu 15.12.2020r. pod numerem 763160-N-2020, w sekcji III w pkt III. </w:t>
      </w:r>
      <w:r w:rsidR="006C6974" w:rsidRPr="00892D93">
        <w:rPr>
          <w:rFonts w:ascii="Arial" w:hAnsi="Arial" w:cs="Arial"/>
          <w:sz w:val="20"/>
          <w:szCs w:val="20"/>
        </w:rPr>
        <w:t>5</w:t>
      </w:r>
      <w:r w:rsidR="00420F63" w:rsidRPr="00892D93">
        <w:rPr>
          <w:rFonts w:ascii="Arial" w:hAnsi="Arial" w:cs="Arial"/>
          <w:sz w:val="20"/>
          <w:szCs w:val="20"/>
        </w:rPr>
        <w:t xml:space="preserve"> „</w:t>
      </w:r>
      <w:r w:rsidR="006C6974" w:rsidRPr="00892D93">
        <w:rPr>
          <w:rFonts w:ascii="Arial" w:hAnsi="Arial" w:cs="Arial"/>
          <w:sz w:val="20"/>
          <w:szCs w:val="20"/>
        </w:rPr>
        <w:t>WYKAZ OŚWIADCZEŃ LUB DOKUMENTÓW SKŁADANYCH PRZEZ WYKONAWCĘ W POSTĘPOWANIU NA WEZWANIE ZAMAWIAJACEGO W CELU POTWIERDZENIA OKOLICZNOŚCI, O KTÓRYCH MOWA W ART. 25 UST. 1 PKT 1 USTAWY PZP</w:t>
      </w:r>
      <w:r w:rsidR="00420F63" w:rsidRPr="00892D93">
        <w:rPr>
          <w:rFonts w:ascii="Arial" w:hAnsi="Arial" w:cs="Arial"/>
          <w:sz w:val="20"/>
          <w:szCs w:val="20"/>
        </w:rPr>
        <w:t>”</w:t>
      </w:r>
      <w:r w:rsidRPr="00892D93">
        <w:rPr>
          <w:rFonts w:ascii="Arial" w:hAnsi="Arial" w:cs="Arial"/>
          <w:sz w:val="20"/>
          <w:szCs w:val="20"/>
        </w:rPr>
        <w:br/>
      </w:r>
      <w:r w:rsidR="006C6974" w:rsidRPr="00892D93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6C6974" w:rsidRPr="00892D93">
        <w:rPr>
          <w:rFonts w:ascii="Arial" w:hAnsi="Arial" w:cs="Arial"/>
          <w:sz w:val="20"/>
          <w:szCs w:val="20"/>
        </w:rPr>
        <w:t>ppkt</w:t>
      </w:r>
      <w:proofErr w:type="spellEnd"/>
      <w:r w:rsidR="006C6974" w:rsidRPr="00892D93">
        <w:rPr>
          <w:rFonts w:ascii="Arial" w:hAnsi="Arial" w:cs="Arial"/>
          <w:sz w:val="20"/>
          <w:szCs w:val="20"/>
        </w:rPr>
        <w:t xml:space="preserve"> III.5.1) W ZAKRESIE SPEŁNIANIA WARUNKÓW UDZIAŁU W POSTĘPOWANIU</w:t>
      </w:r>
      <w:r w:rsidRPr="00892D93">
        <w:rPr>
          <w:rFonts w:ascii="Arial" w:hAnsi="Arial" w:cs="Arial"/>
          <w:sz w:val="20"/>
          <w:szCs w:val="20"/>
        </w:rPr>
        <w:t>, zamawiający wymienił trzy rodzaje oświadczeń lub dokumentów:</w:t>
      </w:r>
    </w:p>
    <w:p w14:paraId="12835C79" w14:textId="777FAB18" w:rsidR="00892D93" w:rsidRPr="00892D93" w:rsidRDefault="00892D93" w:rsidP="005142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2D93">
        <w:rPr>
          <w:rFonts w:ascii="Arial" w:hAnsi="Arial" w:cs="Arial"/>
          <w:sz w:val="20"/>
          <w:szCs w:val="20"/>
        </w:rPr>
        <w:t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</w:t>
      </w:r>
      <w:r>
        <w:rPr>
          <w:rFonts w:ascii="Arial" w:hAnsi="Arial" w:cs="Arial"/>
          <w:sz w:val="20"/>
          <w:szCs w:val="20"/>
        </w:rPr>
        <w:br/>
      </w:r>
      <w:r w:rsidRPr="00892D93">
        <w:rPr>
          <w:rFonts w:ascii="Arial" w:hAnsi="Arial" w:cs="Arial"/>
          <w:sz w:val="20"/>
          <w:szCs w:val="20"/>
        </w:rPr>
        <w:t>z załączeniem dowodów określających czy te roboty budowlane zostały wykonane należycie,</w:t>
      </w:r>
      <w:r>
        <w:rPr>
          <w:rFonts w:ascii="Arial" w:hAnsi="Arial" w:cs="Arial"/>
          <w:sz w:val="20"/>
          <w:szCs w:val="20"/>
        </w:rPr>
        <w:br/>
      </w:r>
      <w:r w:rsidRPr="00892D93">
        <w:rPr>
          <w:rFonts w:ascii="Arial" w:hAnsi="Arial" w:cs="Arial"/>
          <w:sz w:val="20"/>
          <w:szCs w:val="20"/>
        </w:rPr>
        <w:t>w szczególności informacji o tym czy roboty zostały wykonane zgodnie z przepisami prawa budowlanego</w:t>
      </w:r>
      <w:r>
        <w:rPr>
          <w:rFonts w:ascii="Arial" w:hAnsi="Arial" w:cs="Arial"/>
          <w:sz w:val="20"/>
          <w:szCs w:val="20"/>
        </w:rPr>
        <w:br/>
      </w:r>
      <w:r w:rsidRPr="00892D93">
        <w:rPr>
          <w:rFonts w:ascii="Arial" w:hAnsi="Arial" w:cs="Arial"/>
          <w:sz w:val="20"/>
          <w:szCs w:val="20"/>
        </w:rPr>
        <w:t>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14:paraId="5E55DDA1" w14:textId="0F57F517" w:rsidR="00892D93" w:rsidRPr="00892D93" w:rsidRDefault="00892D93" w:rsidP="005142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2D93">
        <w:rPr>
          <w:rFonts w:ascii="Arial" w:hAnsi="Arial" w:cs="Arial"/>
          <w:sz w:val="20"/>
          <w:szCs w:val="20"/>
        </w:rPr>
        <w:t>2) wykaz osób, skierowanych przez wykonawcę do realizacji zamówienia publicznego, odpowiedzialnych za kierowanie robotami budowlanymi, wraz z informacjami na temat ich uprawnień (z podaniem daty i pełnej nazwy oraz podstawy prawnej ich wydania), doświadczenia ((wykonane zamówienie, pełniona funkcja</w:t>
      </w:r>
      <w:r>
        <w:rPr>
          <w:rFonts w:ascii="Arial" w:hAnsi="Arial" w:cs="Arial"/>
          <w:sz w:val="20"/>
          <w:szCs w:val="20"/>
        </w:rPr>
        <w:br/>
      </w:r>
      <w:r w:rsidRPr="00892D93">
        <w:rPr>
          <w:rFonts w:ascii="Arial" w:hAnsi="Arial" w:cs="Arial"/>
          <w:sz w:val="20"/>
          <w:szCs w:val="20"/>
        </w:rPr>
        <w:t>i okres pełnienia powierzonej funkcji (od m-c/rok - do m-c/rok)) oraz informacją o podstawie do dysponowania tymi osobami;</w:t>
      </w:r>
    </w:p>
    <w:p w14:paraId="6BA32DE4" w14:textId="341D2D0B" w:rsidR="00892D93" w:rsidRPr="00892D93" w:rsidRDefault="00892D93" w:rsidP="005142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92D93">
        <w:rPr>
          <w:rFonts w:ascii="Arial" w:hAnsi="Arial" w:cs="Arial"/>
          <w:sz w:val="20"/>
          <w:szCs w:val="20"/>
        </w:rPr>
        <w:t>3) informacja banku lub spółdzielczej kasy oszczędnościowo-kredytowej potwierdzająca wysokość posiadanych środków finansowych lub zdolność kredytową wykonawcy, w okresie nie wcześniejszym niż 1 miesiąc przed upływem terminu składania ofert.</w:t>
      </w:r>
    </w:p>
    <w:p w14:paraId="3368D269" w14:textId="77777777" w:rsidR="00420F63" w:rsidRDefault="00420F63" w:rsidP="00514263">
      <w:pPr>
        <w:autoSpaceDN w:val="0"/>
        <w:jc w:val="both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14:paraId="53830B79" w14:textId="64ED4BE7" w:rsidR="00514263" w:rsidRPr="00C34A80" w:rsidRDefault="006942CC" w:rsidP="00514263">
      <w:pPr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34A80">
        <w:rPr>
          <w:rFonts w:ascii="Arial" w:hAnsi="Arial" w:cs="Arial"/>
          <w:sz w:val="20"/>
          <w:szCs w:val="20"/>
        </w:rPr>
        <w:t>W związku z faktem, że upłynął termin składania</w:t>
      </w:r>
      <w:r w:rsidR="00420F63" w:rsidRPr="00C34A80">
        <w:rPr>
          <w:rFonts w:ascii="Arial" w:hAnsi="Arial" w:cs="Arial"/>
          <w:sz w:val="20"/>
          <w:szCs w:val="20"/>
        </w:rPr>
        <w:t xml:space="preserve"> ofert</w:t>
      </w:r>
      <w:r w:rsidR="00892D93">
        <w:rPr>
          <w:rFonts w:ascii="Arial" w:hAnsi="Arial" w:cs="Arial"/>
          <w:sz w:val="20"/>
          <w:szCs w:val="20"/>
        </w:rPr>
        <w:t>,</w:t>
      </w:r>
      <w:r w:rsidRPr="00C34A80">
        <w:rPr>
          <w:rFonts w:ascii="Arial" w:hAnsi="Arial" w:cs="Arial"/>
          <w:sz w:val="20"/>
          <w:szCs w:val="20"/>
        </w:rPr>
        <w:t xml:space="preserve"> powstała </w:t>
      </w:r>
      <w:r w:rsidR="00420F63" w:rsidRPr="00C34A80">
        <w:rPr>
          <w:rFonts w:ascii="Arial" w:hAnsi="Arial" w:cs="Arial"/>
          <w:sz w:val="20"/>
          <w:szCs w:val="20"/>
        </w:rPr>
        <w:t xml:space="preserve">wada </w:t>
      </w:r>
      <w:r w:rsidR="00C34A80" w:rsidRPr="00C34A80">
        <w:rPr>
          <w:rFonts w:ascii="Arial" w:hAnsi="Arial" w:cs="Arial"/>
          <w:sz w:val="20"/>
          <w:szCs w:val="20"/>
        </w:rPr>
        <w:t>polegająca na niezgodności pomiędzy treścią dokumentów w przedmiotowym postepowaniu tj. ogłoszenia o zamówieniu i specyfikacji istotnych warunków zamówienia</w:t>
      </w:r>
      <w:r w:rsidR="00892D93">
        <w:rPr>
          <w:rFonts w:ascii="Arial" w:hAnsi="Arial" w:cs="Arial"/>
          <w:sz w:val="20"/>
          <w:szCs w:val="20"/>
        </w:rPr>
        <w:t>,</w:t>
      </w:r>
      <w:r w:rsidR="00C34A80" w:rsidRPr="00C34A80">
        <w:rPr>
          <w:rFonts w:ascii="Arial" w:hAnsi="Arial" w:cs="Arial"/>
          <w:sz w:val="20"/>
          <w:szCs w:val="20"/>
        </w:rPr>
        <w:t xml:space="preserve"> </w:t>
      </w:r>
      <w:r w:rsidR="00420F63" w:rsidRPr="00C34A80">
        <w:rPr>
          <w:rFonts w:ascii="Arial" w:hAnsi="Arial" w:cs="Arial"/>
          <w:sz w:val="20"/>
          <w:szCs w:val="20"/>
        </w:rPr>
        <w:t>jest wadą niemożliwą do usunięcia.</w:t>
      </w:r>
    </w:p>
    <w:p w14:paraId="1649636B" w14:textId="77777777" w:rsidR="00514263" w:rsidRDefault="00514263" w:rsidP="00514263">
      <w:pPr>
        <w:autoSpaceDN w:val="0"/>
        <w:jc w:val="both"/>
        <w:textAlignment w:val="baseline"/>
        <w:rPr>
          <w:rFonts w:ascii="Arial" w:hAnsi="Arial" w:cs="Arial"/>
          <w:color w:val="00B050"/>
          <w:sz w:val="20"/>
          <w:szCs w:val="20"/>
        </w:rPr>
      </w:pPr>
    </w:p>
    <w:p w14:paraId="6DD54E68" w14:textId="77777777" w:rsidR="002A1A45" w:rsidRDefault="002A1A45" w:rsidP="002A1A45">
      <w:pPr>
        <w:jc w:val="both"/>
        <w:rPr>
          <w:rFonts w:ascii="Arial" w:hAnsi="Arial" w:cs="Arial"/>
          <w:sz w:val="20"/>
          <w:szCs w:val="20"/>
        </w:rPr>
      </w:pPr>
      <w:bookmarkStart w:id="5" w:name="_Hlk20486732"/>
      <w:r w:rsidRPr="00BD539E">
        <w:rPr>
          <w:rFonts w:ascii="Arial" w:hAnsi="Arial" w:cs="Arial"/>
          <w:sz w:val="20"/>
          <w:szCs w:val="20"/>
        </w:rPr>
        <w:t>W podobnym stanie faktycznym</w:t>
      </w:r>
      <w:r>
        <w:rPr>
          <w:rFonts w:ascii="Arial" w:hAnsi="Arial" w:cs="Arial"/>
          <w:sz w:val="20"/>
          <w:szCs w:val="20"/>
        </w:rPr>
        <w:t>:</w:t>
      </w:r>
    </w:p>
    <w:p w14:paraId="6D25A227" w14:textId="47C6EFCC" w:rsidR="002A1A45" w:rsidRPr="000C17AC" w:rsidRDefault="002A1A45" w:rsidP="005E2A6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6" w:name="_Hlk60938031"/>
      <w:r w:rsidRPr="00246895">
        <w:rPr>
          <w:rFonts w:ascii="Arial" w:hAnsi="Arial" w:cs="Arial"/>
          <w:sz w:val="20"/>
          <w:szCs w:val="20"/>
        </w:rPr>
        <w:t xml:space="preserve">- Krajowa Izba Odwoławcza wypowiedziała się w </w:t>
      </w:r>
      <w:r w:rsidR="00246895" w:rsidRPr="00246895">
        <w:rPr>
          <w:rFonts w:ascii="Arial" w:hAnsi="Arial" w:cs="Arial"/>
          <w:sz w:val="20"/>
          <w:szCs w:val="20"/>
        </w:rPr>
        <w:t>uchwale</w:t>
      </w:r>
      <w:r w:rsidRPr="00246895">
        <w:rPr>
          <w:rFonts w:ascii="Arial" w:hAnsi="Arial" w:cs="Arial"/>
          <w:sz w:val="20"/>
          <w:szCs w:val="20"/>
        </w:rPr>
        <w:t xml:space="preserve"> z dnia 1 </w:t>
      </w:r>
      <w:r w:rsidR="00246895" w:rsidRPr="00246895">
        <w:rPr>
          <w:rFonts w:ascii="Arial" w:hAnsi="Arial" w:cs="Arial"/>
          <w:sz w:val="20"/>
          <w:szCs w:val="20"/>
        </w:rPr>
        <w:t>marc</w:t>
      </w:r>
      <w:r w:rsidRPr="00246895">
        <w:rPr>
          <w:rFonts w:ascii="Arial" w:hAnsi="Arial" w:cs="Arial"/>
          <w:sz w:val="20"/>
          <w:szCs w:val="20"/>
        </w:rPr>
        <w:t>a 20</w:t>
      </w:r>
      <w:r w:rsidR="00246895" w:rsidRPr="00246895">
        <w:rPr>
          <w:rFonts w:ascii="Arial" w:hAnsi="Arial" w:cs="Arial"/>
          <w:sz w:val="20"/>
          <w:szCs w:val="20"/>
        </w:rPr>
        <w:t>1</w:t>
      </w:r>
      <w:r w:rsidRPr="00246895">
        <w:rPr>
          <w:rFonts w:ascii="Arial" w:hAnsi="Arial" w:cs="Arial"/>
          <w:sz w:val="20"/>
          <w:szCs w:val="20"/>
        </w:rPr>
        <w:t xml:space="preserve">9r. sygn. akt: </w:t>
      </w:r>
      <w:r w:rsidR="00246895" w:rsidRPr="00246895">
        <w:rPr>
          <w:rFonts w:ascii="Arial" w:hAnsi="Arial" w:cs="Arial"/>
          <w:sz w:val="20"/>
          <w:szCs w:val="20"/>
        </w:rPr>
        <w:t>KIO/KD 14/19</w:t>
      </w:r>
      <w:r w:rsidR="00E42FF2">
        <w:rPr>
          <w:rFonts w:ascii="Arial" w:hAnsi="Arial" w:cs="Arial"/>
          <w:sz w:val="20"/>
          <w:szCs w:val="20"/>
        </w:rPr>
        <w:br/>
      </w:r>
      <w:r w:rsidRPr="00246895">
        <w:rPr>
          <w:rFonts w:ascii="Arial" w:hAnsi="Arial" w:cs="Arial"/>
          <w:sz w:val="20"/>
          <w:szCs w:val="20"/>
        </w:rPr>
        <w:t xml:space="preserve">- </w:t>
      </w:r>
      <w:bookmarkEnd w:id="6"/>
      <w:r w:rsidRPr="00246895">
        <w:rPr>
          <w:rFonts w:ascii="Arial" w:hAnsi="Arial" w:cs="Arial"/>
          <w:sz w:val="20"/>
          <w:szCs w:val="20"/>
        </w:rPr>
        <w:t>„</w:t>
      </w:r>
      <w:r w:rsidR="00246895" w:rsidRPr="00246895">
        <w:rPr>
          <w:rFonts w:ascii="Arial" w:hAnsi="Arial" w:cs="Arial"/>
          <w:sz w:val="20"/>
          <w:szCs w:val="20"/>
        </w:rPr>
        <w:t>Dodatkowo należy zwrócić uwagę na tzw. triadę zamówień publicznych tj. zgodność treści ogłoszenia</w:t>
      </w:r>
      <w:r w:rsidR="00E42FF2">
        <w:rPr>
          <w:rFonts w:ascii="Arial" w:hAnsi="Arial" w:cs="Arial"/>
          <w:sz w:val="20"/>
          <w:szCs w:val="20"/>
        </w:rPr>
        <w:br/>
      </w:r>
      <w:r w:rsidR="00246895" w:rsidRPr="00246895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246895" w:rsidRPr="00246895">
        <w:rPr>
          <w:rFonts w:ascii="Arial" w:hAnsi="Arial" w:cs="Arial"/>
          <w:sz w:val="20"/>
          <w:szCs w:val="20"/>
        </w:rPr>
        <w:t>siwz</w:t>
      </w:r>
      <w:proofErr w:type="spellEnd"/>
      <w:r w:rsidR="00246895" w:rsidRPr="00246895">
        <w:rPr>
          <w:rFonts w:ascii="Arial" w:hAnsi="Arial" w:cs="Arial"/>
          <w:sz w:val="20"/>
          <w:szCs w:val="20"/>
        </w:rPr>
        <w:t xml:space="preserve"> z treścią oferty i treścią umowy o zamówienie publiczne. W myśl tej zasady niedopuszczalna jest sytuacja </w:t>
      </w:r>
      <w:bookmarkStart w:id="7" w:name="_Hlk60939034"/>
      <w:r w:rsidR="00246895" w:rsidRPr="00246895">
        <w:rPr>
          <w:rFonts w:ascii="Arial" w:hAnsi="Arial" w:cs="Arial"/>
          <w:sz w:val="20"/>
          <w:szCs w:val="20"/>
        </w:rPr>
        <w:t xml:space="preserve">rozbieżności pomiędzy treścią ogłoszenia o zamówieniu publicznych, a treścią </w:t>
      </w:r>
      <w:proofErr w:type="spellStart"/>
      <w:r w:rsidR="00246895" w:rsidRPr="00246895">
        <w:rPr>
          <w:rFonts w:ascii="Arial" w:hAnsi="Arial" w:cs="Arial"/>
          <w:sz w:val="20"/>
          <w:szCs w:val="20"/>
        </w:rPr>
        <w:t>siwz</w:t>
      </w:r>
      <w:bookmarkEnd w:id="7"/>
      <w:proofErr w:type="spellEnd"/>
      <w:r w:rsidR="00246895" w:rsidRPr="00246895">
        <w:rPr>
          <w:rFonts w:ascii="Arial" w:hAnsi="Arial" w:cs="Arial"/>
          <w:sz w:val="20"/>
          <w:szCs w:val="20"/>
        </w:rPr>
        <w:t xml:space="preserve">, która mogłaby prowadzić do złożenia ofert zgodnych z jednym z tych dokumentów, a niezgodnym z drugim. (...) Niezależnie od powodów tej rozbieżności, dla równego traktowania wykonawców konieczne jest jej usunięcie przed upływem terminu składania ofert, gdyż po upływie tego terminu rozbieżność taka jest </w:t>
      </w:r>
      <w:r w:rsidR="00246895" w:rsidRPr="000C17AC">
        <w:rPr>
          <w:rFonts w:ascii="Arial" w:hAnsi="Arial" w:cs="Arial"/>
          <w:sz w:val="20"/>
          <w:szCs w:val="20"/>
        </w:rPr>
        <w:t xml:space="preserve">nieusuwalna i przeradza się w </w:t>
      </w:r>
      <w:r w:rsidR="00246895" w:rsidRPr="000C17AC">
        <w:rPr>
          <w:rFonts w:ascii="Arial" w:hAnsi="Arial" w:cs="Arial"/>
          <w:sz w:val="20"/>
          <w:szCs w:val="20"/>
          <w:u w:val="single"/>
        </w:rPr>
        <w:t>wadę zamówienia</w:t>
      </w:r>
      <w:r w:rsidR="00246895" w:rsidRPr="000C17AC">
        <w:rPr>
          <w:rFonts w:ascii="Arial" w:hAnsi="Arial" w:cs="Arial"/>
          <w:sz w:val="20"/>
          <w:szCs w:val="20"/>
        </w:rPr>
        <w:t>.”,</w:t>
      </w:r>
    </w:p>
    <w:bookmarkEnd w:id="5"/>
    <w:p w14:paraId="157AFE39" w14:textId="77777777" w:rsidR="00BB3179" w:rsidRPr="00C02436" w:rsidRDefault="00BB3179" w:rsidP="00BB3179">
      <w:pPr>
        <w:rPr>
          <w:rFonts w:ascii="Arial" w:eastAsia="Arial Unicode MS" w:hAnsi="Arial" w:cs="Arial"/>
          <w:color w:val="00B050"/>
          <w:kern w:val="3"/>
          <w:sz w:val="20"/>
          <w:szCs w:val="20"/>
          <w:lang w:eastAsia="pl-PL"/>
        </w:rPr>
      </w:pPr>
    </w:p>
    <w:p w14:paraId="4C601469" w14:textId="1D20B015" w:rsidR="002A1A45" w:rsidRPr="00AB1C4D" w:rsidRDefault="002A1A45" w:rsidP="002A1A4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bookmarkStart w:id="8" w:name="_Hlk60937420"/>
      <w:r w:rsidRPr="000C17AC">
        <w:rPr>
          <w:rFonts w:ascii="Arial" w:hAnsi="Arial" w:cs="Arial"/>
          <w:sz w:val="20"/>
          <w:szCs w:val="20"/>
        </w:rPr>
        <w:t xml:space="preserve">- Krajowa Izba Odwoławcza wypowiedziała się w wyroku z dnia </w:t>
      </w:r>
      <w:r w:rsidR="00246895" w:rsidRPr="000C17AC">
        <w:rPr>
          <w:rFonts w:ascii="Arial" w:hAnsi="Arial" w:cs="Arial"/>
          <w:sz w:val="20"/>
          <w:szCs w:val="20"/>
        </w:rPr>
        <w:t>2</w:t>
      </w:r>
      <w:r w:rsidRPr="000C17AC">
        <w:rPr>
          <w:rFonts w:ascii="Arial" w:hAnsi="Arial" w:cs="Arial"/>
          <w:sz w:val="20"/>
          <w:szCs w:val="20"/>
        </w:rPr>
        <w:t xml:space="preserve"> </w:t>
      </w:r>
      <w:r w:rsidR="00246895" w:rsidRPr="000C17AC">
        <w:rPr>
          <w:rFonts w:ascii="Arial" w:hAnsi="Arial" w:cs="Arial"/>
          <w:sz w:val="20"/>
          <w:szCs w:val="20"/>
        </w:rPr>
        <w:t>czerwc</w:t>
      </w:r>
      <w:r w:rsidRPr="000C17AC">
        <w:rPr>
          <w:rFonts w:ascii="Arial" w:hAnsi="Arial" w:cs="Arial"/>
          <w:sz w:val="20"/>
          <w:szCs w:val="20"/>
        </w:rPr>
        <w:t>a 20</w:t>
      </w:r>
      <w:r w:rsidR="00246895" w:rsidRPr="000C17AC">
        <w:rPr>
          <w:rFonts w:ascii="Arial" w:hAnsi="Arial" w:cs="Arial"/>
          <w:sz w:val="20"/>
          <w:szCs w:val="20"/>
        </w:rPr>
        <w:t>10</w:t>
      </w:r>
      <w:r w:rsidRPr="000C17AC">
        <w:rPr>
          <w:rFonts w:ascii="Arial" w:hAnsi="Arial" w:cs="Arial"/>
          <w:sz w:val="20"/>
          <w:szCs w:val="20"/>
        </w:rPr>
        <w:t xml:space="preserve">r. sygn. akt: </w:t>
      </w:r>
      <w:r w:rsidR="00246895" w:rsidRPr="000C17AC">
        <w:rPr>
          <w:rFonts w:ascii="Arial" w:hAnsi="Arial" w:cs="Arial"/>
          <w:sz w:val="20"/>
          <w:szCs w:val="20"/>
        </w:rPr>
        <w:t xml:space="preserve">KIO/UZP 939/10 </w:t>
      </w:r>
      <w:r w:rsidRPr="0032572E">
        <w:rPr>
          <w:rFonts w:ascii="Arial" w:hAnsi="Arial" w:cs="Arial"/>
          <w:sz w:val="20"/>
          <w:szCs w:val="20"/>
        </w:rPr>
        <w:t xml:space="preserve">- </w:t>
      </w:r>
      <w:r w:rsidRPr="00A26785">
        <w:rPr>
          <w:rFonts w:ascii="Arial" w:hAnsi="Arial" w:cs="Arial"/>
          <w:sz w:val="20"/>
          <w:szCs w:val="20"/>
        </w:rPr>
        <w:t>„</w:t>
      </w:r>
      <w:r w:rsidR="00246895" w:rsidRPr="00246895">
        <w:rPr>
          <w:rFonts w:ascii="Arial" w:hAnsi="Arial" w:cs="Arial"/>
          <w:sz w:val="20"/>
          <w:szCs w:val="20"/>
        </w:rPr>
        <w:t>ustawa nie pozwala na przyjęcie prymatu zapisów SIWZ nad treścią ogłoszenia. Są to dokumenty, które powinny być ze sobą spójne i w sposób jednakowy opisywać np. sposób oceny spełniania warunków udziału w postępowaniu wymieniając przy tym taki sam katalog dokumentów, które należy wraz z ofertą przedłożyć</w:t>
      </w:r>
      <w:r w:rsidR="00246895">
        <w:rPr>
          <w:rFonts w:ascii="Arial" w:hAnsi="Arial" w:cs="Arial"/>
          <w:sz w:val="20"/>
          <w:szCs w:val="20"/>
        </w:rPr>
        <w:t>.</w:t>
      </w:r>
      <w:r w:rsidR="00246895" w:rsidRPr="00246895">
        <w:rPr>
          <w:rFonts w:ascii="Arial" w:hAnsi="Arial" w:cs="Arial"/>
          <w:sz w:val="20"/>
          <w:szCs w:val="20"/>
        </w:rPr>
        <w:t>”</w:t>
      </w:r>
      <w:r w:rsidR="000C17AC">
        <w:rPr>
          <w:rFonts w:ascii="Arial" w:hAnsi="Arial" w:cs="Arial"/>
          <w:sz w:val="20"/>
          <w:szCs w:val="20"/>
        </w:rPr>
        <w:t>,</w:t>
      </w:r>
    </w:p>
    <w:bookmarkEnd w:id="8"/>
    <w:p w14:paraId="76CB9745" w14:textId="77777777" w:rsidR="000C17AC" w:rsidRDefault="000C17AC" w:rsidP="002468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18930D2D" w14:textId="4A58E6EE" w:rsidR="000C17AC" w:rsidRDefault="000C17AC" w:rsidP="0024689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bidi="pl-PL"/>
        </w:rPr>
      </w:pPr>
      <w:r w:rsidRPr="00246895">
        <w:rPr>
          <w:rFonts w:ascii="Arial" w:hAnsi="Arial" w:cs="Arial"/>
          <w:sz w:val="20"/>
          <w:szCs w:val="20"/>
        </w:rPr>
        <w:t>- Krajowa Izba Odwoławcza wypowiedziała się w uchwale z dnia 1</w:t>
      </w:r>
      <w:r>
        <w:rPr>
          <w:rFonts w:ascii="Arial" w:hAnsi="Arial" w:cs="Arial"/>
          <w:sz w:val="20"/>
          <w:szCs w:val="20"/>
        </w:rPr>
        <w:t>0</w:t>
      </w:r>
      <w:r w:rsidRPr="002468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lip</w:t>
      </w:r>
      <w:r w:rsidRPr="00246895">
        <w:rPr>
          <w:rFonts w:ascii="Arial" w:hAnsi="Arial" w:cs="Arial"/>
          <w:sz w:val="20"/>
          <w:szCs w:val="20"/>
        </w:rPr>
        <w:t>ca 20</w:t>
      </w:r>
      <w:r>
        <w:rPr>
          <w:rFonts w:ascii="Arial" w:hAnsi="Arial" w:cs="Arial"/>
          <w:sz w:val="20"/>
          <w:szCs w:val="20"/>
        </w:rPr>
        <w:t>20</w:t>
      </w:r>
      <w:r w:rsidRPr="00246895">
        <w:rPr>
          <w:rFonts w:ascii="Arial" w:hAnsi="Arial" w:cs="Arial"/>
          <w:sz w:val="20"/>
          <w:szCs w:val="20"/>
        </w:rPr>
        <w:t xml:space="preserve">r. sygn. akt: KIO/KD </w:t>
      </w:r>
      <w:r>
        <w:rPr>
          <w:rFonts w:ascii="Arial" w:hAnsi="Arial" w:cs="Arial"/>
          <w:sz w:val="20"/>
          <w:szCs w:val="20"/>
        </w:rPr>
        <w:t>37</w:t>
      </w:r>
      <w:r w:rsidRPr="002468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24689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  <w:lang w:bidi="pl-PL"/>
        </w:rPr>
        <w:t>„</w:t>
      </w:r>
      <w:r w:rsidRPr="000C17AC">
        <w:rPr>
          <w:rFonts w:ascii="Arial" w:hAnsi="Arial" w:cs="Arial"/>
          <w:sz w:val="20"/>
          <w:szCs w:val="20"/>
          <w:lang w:bidi="pl-PL"/>
        </w:rPr>
        <w:t xml:space="preserve">Przy czym zaznaczyć należy, że fakt przyznania kompetencji Prezesowi UZP do wzruszania zawartych już umów, nie powinien ograniczać możliwości Zamawiających niedopuszczenia do ich zawarcia przez  unieważnienie  postępowania,  w  razie  stwierdzenia, że postępowanie jest obarczone niemożliwą do usunięcia wadą mającą wpływ na zawarcie niepodlegającej unieważnieniu umowy w sprawie zamówienia publicznego, choć wykraczającą poza dyspozycje art.  146 ust. 1 pkt 1-6 ustawy </w:t>
      </w:r>
      <w:proofErr w:type="spellStart"/>
      <w:r w:rsidRPr="000C17AC">
        <w:rPr>
          <w:rFonts w:ascii="Arial" w:hAnsi="Arial" w:cs="Arial"/>
          <w:sz w:val="20"/>
          <w:szCs w:val="20"/>
          <w:lang w:bidi="pl-PL"/>
        </w:rPr>
        <w:t>Pzp</w:t>
      </w:r>
      <w:proofErr w:type="spellEnd"/>
      <w:r w:rsidRPr="000C17AC">
        <w:rPr>
          <w:rFonts w:ascii="Arial" w:hAnsi="Arial" w:cs="Arial"/>
          <w:sz w:val="20"/>
          <w:szCs w:val="20"/>
          <w:lang w:bidi="pl-PL"/>
        </w:rPr>
        <w:t>.”.</w:t>
      </w:r>
    </w:p>
    <w:p w14:paraId="252053CF" w14:textId="77777777" w:rsidR="00175F84" w:rsidRDefault="00175F84" w:rsidP="0024689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bidi="pl-PL"/>
        </w:rPr>
      </w:pPr>
    </w:p>
    <w:p w14:paraId="643BE1E2" w14:textId="77777777" w:rsidR="00175F84" w:rsidRDefault="00175F84" w:rsidP="0024689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bidi="pl-PL"/>
        </w:rPr>
      </w:pPr>
    </w:p>
    <w:p w14:paraId="63BC46C3" w14:textId="77777777" w:rsidR="00175F84" w:rsidRDefault="00175F84" w:rsidP="0024689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bidi="pl-PL"/>
        </w:rPr>
      </w:pPr>
    </w:p>
    <w:p w14:paraId="68558DB4" w14:textId="77777777" w:rsidR="00175F84" w:rsidRDefault="00175F84" w:rsidP="00246895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bidi="pl-PL"/>
        </w:rPr>
      </w:pPr>
    </w:p>
    <w:p w14:paraId="50CCCF98" w14:textId="577878BD" w:rsidR="00175F84" w:rsidRPr="00175F84" w:rsidRDefault="00175F84" w:rsidP="00175F8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>Burmistrz Karlina</w:t>
      </w:r>
    </w:p>
    <w:p w14:paraId="5C44CA77" w14:textId="77777777" w:rsidR="00175F84" w:rsidRPr="00175F84" w:rsidRDefault="00175F84" w:rsidP="00175F8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52A1872" w14:textId="65F0D8DB" w:rsidR="00175F84" w:rsidRDefault="00175F84" w:rsidP="00175F8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5F84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175F84">
        <w:rPr>
          <w:rFonts w:ascii="Arial" w:hAnsi="Arial" w:cs="Arial"/>
          <w:sz w:val="20"/>
          <w:szCs w:val="20"/>
        </w:rPr>
        <w:t>Miśko</w:t>
      </w:r>
      <w:proofErr w:type="spellEnd"/>
    </w:p>
    <w:sectPr w:rsidR="00175F84" w:rsidSect="00892D93">
      <w:footerReference w:type="default" r:id="rId9"/>
      <w:footnotePr>
        <w:pos w:val="beneathText"/>
      </w:footnotePr>
      <w:pgSz w:w="11905" w:h="16837"/>
      <w:pgMar w:top="851" w:right="1134" w:bottom="1134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E8D30" w14:textId="77777777" w:rsidR="00BD2B2A" w:rsidRDefault="00BD2B2A" w:rsidP="003058C4">
      <w:r>
        <w:separator/>
      </w:r>
    </w:p>
  </w:endnote>
  <w:endnote w:type="continuationSeparator" w:id="0">
    <w:p w14:paraId="56ECA711" w14:textId="77777777" w:rsidR="00BD2B2A" w:rsidRDefault="00BD2B2A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76484"/>
      <w:docPartObj>
        <w:docPartGallery w:val="Page Numbers (Bottom of Page)"/>
        <w:docPartUnique/>
      </w:docPartObj>
    </w:sdtPr>
    <w:sdtEndPr/>
    <w:sdtContent>
      <w:p w14:paraId="1C6BE6DC" w14:textId="6C8106AE" w:rsidR="007C30D5" w:rsidRDefault="007C30D5" w:rsidP="006E1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8A46" w14:textId="77777777" w:rsidR="00BD2B2A" w:rsidRDefault="00BD2B2A" w:rsidP="003058C4">
      <w:r>
        <w:separator/>
      </w:r>
    </w:p>
  </w:footnote>
  <w:footnote w:type="continuationSeparator" w:id="0">
    <w:p w14:paraId="399C93CC" w14:textId="77777777" w:rsidR="00BD2B2A" w:rsidRDefault="00BD2B2A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0396F"/>
    <w:multiLevelType w:val="hybridMultilevel"/>
    <w:tmpl w:val="15A2653C"/>
    <w:lvl w:ilvl="0" w:tplc="ACFCBD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599"/>
    <w:multiLevelType w:val="hybridMultilevel"/>
    <w:tmpl w:val="78467C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1340EB5"/>
    <w:multiLevelType w:val="hybridMultilevel"/>
    <w:tmpl w:val="FFAAA4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23B7"/>
    <w:rsid w:val="00017184"/>
    <w:rsid w:val="00017640"/>
    <w:rsid w:val="00027CA5"/>
    <w:rsid w:val="00034675"/>
    <w:rsid w:val="00034CD1"/>
    <w:rsid w:val="00040E75"/>
    <w:rsid w:val="000417EA"/>
    <w:rsid w:val="0005006F"/>
    <w:rsid w:val="00062FA3"/>
    <w:rsid w:val="00071889"/>
    <w:rsid w:val="000866B8"/>
    <w:rsid w:val="000936E5"/>
    <w:rsid w:val="000A1AE4"/>
    <w:rsid w:val="000B1AAC"/>
    <w:rsid w:val="000B3CD1"/>
    <w:rsid w:val="000B6101"/>
    <w:rsid w:val="000C1449"/>
    <w:rsid w:val="000C17AC"/>
    <w:rsid w:val="000D41CF"/>
    <w:rsid w:val="000D5CDF"/>
    <w:rsid w:val="000D737A"/>
    <w:rsid w:val="000E46C4"/>
    <w:rsid w:val="000E56E5"/>
    <w:rsid w:val="000F1F3B"/>
    <w:rsid w:val="000F6B4C"/>
    <w:rsid w:val="000F6EB0"/>
    <w:rsid w:val="00134A50"/>
    <w:rsid w:val="00134E7B"/>
    <w:rsid w:val="00137CF7"/>
    <w:rsid w:val="00142BD9"/>
    <w:rsid w:val="00143AE2"/>
    <w:rsid w:val="00145B1F"/>
    <w:rsid w:val="0015548B"/>
    <w:rsid w:val="0015773A"/>
    <w:rsid w:val="001645FF"/>
    <w:rsid w:val="00175F84"/>
    <w:rsid w:val="00176282"/>
    <w:rsid w:val="001801AD"/>
    <w:rsid w:val="001825D2"/>
    <w:rsid w:val="00186226"/>
    <w:rsid w:val="00190142"/>
    <w:rsid w:val="0019362B"/>
    <w:rsid w:val="00195D63"/>
    <w:rsid w:val="0019784D"/>
    <w:rsid w:val="001A0BEC"/>
    <w:rsid w:val="001B3F63"/>
    <w:rsid w:val="001B75D4"/>
    <w:rsid w:val="001B7626"/>
    <w:rsid w:val="001C343A"/>
    <w:rsid w:val="001C4175"/>
    <w:rsid w:val="001E55EE"/>
    <w:rsid w:val="001F0C85"/>
    <w:rsid w:val="001F5335"/>
    <w:rsid w:val="001F6913"/>
    <w:rsid w:val="002132AB"/>
    <w:rsid w:val="00215026"/>
    <w:rsid w:val="00225DBA"/>
    <w:rsid w:val="00232E29"/>
    <w:rsid w:val="002341D9"/>
    <w:rsid w:val="00241C43"/>
    <w:rsid w:val="00246895"/>
    <w:rsid w:val="00251D11"/>
    <w:rsid w:val="00252652"/>
    <w:rsid w:val="00256BC9"/>
    <w:rsid w:val="00261E60"/>
    <w:rsid w:val="00284C0F"/>
    <w:rsid w:val="002852BC"/>
    <w:rsid w:val="002865BE"/>
    <w:rsid w:val="0028663A"/>
    <w:rsid w:val="00293E4D"/>
    <w:rsid w:val="00295A65"/>
    <w:rsid w:val="00296CD5"/>
    <w:rsid w:val="002A1A45"/>
    <w:rsid w:val="002A507E"/>
    <w:rsid w:val="002B07BA"/>
    <w:rsid w:val="002B7E74"/>
    <w:rsid w:val="002C48F0"/>
    <w:rsid w:val="002C4B6E"/>
    <w:rsid w:val="002E2F81"/>
    <w:rsid w:val="002F4C43"/>
    <w:rsid w:val="002F50C2"/>
    <w:rsid w:val="002F57A8"/>
    <w:rsid w:val="003017E1"/>
    <w:rsid w:val="003058C4"/>
    <w:rsid w:val="0030619C"/>
    <w:rsid w:val="00307567"/>
    <w:rsid w:val="003113F1"/>
    <w:rsid w:val="00311D70"/>
    <w:rsid w:val="0031519D"/>
    <w:rsid w:val="00315974"/>
    <w:rsid w:val="00331745"/>
    <w:rsid w:val="0033520E"/>
    <w:rsid w:val="00382B0E"/>
    <w:rsid w:val="003879CB"/>
    <w:rsid w:val="00387E04"/>
    <w:rsid w:val="003A595C"/>
    <w:rsid w:val="003A6711"/>
    <w:rsid w:val="003B16C5"/>
    <w:rsid w:val="003C41EC"/>
    <w:rsid w:val="003D138C"/>
    <w:rsid w:val="003D2E0D"/>
    <w:rsid w:val="003D58B2"/>
    <w:rsid w:val="003E2F98"/>
    <w:rsid w:val="003E346F"/>
    <w:rsid w:val="003E4261"/>
    <w:rsid w:val="003E4401"/>
    <w:rsid w:val="003F0C75"/>
    <w:rsid w:val="003F2BCC"/>
    <w:rsid w:val="003F3276"/>
    <w:rsid w:val="003F5797"/>
    <w:rsid w:val="004018B0"/>
    <w:rsid w:val="004071A9"/>
    <w:rsid w:val="004122FA"/>
    <w:rsid w:val="004159EB"/>
    <w:rsid w:val="00420F63"/>
    <w:rsid w:val="00421DDA"/>
    <w:rsid w:val="00435120"/>
    <w:rsid w:val="004376D5"/>
    <w:rsid w:val="00441C54"/>
    <w:rsid w:val="00443B28"/>
    <w:rsid w:val="00446CE8"/>
    <w:rsid w:val="00447170"/>
    <w:rsid w:val="0048326B"/>
    <w:rsid w:val="0049153E"/>
    <w:rsid w:val="0049554D"/>
    <w:rsid w:val="004A1298"/>
    <w:rsid w:val="004A3FD5"/>
    <w:rsid w:val="004B0B17"/>
    <w:rsid w:val="004C51A6"/>
    <w:rsid w:val="004D1C27"/>
    <w:rsid w:val="004F0F37"/>
    <w:rsid w:val="00505FF9"/>
    <w:rsid w:val="00512B94"/>
    <w:rsid w:val="00514263"/>
    <w:rsid w:val="005277FD"/>
    <w:rsid w:val="0052782A"/>
    <w:rsid w:val="0052790E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6394"/>
    <w:rsid w:val="005A6BC5"/>
    <w:rsid w:val="005A791A"/>
    <w:rsid w:val="005B0618"/>
    <w:rsid w:val="005B2B37"/>
    <w:rsid w:val="005B7ECA"/>
    <w:rsid w:val="005C5738"/>
    <w:rsid w:val="005C7672"/>
    <w:rsid w:val="005C7F7E"/>
    <w:rsid w:val="005D4215"/>
    <w:rsid w:val="005D54FB"/>
    <w:rsid w:val="005E1141"/>
    <w:rsid w:val="005E2985"/>
    <w:rsid w:val="005E2A6D"/>
    <w:rsid w:val="005E3B59"/>
    <w:rsid w:val="005F24BC"/>
    <w:rsid w:val="00612BED"/>
    <w:rsid w:val="00612DFD"/>
    <w:rsid w:val="0062046B"/>
    <w:rsid w:val="0062262C"/>
    <w:rsid w:val="006242A4"/>
    <w:rsid w:val="006279E4"/>
    <w:rsid w:val="00635953"/>
    <w:rsid w:val="006359FC"/>
    <w:rsid w:val="006406DC"/>
    <w:rsid w:val="00643E09"/>
    <w:rsid w:val="00647E6B"/>
    <w:rsid w:val="00662ACF"/>
    <w:rsid w:val="00666D20"/>
    <w:rsid w:val="00687523"/>
    <w:rsid w:val="00687F34"/>
    <w:rsid w:val="006942CC"/>
    <w:rsid w:val="006A15D0"/>
    <w:rsid w:val="006A4AD8"/>
    <w:rsid w:val="006A6B53"/>
    <w:rsid w:val="006B0E3B"/>
    <w:rsid w:val="006C0B1E"/>
    <w:rsid w:val="006C5442"/>
    <w:rsid w:val="006C6974"/>
    <w:rsid w:val="006D5D0A"/>
    <w:rsid w:val="006E164B"/>
    <w:rsid w:val="006E6686"/>
    <w:rsid w:val="006F2E1B"/>
    <w:rsid w:val="006F3178"/>
    <w:rsid w:val="00714AB1"/>
    <w:rsid w:val="00717BA1"/>
    <w:rsid w:val="0074027B"/>
    <w:rsid w:val="00744EF4"/>
    <w:rsid w:val="00750500"/>
    <w:rsid w:val="00753D8D"/>
    <w:rsid w:val="00755963"/>
    <w:rsid w:val="00756C5B"/>
    <w:rsid w:val="00762B77"/>
    <w:rsid w:val="00777D79"/>
    <w:rsid w:val="00784997"/>
    <w:rsid w:val="007A2210"/>
    <w:rsid w:val="007B2745"/>
    <w:rsid w:val="007C30D5"/>
    <w:rsid w:val="007D13BF"/>
    <w:rsid w:val="007D3820"/>
    <w:rsid w:val="007D758D"/>
    <w:rsid w:val="007E09B5"/>
    <w:rsid w:val="007E1FED"/>
    <w:rsid w:val="007E5374"/>
    <w:rsid w:val="007E5F5D"/>
    <w:rsid w:val="007F37FD"/>
    <w:rsid w:val="00810B2C"/>
    <w:rsid w:val="00814C9C"/>
    <w:rsid w:val="00815D2F"/>
    <w:rsid w:val="00817754"/>
    <w:rsid w:val="00823CED"/>
    <w:rsid w:val="00830129"/>
    <w:rsid w:val="00837756"/>
    <w:rsid w:val="00844B3B"/>
    <w:rsid w:val="0084634B"/>
    <w:rsid w:val="00850395"/>
    <w:rsid w:val="00865F51"/>
    <w:rsid w:val="00871257"/>
    <w:rsid w:val="00874E8C"/>
    <w:rsid w:val="008838A1"/>
    <w:rsid w:val="00892D93"/>
    <w:rsid w:val="008B0EE1"/>
    <w:rsid w:val="008B7D0D"/>
    <w:rsid w:val="008C3808"/>
    <w:rsid w:val="008C4BD1"/>
    <w:rsid w:val="008C76FC"/>
    <w:rsid w:val="008C7D6A"/>
    <w:rsid w:val="008D11C3"/>
    <w:rsid w:val="008D179A"/>
    <w:rsid w:val="008D1D1B"/>
    <w:rsid w:val="008D490D"/>
    <w:rsid w:val="008D5607"/>
    <w:rsid w:val="008E1607"/>
    <w:rsid w:val="008E167D"/>
    <w:rsid w:val="008E34D2"/>
    <w:rsid w:val="008E43A7"/>
    <w:rsid w:val="008E4AE2"/>
    <w:rsid w:val="008F187A"/>
    <w:rsid w:val="008F7BF3"/>
    <w:rsid w:val="009020BE"/>
    <w:rsid w:val="00914CAF"/>
    <w:rsid w:val="0091774D"/>
    <w:rsid w:val="00961D5F"/>
    <w:rsid w:val="0096552F"/>
    <w:rsid w:val="00971762"/>
    <w:rsid w:val="00974F69"/>
    <w:rsid w:val="0098180E"/>
    <w:rsid w:val="0098360A"/>
    <w:rsid w:val="00984913"/>
    <w:rsid w:val="009A2029"/>
    <w:rsid w:val="009A21AA"/>
    <w:rsid w:val="009B2B31"/>
    <w:rsid w:val="009B5A5A"/>
    <w:rsid w:val="009D2E09"/>
    <w:rsid w:val="009E45A1"/>
    <w:rsid w:val="009F4CE3"/>
    <w:rsid w:val="009F5543"/>
    <w:rsid w:val="00A10A71"/>
    <w:rsid w:val="00A11B94"/>
    <w:rsid w:val="00A17A68"/>
    <w:rsid w:val="00A24D94"/>
    <w:rsid w:val="00A24F5B"/>
    <w:rsid w:val="00A27ED7"/>
    <w:rsid w:val="00A305F7"/>
    <w:rsid w:val="00A338B5"/>
    <w:rsid w:val="00A41202"/>
    <w:rsid w:val="00A42753"/>
    <w:rsid w:val="00A43D61"/>
    <w:rsid w:val="00A62F97"/>
    <w:rsid w:val="00A67A87"/>
    <w:rsid w:val="00A720F7"/>
    <w:rsid w:val="00A725EC"/>
    <w:rsid w:val="00A851C5"/>
    <w:rsid w:val="00A92389"/>
    <w:rsid w:val="00A9410F"/>
    <w:rsid w:val="00A94DE7"/>
    <w:rsid w:val="00AD2B1A"/>
    <w:rsid w:val="00AD5A0C"/>
    <w:rsid w:val="00AE0DFC"/>
    <w:rsid w:val="00AE112D"/>
    <w:rsid w:val="00AE6B6B"/>
    <w:rsid w:val="00B06B29"/>
    <w:rsid w:val="00B20898"/>
    <w:rsid w:val="00B612C8"/>
    <w:rsid w:val="00B66B78"/>
    <w:rsid w:val="00B705DA"/>
    <w:rsid w:val="00B7263D"/>
    <w:rsid w:val="00B82CFF"/>
    <w:rsid w:val="00BA0ADF"/>
    <w:rsid w:val="00BB3179"/>
    <w:rsid w:val="00BC2C41"/>
    <w:rsid w:val="00BC2E50"/>
    <w:rsid w:val="00BD2B2A"/>
    <w:rsid w:val="00BE1017"/>
    <w:rsid w:val="00BE1D5D"/>
    <w:rsid w:val="00BE43AA"/>
    <w:rsid w:val="00BF0AB1"/>
    <w:rsid w:val="00BF165F"/>
    <w:rsid w:val="00BF7383"/>
    <w:rsid w:val="00C02436"/>
    <w:rsid w:val="00C0248B"/>
    <w:rsid w:val="00C1468D"/>
    <w:rsid w:val="00C16456"/>
    <w:rsid w:val="00C1731B"/>
    <w:rsid w:val="00C30E69"/>
    <w:rsid w:val="00C32CE2"/>
    <w:rsid w:val="00C34A80"/>
    <w:rsid w:val="00C37518"/>
    <w:rsid w:val="00C41559"/>
    <w:rsid w:val="00C433D9"/>
    <w:rsid w:val="00C46C74"/>
    <w:rsid w:val="00C72A4B"/>
    <w:rsid w:val="00C76E3D"/>
    <w:rsid w:val="00C86646"/>
    <w:rsid w:val="00C961A9"/>
    <w:rsid w:val="00C96F52"/>
    <w:rsid w:val="00CA71F3"/>
    <w:rsid w:val="00CB0E92"/>
    <w:rsid w:val="00CB3093"/>
    <w:rsid w:val="00CB603A"/>
    <w:rsid w:val="00CD1D4D"/>
    <w:rsid w:val="00CD6949"/>
    <w:rsid w:val="00CE3424"/>
    <w:rsid w:val="00CE5C4D"/>
    <w:rsid w:val="00CF2963"/>
    <w:rsid w:val="00CF4BD8"/>
    <w:rsid w:val="00CF5670"/>
    <w:rsid w:val="00D02F21"/>
    <w:rsid w:val="00D035D8"/>
    <w:rsid w:val="00D17085"/>
    <w:rsid w:val="00D430AD"/>
    <w:rsid w:val="00D500A7"/>
    <w:rsid w:val="00D53135"/>
    <w:rsid w:val="00D572A1"/>
    <w:rsid w:val="00D70D0B"/>
    <w:rsid w:val="00D725D8"/>
    <w:rsid w:val="00D737B1"/>
    <w:rsid w:val="00D824BE"/>
    <w:rsid w:val="00D85C69"/>
    <w:rsid w:val="00D871DC"/>
    <w:rsid w:val="00D91BEB"/>
    <w:rsid w:val="00D91C08"/>
    <w:rsid w:val="00D93689"/>
    <w:rsid w:val="00D952BE"/>
    <w:rsid w:val="00D96179"/>
    <w:rsid w:val="00D96940"/>
    <w:rsid w:val="00DB3F38"/>
    <w:rsid w:val="00DB40FC"/>
    <w:rsid w:val="00DB4F1E"/>
    <w:rsid w:val="00DB6553"/>
    <w:rsid w:val="00DC00D4"/>
    <w:rsid w:val="00DC3A6B"/>
    <w:rsid w:val="00DC72CB"/>
    <w:rsid w:val="00DE3E06"/>
    <w:rsid w:val="00DE6428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42FF2"/>
    <w:rsid w:val="00E43153"/>
    <w:rsid w:val="00E540E6"/>
    <w:rsid w:val="00E5618B"/>
    <w:rsid w:val="00E57E73"/>
    <w:rsid w:val="00E60F45"/>
    <w:rsid w:val="00E6423E"/>
    <w:rsid w:val="00E72BBA"/>
    <w:rsid w:val="00E827CD"/>
    <w:rsid w:val="00E9396F"/>
    <w:rsid w:val="00E97834"/>
    <w:rsid w:val="00EA08BC"/>
    <w:rsid w:val="00EA240B"/>
    <w:rsid w:val="00EA2EB4"/>
    <w:rsid w:val="00EA6B75"/>
    <w:rsid w:val="00EC7C5E"/>
    <w:rsid w:val="00ED4E87"/>
    <w:rsid w:val="00ED551E"/>
    <w:rsid w:val="00EE18FB"/>
    <w:rsid w:val="00EE2B17"/>
    <w:rsid w:val="00F02F20"/>
    <w:rsid w:val="00F20B72"/>
    <w:rsid w:val="00F24D65"/>
    <w:rsid w:val="00F35C4C"/>
    <w:rsid w:val="00F36B03"/>
    <w:rsid w:val="00F36C91"/>
    <w:rsid w:val="00F474AB"/>
    <w:rsid w:val="00F722C4"/>
    <w:rsid w:val="00F77B1C"/>
    <w:rsid w:val="00F8286F"/>
    <w:rsid w:val="00F837E4"/>
    <w:rsid w:val="00F9607D"/>
    <w:rsid w:val="00F97BCC"/>
    <w:rsid w:val="00FB48FB"/>
    <w:rsid w:val="00FD713A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FCE19"/>
  <w15:docId w15:val="{DD230265-B435-4D40-86AB-C330A09B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84CC-4DB8-4A11-A627-002C7D95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6420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Justyna Ciesielska</cp:lastModifiedBy>
  <cp:revision>16</cp:revision>
  <cp:lastPrinted>2015-09-17T10:14:00Z</cp:lastPrinted>
  <dcterms:created xsi:type="dcterms:W3CDTF">2021-01-07T17:21:00Z</dcterms:created>
  <dcterms:modified xsi:type="dcterms:W3CDTF">2021-01-19T12:14:00Z</dcterms:modified>
</cp:coreProperties>
</file>