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39D41" w14:textId="77777777" w:rsidR="007632ED" w:rsidRPr="007632ED" w:rsidRDefault="007632ED" w:rsidP="007632ED">
      <w:pPr>
        <w:widowControl w:val="0"/>
        <w:spacing w:after="0" w:line="240" w:lineRule="auto"/>
        <w:jc w:val="right"/>
        <w:rPr>
          <w:rFonts w:ascii="Arial" w:hAnsi="Arial" w:cs="Arial"/>
          <w:i/>
          <w:iCs/>
          <w:sz w:val="16"/>
          <w:szCs w:val="16"/>
        </w:rPr>
      </w:pPr>
      <w:bookmarkStart w:id="0" w:name="_Hlk61514210"/>
      <w:r w:rsidRPr="007632ED">
        <w:rPr>
          <w:rFonts w:ascii="Arial" w:hAnsi="Arial" w:cs="Arial"/>
          <w:i/>
          <w:iCs/>
          <w:sz w:val="16"/>
          <w:szCs w:val="16"/>
        </w:rPr>
        <w:t>załącznik - projekt umowy</w:t>
      </w:r>
    </w:p>
    <w:bookmarkEnd w:id="0"/>
    <w:p w14:paraId="26248195" w14:textId="77777777" w:rsidR="007632ED" w:rsidRPr="007632ED" w:rsidRDefault="007632ED" w:rsidP="007632ED">
      <w:pPr>
        <w:widowControl w:val="0"/>
        <w:spacing w:after="0" w:line="240" w:lineRule="auto"/>
        <w:jc w:val="center"/>
        <w:rPr>
          <w:rFonts w:ascii="Arial" w:hAnsi="Arial" w:cs="Arial"/>
          <w:sz w:val="20"/>
          <w:szCs w:val="20"/>
        </w:rPr>
      </w:pPr>
      <w:r w:rsidRPr="007632ED">
        <w:rPr>
          <w:rFonts w:ascii="Arial" w:hAnsi="Arial" w:cs="Arial"/>
          <w:sz w:val="20"/>
          <w:szCs w:val="20"/>
        </w:rPr>
        <w:t>UMOWA NR .............</w:t>
      </w:r>
    </w:p>
    <w:p w14:paraId="5445C0FF" w14:textId="77777777" w:rsidR="007632ED" w:rsidRPr="007632ED" w:rsidRDefault="007632ED" w:rsidP="007632ED">
      <w:pPr>
        <w:tabs>
          <w:tab w:val="left" w:pos="227"/>
        </w:tabs>
        <w:spacing w:after="0" w:line="240" w:lineRule="auto"/>
        <w:jc w:val="both"/>
        <w:rPr>
          <w:rFonts w:ascii="Arial" w:hAnsi="Arial" w:cs="Arial"/>
          <w:sz w:val="20"/>
          <w:szCs w:val="20"/>
        </w:rPr>
      </w:pPr>
      <w:r w:rsidRPr="007632ED">
        <w:rPr>
          <w:rFonts w:ascii="Arial" w:hAnsi="Arial" w:cs="Arial"/>
          <w:sz w:val="20"/>
          <w:szCs w:val="20"/>
        </w:rPr>
        <w:t>zawarta w dniu …….... 2021r. w Karlinie pomiędzy:</w:t>
      </w:r>
    </w:p>
    <w:p w14:paraId="1309EA54" w14:textId="77777777" w:rsidR="007632ED" w:rsidRPr="007632ED" w:rsidRDefault="007632ED" w:rsidP="007632ED">
      <w:pPr>
        <w:spacing w:after="0" w:line="240" w:lineRule="auto"/>
        <w:jc w:val="both"/>
        <w:rPr>
          <w:rFonts w:ascii="Arial" w:hAnsi="Arial" w:cs="Arial"/>
          <w:sz w:val="20"/>
          <w:szCs w:val="20"/>
        </w:rPr>
      </w:pPr>
      <w:r w:rsidRPr="007632ED">
        <w:rPr>
          <w:rFonts w:ascii="Arial" w:hAnsi="Arial" w:cs="Arial"/>
          <w:sz w:val="20"/>
          <w:szCs w:val="20"/>
        </w:rPr>
        <w:t xml:space="preserve">Gminą Karlino, z siedzibą w Karlinie przy Placu Jana Pawła II 6, 78-230 Karlino, NIP: 672-20-35-436, zwanym dalej „zamawiającym”, w imieniu i na rzecz której działa Waldemar </w:t>
      </w:r>
      <w:proofErr w:type="spellStart"/>
      <w:r w:rsidRPr="007632ED">
        <w:rPr>
          <w:rFonts w:ascii="Arial" w:hAnsi="Arial" w:cs="Arial"/>
          <w:sz w:val="20"/>
          <w:szCs w:val="20"/>
        </w:rPr>
        <w:t>Miśko</w:t>
      </w:r>
      <w:proofErr w:type="spellEnd"/>
      <w:r w:rsidRPr="007632ED">
        <w:rPr>
          <w:rFonts w:ascii="Arial" w:hAnsi="Arial" w:cs="Arial"/>
          <w:sz w:val="20"/>
          <w:szCs w:val="20"/>
        </w:rPr>
        <w:t xml:space="preserve"> - Burmistrz, przy kontrasygnacie Skarbnika Gminy Lucyny </w:t>
      </w:r>
      <w:proofErr w:type="spellStart"/>
      <w:r w:rsidRPr="007632ED">
        <w:rPr>
          <w:rFonts w:ascii="Arial" w:hAnsi="Arial" w:cs="Arial"/>
          <w:sz w:val="20"/>
          <w:szCs w:val="20"/>
        </w:rPr>
        <w:t>Szymeckiej</w:t>
      </w:r>
      <w:proofErr w:type="spellEnd"/>
    </w:p>
    <w:p w14:paraId="7E6F5D5F" w14:textId="77777777" w:rsidR="007632ED" w:rsidRPr="007632ED" w:rsidRDefault="007632ED" w:rsidP="007632ED">
      <w:pPr>
        <w:tabs>
          <w:tab w:val="left" w:pos="227"/>
        </w:tabs>
        <w:spacing w:after="0" w:line="240" w:lineRule="auto"/>
        <w:jc w:val="both"/>
        <w:rPr>
          <w:rFonts w:ascii="Arial" w:hAnsi="Arial" w:cs="Arial"/>
          <w:sz w:val="20"/>
          <w:szCs w:val="20"/>
        </w:rPr>
      </w:pPr>
      <w:r w:rsidRPr="007632ED">
        <w:rPr>
          <w:rFonts w:ascii="Arial" w:hAnsi="Arial" w:cs="Arial"/>
          <w:sz w:val="20"/>
          <w:szCs w:val="20"/>
        </w:rPr>
        <w:t xml:space="preserve">a…......., zwanym dalej „wykonawcą”, zaś wspólnie zwanymi w dalszej części umowy „stronami”, w rezultacie dokonania wyboru oferty wykonawcy, złożonej w postępowaniu o udzielenie zamówienia publicznego prowadzonym w trybie podstawowym, na podstawie ustawy z dnia 11 września 2019r. Prawo zamówień publicznych (Dz. U. z 2019r. poz. 2019 ze zm.), zwanej dalej „ustawą </w:t>
      </w:r>
      <w:proofErr w:type="spellStart"/>
      <w:r w:rsidRPr="007632ED">
        <w:rPr>
          <w:rFonts w:ascii="Arial" w:hAnsi="Arial" w:cs="Arial"/>
          <w:sz w:val="20"/>
          <w:szCs w:val="20"/>
        </w:rPr>
        <w:t>Pzp</w:t>
      </w:r>
      <w:proofErr w:type="spellEnd"/>
      <w:r w:rsidRPr="007632ED">
        <w:rPr>
          <w:rFonts w:ascii="Arial" w:hAnsi="Arial" w:cs="Arial"/>
          <w:sz w:val="20"/>
          <w:szCs w:val="20"/>
        </w:rPr>
        <w:t>” (dalej: „</w:t>
      </w:r>
      <w:bookmarkStart w:id="1" w:name="_Hlk61514244"/>
      <w:r w:rsidRPr="007632ED">
        <w:rPr>
          <w:rFonts w:ascii="Arial" w:hAnsi="Arial" w:cs="Arial"/>
          <w:sz w:val="20"/>
          <w:szCs w:val="20"/>
        </w:rPr>
        <w:t>postępowanie</w:t>
      </w:r>
      <w:bookmarkEnd w:id="1"/>
      <w:r w:rsidRPr="007632ED">
        <w:rPr>
          <w:rFonts w:ascii="Arial" w:hAnsi="Arial" w:cs="Arial"/>
          <w:sz w:val="20"/>
          <w:szCs w:val="20"/>
        </w:rPr>
        <w:t>”), została zawarta umowa następującej treści:</w:t>
      </w:r>
    </w:p>
    <w:p w14:paraId="115E02F2" w14:textId="77777777" w:rsidR="007632ED" w:rsidRPr="007632ED" w:rsidRDefault="007632ED" w:rsidP="007632ED">
      <w:pPr>
        <w:tabs>
          <w:tab w:val="left" w:pos="227"/>
        </w:tabs>
        <w:spacing w:after="0" w:line="240" w:lineRule="auto"/>
        <w:jc w:val="both"/>
        <w:rPr>
          <w:rFonts w:ascii="Arial" w:hAnsi="Arial" w:cs="Arial"/>
          <w:sz w:val="20"/>
          <w:szCs w:val="20"/>
        </w:rPr>
      </w:pPr>
    </w:p>
    <w:p w14:paraId="5EA3B416" w14:textId="77777777" w:rsidR="007632ED" w:rsidRPr="007632ED" w:rsidRDefault="007632ED" w:rsidP="007632ED">
      <w:pPr>
        <w:tabs>
          <w:tab w:val="left" w:pos="227"/>
        </w:tabs>
        <w:spacing w:after="0" w:line="240" w:lineRule="auto"/>
        <w:jc w:val="center"/>
        <w:rPr>
          <w:rFonts w:ascii="Arial" w:hAnsi="Arial" w:cs="Arial"/>
          <w:sz w:val="20"/>
          <w:szCs w:val="20"/>
        </w:rPr>
      </w:pPr>
      <w:r w:rsidRPr="007632ED">
        <w:rPr>
          <w:rFonts w:ascii="Arial" w:hAnsi="Arial" w:cs="Arial"/>
          <w:sz w:val="20"/>
          <w:szCs w:val="20"/>
        </w:rPr>
        <w:t>§ 1</w:t>
      </w:r>
    </w:p>
    <w:p w14:paraId="49409658" w14:textId="03AAF5C3" w:rsidR="007632ED" w:rsidRPr="007632ED" w:rsidRDefault="007632ED" w:rsidP="00416775">
      <w:pPr>
        <w:numPr>
          <w:ilvl w:val="0"/>
          <w:numId w:val="7"/>
        </w:numPr>
        <w:tabs>
          <w:tab w:val="left" w:pos="284"/>
        </w:tabs>
        <w:spacing w:after="0" w:line="240" w:lineRule="auto"/>
        <w:ind w:left="0" w:firstLine="0"/>
        <w:jc w:val="both"/>
        <w:rPr>
          <w:rFonts w:ascii="Arial" w:hAnsi="Arial" w:cs="Arial"/>
          <w:sz w:val="20"/>
          <w:szCs w:val="20"/>
        </w:rPr>
      </w:pPr>
      <w:r w:rsidRPr="007632ED">
        <w:rPr>
          <w:rFonts w:ascii="Arial" w:hAnsi="Arial" w:cs="Arial"/>
          <w:sz w:val="20"/>
          <w:szCs w:val="20"/>
        </w:rPr>
        <w:t>Zamawiający zleca, a wykonawca zobowiązuje się do wykonania dostawy ............. (dalej: „przedmiot umowy).</w:t>
      </w:r>
    </w:p>
    <w:p w14:paraId="4DD48C74" w14:textId="0F91B472" w:rsidR="007632ED" w:rsidRPr="007632ED" w:rsidRDefault="007632ED" w:rsidP="00416775">
      <w:pPr>
        <w:numPr>
          <w:ilvl w:val="0"/>
          <w:numId w:val="7"/>
        </w:numPr>
        <w:tabs>
          <w:tab w:val="left" w:pos="284"/>
        </w:tabs>
        <w:spacing w:after="0" w:line="240" w:lineRule="auto"/>
        <w:ind w:left="0" w:firstLine="0"/>
        <w:jc w:val="both"/>
        <w:rPr>
          <w:rFonts w:ascii="Arial" w:hAnsi="Arial" w:cs="Arial"/>
          <w:sz w:val="20"/>
          <w:szCs w:val="20"/>
        </w:rPr>
      </w:pPr>
      <w:r w:rsidRPr="007632ED">
        <w:rPr>
          <w:rFonts w:ascii="Arial" w:hAnsi="Arial" w:cs="Arial"/>
          <w:sz w:val="20"/>
          <w:szCs w:val="20"/>
        </w:rPr>
        <w:t>Przedmiot umowy realizowany jest w ramach projektu pn...............................</w:t>
      </w:r>
    </w:p>
    <w:p w14:paraId="6E1D19DA" w14:textId="4DA2C334" w:rsidR="007632ED" w:rsidRPr="007632ED" w:rsidRDefault="007632ED" w:rsidP="00416775">
      <w:pPr>
        <w:numPr>
          <w:ilvl w:val="0"/>
          <w:numId w:val="7"/>
        </w:numPr>
        <w:tabs>
          <w:tab w:val="left" w:pos="284"/>
        </w:tabs>
        <w:spacing w:after="0" w:line="240" w:lineRule="auto"/>
        <w:ind w:left="0" w:firstLine="0"/>
        <w:jc w:val="both"/>
        <w:rPr>
          <w:rFonts w:ascii="Arial" w:hAnsi="Arial" w:cs="Arial"/>
          <w:sz w:val="20"/>
          <w:szCs w:val="20"/>
        </w:rPr>
      </w:pPr>
      <w:r w:rsidRPr="007632ED">
        <w:rPr>
          <w:rFonts w:ascii="Arial" w:hAnsi="Arial" w:cs="Arial"/>
          <w:sz w:val="20"/>
          <w:szCs w:val="20"/>
        </w:rPr>
        <w:t xml:space="preserve">Przedmiot umowy został określony w </w:t>
      </w:r>
      <w:bookmarkStart w:id="2" w:name="_Hlk42197677"/>
      <w:r w:rsidRPr="007632ED">
        <w:rPr>
          <w:rFonts w:ascii="Arial" w:hAnsi="Arial" w:cs="Arial"/>
          <w:sz w:val="20"/>
          <w:szCs w:val="20"/>
        </w:rPr>
        <w:t>opisie przedmiotu zamówienia</w:t>
      </w:r>
      <w:bookmarkEnd w:id="2"/>
      <w:r w:rsidRPr="007632ED">
        <w:rPr>
          <w:rFonts w:ascii="Arial" w:eastAsia="Lucida Sans Unicode" w:hAnsi="Arial" w:cs="Arial"/>
          <w:sz w:val="20"/>
          <w:szCs w:val="20"/>
        </w:rPr>
        <w:t>.</w:t>
      </w:r>
    </w:p>
    <w:p w14:paraId="1C94B430" w14:textId="77777777" w:rsidR="007632ED" w:rsidRPr="007632ED" w:rsidRDefault="007632ED" w:rsidP="00416775">
      <w:pPr>
        <w:numPr>
          <w:ilvl w:val="0"/>
          <w:numId w:val="7"/>
        </w:numPr>
        <w:tabs>
          <w:tab w:val="left" w:pos="284"/>
        </w:tabs>
        <w:spacing w:after="0" w:line="240" w:lineRule="auto"/>
        <w:ind w:left="0" w:firstLine="0"/>
        <w:jc w:val="both"/>
        <w:rPr>
          <w:rFonts w:ascii="Arial" w:hAnsi="Arial" w:cs="Arial"/>
          <w:sz w:val="20"/>
          <w:szCs w:val="20"/>
        </w:rPr>
      </w:pPr>
      <w:r w:rsidRPr="007632ED">
        <w:rPr>
          <w:rFonts w:ascii="Arial" w:hAnsi="Arial" w:cs="Arial"/>
          <w:sz w:val="20"/>
          <w:szCs w:val="20"/>
        </w:rPr>
        <w:t>Miejsca dostawy: siedziba zamawiającego.</w:t>
      </w:r>
    </w:p>
    <w:p w14:paraId="782773DC" w14:textId="1D0F9DD3" w:rsidR="007632ED" w:rsidRDefault="007632ED" w:rsidP="00416775">
      <w:pPr>
        <w:numPr>
          <w:ilvl w:val="0"/>
          <w:numId w:val="7"/>
        </w:numPr>
        <w:tabs>
          <w:tab w:val="left" w:pos="284"/>
        </w:tabs>
        <w:spacing w:after="0" w:line="240" w:lineRule="auto"/>
        <w:ind w:left="0" w:firstLine="0"/>
        <w:jc w:val="both"/>
        <w:rPr>
          <w:rFonts w:ascii="Arial" w:hAnsi="Arial" w:cs="Arial"/>
          <w:sz w:val="20"/>
          <w:szCs w:val="20"/>
        </w:rPr>
      </w:pPr>
      <w:r w:rsidRPr="007632ED">
        <w:rPr>
          <w:rFonts w:ascii="Arial" w:hAnsi="Arial" w:cs="Arial"/>
          <w:sz w:val="20"/>
          <w:szCs w:val="20"/>
        </w:rPr>
        <w:t>Z</w:t>
      </w:r>
      <w:r w:rsidRPr="007632ED">
        <w:rPr>
          <w:rFonts w:ascii="Arial" w:hAnsi="Arial" w:cs="Arial"/>
          <w:b/>
          <w:sz w:val="20"/>
          <w:szCs w:val="20"/>
        </w:rPr>
        <w:t xml:space="preserve"> </w:t>
      </w:r>
      <w:r w:rsidRPr="007632ED">
        <w:rPr>
          <w:rFonts w:ascii="Arial" w:hAnsi="Arial" w:cs="Arial"/>
          <w:sz w:val="20"/>
          <w:szCs w:val="20"/>
        </w:rPr>
        <w:t>dostawy zostanie podpisany protokół odbioru.</w:t>
      </w:r>
    </w:p>
    <w:p w14:paraId="7B267666" w14:textId="42EF3A02" w:rsidR="00A34D3B" w:rsidRPr="0072469D" w:rsidRDefault="00A34D3B" w:rsidP="00416775">
      <w:pPr>
        <w:numPr>
          <w:ilvl w:val="0"/>
          <w:numId w:val="7"/>
        </w:numPr>
        <w:tabs>
          <w:tab w:val="left" w:pos="284"/>
        </w:tabs>
        <w:spacing w:after="0" w:line="240" w:lineRule="auto"/>
        <w:ind w:left="0" w:firstLine="0"/>
        <w:jc w:val="both"/>
        <w:rPr>
          <w:rFonts w:ascii="Arial" w:hAnsi="Arial" w:cs="Arial"/>
          <w:sz w:val="20"/>
          <w:szCs w:val="20"/>
        </w:rPr>
      </w:pPr>
      <w:r w:rsidRPr="0072469D">
        <w:rPr>
          <w:rFonts w:ascii="Arial" w:hAnsi="Arial" w:cs="Arial"/>
          <w:sz w:val="20"/>
          <w:szCs w:val="20"/>
        </w:rPr>
        <w:t>Wykonawca zobowiązany jest uzgodnić z zamawiającym termin dostawy prz</w:t>
      </w:r>
      <w:r w:rsidR="0072469D">
        <w:rPr>
          <w:rFonts w:ascii="Arial" w:hAnsi="Arial" w:cs="Arial"/>
          <w:sz w:val="20"/>
          <w:szCs w:val="20"/>
        </w:rPr>
        <w:t>edmiotu umowy, z co</w:t>
      </w:r>
      <w:r w:rsidR="00777CCA">
        <w:rPr>
          <w:rFonts w:ascii="Arial" w:hAnsi="Arial" w:cs="Arial"/>
          <w:sz w:val="20"/>
          <w:szCs w:val="20"/>
        </w:rPr>
        <w:t xml:space="preserve"> </w:t>
      </w:r>
      <w:r w:rsidRPr="0072469D">
        <w:rPr>
          <w:rFonts w:ascii="Arial" w:hAnsi="Arial" w:cs="Arial"/>
          <w:sz w:val="20"/>
          <w:szCs w:val="20"/>
        </w:rPr>
        <w:t>najmniej 2-dniowym wyprzedzeniem.</w:t>
      </w:r>
    </w:p>
    <w:p w14:paraId="6D75A69F" w14:textId="77777777" w:rsidR="007632ED" w:rsidRPr="007632ED" w:rsidRDefault="007632ED" w:rsidP="00416775">
      <w:pPr>
        <w:numPr>
          <w:ilvl w:val="0"/>
          <w:numId w:val="7"/>
        </w:numPr>
        <w:tabs>
          <w:tab w:val="left" w:pos="284"/>
        </w:tabs>
        <w:spacing w:after="0" w:line="240" w:lineRule="auto"/>
        <w:ind w:left="0" w:firstLine="0"/>
        <w:jc w:val="both"/>
        <w:rPr>
          <w:rFonts w:ascii="Arial" w:hAnsi="Arial" w:cs="Arial"/>
          <w:sz w:val="20"/>
          <w:szCs w:val="20"/>
        </w:rPr>
      </w:pPr>
      <w:r w:rsidRPr="007632ED">
        <w:rPr>
          <w:rFonts w:ascii="Arial" w:hAnsi="Arial" w:cs="Arial"/>
          <w:sz w:val="20"/>
          <w:szCs w:val="20"/>
        </w:rPr>
        <w:t>Wykonawca oświadcza, że zapoznał się z przedmiotem zamówienia i nie wnosi zastrzeżeń co do jego zakresu oraz że uwzględnił w cenie oferty wszystkie posiadane informacje o przedmiocie zamówienia.</w:t>
      </w:r>
    </w:p>
    <w:p w14:paraId="5586074A" w14:textId="165D03C1" w:rsidR="007632ED" w:rsidRPr="007632ED" w:rsidRDefault="007632ED" w:rsidP="00416775">
      <w:pPr>
        <w:numPr>
          <w:ilvl w:val="0"/>
          <w:numId w:val="7"/>
        </w:numPr>
        <w:tabs>
          <w:tab w:val="left" w:pos="284"/>
        </w:tabs>
        <w:spacing w:after="0" w:line="240" w:lineRule="auto"/>
        <w:ind w:left="0" w:firstLine="0"/>
        <w:jc w:val="both"/>
        <w:rPr>
          <w:rFonts w:ascii="Arial" w:hAnsi="Arial" w:cs="Arial"/>
          <w:sz w:val="20"/>
          <w:szCs w:val="20"/>
        </w:rPr>
      </w:pPr>
      <w:r w:rsidRPr="007632ED">
        <w:rPr>
          <w:rFonts w:ascii="Arial" w:hAnsi="Arial" w:cs="Arial"/>
          <w:sz w:val="20"/>
          <w:szCs w:val="20"/>
        </w:rPr>
        <w:t>W razie sprzeczności pomiędzy informacjami, co do zakresu zamówienia przyjmuje się, że wykonawca uwzględnił w cenie oferty najszerszy możliwy zakres wynikający z wszystkich udostępnionych dokumentów,</w:t>
      </w:r>
      <w:r w:rsidRPr="007632ED">
        <w:rPr>
          <w:rFonts w:ascii="Arial" w:hAnsi="Arial" w:cs="Arial"/>
          <w:sz w:val="20"/>
          <w:szCs w:val="20"/>
        </w:rPr>
        <w:br/>
        <w:t xml:space="preserve">w tym odpowiedzi na pytania i zmiany treści przedmiotowej specyfikacji warunków zamówienia, zwanej dalej „SWZ”. </w:t>
      </w:r>
    </w:p>
    <w:p w14:paraId="11D28085" w14:textId="77777777" w:rsidR="007632ED" w:rsidRPr="007632ED" w:rsidRDefault="007632ED" w:rsidP="007632ED">
      <w:pPr>
        <w:tabs>
          <w:tab w:val="left" w:pos="284"/>
        </w:tabs>
        <w:spacing w:after="0" w:line="240" w:lineRule="auto"/>
        <w:jc w:val="both"/>
        <w:rPr>
          <w:rFonts w:ascii="Arial" w:hAnsi="Arial" w:cs="Arial"/>
          <w:sz w:val="20"/>
          <w:szCs w:val="20"/>
        </w:rPr>
      </w:pPr>
    </w:p>
    <w:p w14:paraId="5399319A" w14:textId="77777777" w:rsidR="007632ED" w:rsidRPr="007632ED" w:rsidRDefault="007632ED" w:rsidP="007632ED">
      <w:pPr>
        <w:widowControl w:val="0"/>
        <w:tabs>
          <w:tab w:val="left" w:pos="227"/>
        </w:tabs>
        <w:suppressAutoHyphens/>
        <w:spacing w:after="0" w:line="240" w:lineRule="auto"/>
        <w:jc w:val="center"/>
        <w:rPr>
          <w:rFonts w:ascii="Arial" w:eastAsia="Lucida Sans Unicode" w:hAnsi="Arial" w:cs="Arial"/>
          <w:sz w:val="20"/>
          <w:szCs w:val="20"/>
        </w:rPr>
      </w:pPr>
      <w:r w:rsidRPr="007632ED">
        <w:rPr>
          <w:rFonts w:ascii="Arial" w:eastAsia="Lucida Sans Unicode" w:hAnsi="Arial" w:cs="Arial"/>
          <w:sz w:val="20"/>
          <w:szCs w:val="20"/>
        </w:rPr>
        <w:t>§ 2</w:t>
      </w:r>
    </w:p>
    <w:p w14:paraId="3710BF22" w14:textId="0F314FA2" w:rsidR="007632ED" w:rsidRPr="007632ED" w:rsidRDefault="007632ED" w:rsidP="007632ED">
      <w:pPr>
        <w:pStyle w:val="Akapitzlist"/>
        <w:widowControl w:val="0"/>
        <w:tabs>
          <w:tab w:val="left" w:pos="284"/>
        </w:tabs>
        <w:suppressAutoHyphens/>
        <w:spacing w:after="0" w:line="240" w:lineRule="auto"/>
        <w:ind w:left="0"/>
        <w:contextualSpacing w:val="0"/>
        <w:rPr>
          <w:rFonts w:ascii="Arial" w:eastAsia="Lucida Sans Unicode" w:hAnsi="Arial" w:cs="Arial"/>
        </w:rPr>
      </w:pPr>
      <w:r w:rsidRPr="007632ED">
        <w:rPr>
          <w:rFonts w:ascii="Arial" w:eastAsia="Lucida Sans Unicode" w:hAnsi="Arial" w:cs="Arial"/>
        </w:rPr>
        <w:t xml:space="preserve">Termin wykonania przedmiotu umowy: </w:t>
      </w:r>
      <w:r w:rsidRPr="007632ED">
        <w:rPr>
          <w:rFonts w:ascii="Arial" w:eastAsia="Lucida Sans Unicode" w:hAnsi="Arial" w:cs="Arial"/>
          <w:bCs/>
        </w:rPr>
        <w:t xml:space="preserve">........ </w:t>
      </w:r>
    </w:p>
    <w:p w14:paraId="7916E51B" w14:textId="77777777" w:rsidR="007632ED" w:rsidRPr="007632ED" w:rsidRDefault="007632ED" w:rsidP="007632ED">
      <w:pPr>
        <w:widowControl w:val="0"/>
        <w:tabs>
          <w:tab w:val="left" w:pos="284"/>
        </w:tabs>
        <w:suppressAutoHyphens/>
        <w:spacing w:after="0" w:line="240" w:lineRule="auto"/>
        <w:jc w:val="both"/>
        <w:rPr>
          <w:rFonts w:ascii="Arial" w:hAnsi="Arial" w:cs="Arial"/>
          <w:color w:val="00B050"/>
          <w:sz w:val="20"/>
          <w:szCs w:val="20"/>
        </w:rPr>
      </w:pPr>
    </w:p>
    <w:p w14:paraId="7E603464" w14:textId="77777777" w:rsidR="007632ED" w:rsidRPr="007632ED" w:rsidRDefault="007632ED" w:rsidP="007632ED">
      <w:pPr>
        <w:widowControl w:val="0"/>
        <w:tabs>
          <w:tab w:val="left" w:pos="0"/>
          <w:tab w:val="left" w:pos="227"/>
          <w:tab w:val="left" w:pos="284"/>
        </w:tabs>
        <w:suppressAutoHyphens/>
        <w:spacing w:after="0" w:line="240" w:lineRule="auto"/>
        <w:jc w:val="center"/>
        <w:rPr>
          <w:rFonts w:ascii="Arial" w:eastAsia="Lucida Sans Unicode" w:hAnsi="Arial" w:cs="Arial"/>
          <w:sz w:val="20"/>
          <w:szCs w:val="20"/>
        </w:rPr>
      </w:pPr>
      <w:bookmarkStart w:id="3" w:name="_Hlk42252711"/>
      <w:r w:rsidRPr="007632ED">
        <w:rPr>
          <w:rFonts w:ascii="Arial" w:eastAsia="Lucida Sans Unicode" w:hAnsi="Arial" w:cs="Arial"/>
          <w:sz w:val="20"/>
          <w:szCs w:val="20"/>
        </w:rPr>
        <w:t>§ 3</w:t>
      </w:r>
    </w:p>
    <w:bookmarkEnd w:id="3"/>
    <w:p w14:paraId="4BC6DCA2" w14:textId="77777777" w:rsidR="007632ED" w:rsidRPr="007632ED" w:rsidRDefault="007632ED" w:rsidP="00416775">
      <w:pPr>
        <w:widowControl w:val="0"/>
        <w:numPr>
          <w:ilvl w:val="0"/>
          <w:numId w:val="2"/>
        </w:numPr>
        <w:tabs>
          <w:tab w:val="clear" w:pos="360"/>
          <w:tab w:val="left" w:pos="284"/>
        </w:tabs>
        <w:suppressAutoHyphens/>
        <w:spacing w:after="0" w:line="240" w:lineRule="auto"/>
        <w:ind w:left="0" w:firstLine="0"/>
        <w:jc w:val="both"/>
        <w:rPr>
          <w:rFonts w:ascii="Arial" w:eastAsia="Lucida Sans Unicode" w:hAnsi="Arial" w:cs="Arial"/>
          <w:sz w:val="20"/>
          <w:szCs w:val="20"/>
        </w:rPr>
      </w:pPr>
      <w:r w:rsidRPr="007632ED">
        <w:rPr>
          <w:rFonts w:ascii="Arial" w:eastAsia="Lucida Sans Unicode" w:hAnsi="Arial" w:cs="Arial"/>
          <w:sz w:val="20"/>
          <w:szCs w:val="20"/>
        </w:rPr>
        <w:t>Za wykonanie przedmiotu umowy, określonego w § 1, zamawiający zobowiązuje się do zapłaty wykonawcy wynagrodzenia ryczałtowego, ustalonego na podstawie oferty wykonawcy do kwoty ………. zł brutto (słownie: ……….... złotych …/100) wraz z podatkiem od towarów i usług.</w:t>
      </w:r>
    </w:p>
    <w:p w14:paraId="270B19E1" w14:textId="77777777" w:rsidR="007632ED" w:rsidRPr="0072469D" w:rsidRDefault="007632ED" w:rsidP="00416775">
      <w:pPr>
        <w:widowControl w:val="0"/>
        <w:numPr>
          <w:ilvl w:val="0"/>
          <w:numId w:val="2"/>
        </w:numPr>
        <w:tabs>
          <w:tab w:val="clear" w:pos="360"/>
          <w:tab w:val="left" w:pos="284"/>
        </w:tabs>
        <w:suppressAutoHyphens/>
        <w:spacing w:after="0" w:line="240" w:lineRule="auto"/>
        <w:ind w:left="0" w:firstLine="0"/>
        <w:jc w:val="both"/>
        <w:rPr>
          <w:rFonts w:ascii="Arial" w:eastAsia="Lucida Sans Unicode" w:hAnsi="Arial" w:cs="Arial"/>
          <w:sz w:val="20"/>
          <w:szCs w:val="20"/>
        </w:rPr>
      </w:pPr>
      <w:r w:rsidRPr="007632ED">
        <w:rPr>
          <w:rFonts w:ascii="Arial" w:eastAsia="Lucida Sans Unicode" w:hAnsi="Arial" w:cs="Arial"/>
          <w:sz w:val="20"/>
          <w:szCs w:val="20"/>
        </w:rPr>
        <w:t xml:space="preserve">Wynagrodzenie, o którym </w:t>
      </w:r>
      <w:r w:rsidRPr="0072469D">
        <w:rPr>
          <w:rFonts w:ascii="Arial" w:eastAsia="Lucida Sans Unicode" w:hAnsi="Arial" w:cs="Arial"/>
          <w:sz w:val="20"/>
          <w:szCs w:val="20"/>
        </w:rPr>
        <w:t>mowa w ust. 1, obejmuje wszelkie koszty związane z realizacją przedmiotu umowy, w tym wszelkie opłaty, ryzyko wykonawcy z tytułu oszacowania wszelkich kosztów związanych z jego realizacją, a także oddziaływania innych czynników mających lub mogących mieć wpływ na koszty i stanowi maksymalne wynagrodzenie wykonawcy, płatne na podstawie wszystkich wykonanych prac w ramach umowy.</w:t>
      </w:r>
    </w:p>
    <w:p w14:paraId="116A4B34" w14:textId="77777777" w:rsidR="007632ED" w:rsidRPr="0072469D" w:rsidRDefault="007632ED" w:rsidP="00416775">
      <w:pPr>
        <w:pStyle w:val="Tekstpodstawowy"/>
        <w:numPr>
          <w:ilvl w:val="0"/>
          <w:numId w:val="2"/>
        </w:numPr>
        <w:tabs>
          <w:tab w:val="clear" w:pos="360"/>
          <w:tab w:val="num" w:pos="284"/>
        </w:tabs>
        <w:suppressAutoHyphens/>
        <w:ind w:left="0" w:firstLine="0"/>
        <w:jc w:val="both"/>
        <w:rPr>
          <w:rFonts w:ascii="Arial" w:hAnsi="Arial" w:cs="Arial"/>
        </w:rPr>
      </w:pPr>
      <w:r w:rsidRPr="0072469D">
        <w:rPr>
          <w:rFonts w:ascii="Arial" w:hAnsi="Arial" w:cs="Arial"/>
          <w:szCs w:val="22"/>
        </w:rPr>
        <w:t xml:space="preserve">Wynagrodzenie będzie płatne, po wykonaniu przedmiotu umowy, na rachunek bankowy wskazany przez wykonawcę, w terminie 30 dni od daty doręczenia zamawiającemu prawidłowo wystawionej faktury VAT/rachunku wraz </w:t>
      </w:r>
      <w:r w:rsidRPr="0072469D">
        <w:rPr>
          <w:rFonts w:ascii="Arial" w:hAnsi="Arial" w:cs="Arial"/>
        </w:rPr>
        <w:t xml:space="preserve">z protokołem, o którym mowa w </w:t>
      </w:r>
      <w:r w:rsidRPr="0072469D">
        <w:rPr>
          <w:rFonts w:ascii="Arial" w:eastAsia="Lucida Sans Unicode" w:hAnsi="Arial" w:cs="Arial"/>
          <w:lang w:eastAsia="en-US"/>
        </w:rPr>
        <w:t>§ 1 ust. 4</w:t>
      </w:r>
      <w:r w:rsidRPr="0072469D">
        <w:rPr>
          <w:rFonts w:ascii="Arial" w:hAnsi="Arial" w:cs="Arial"/>
        </w:rPr>
        <w:t>.</w:t>
      </w:r>
    </w:p>
    <w:p w14:paraId="6998F2ED" w14:textId="77777777" w:rsidR="007632ED" w:rsidRPr="0072469D" w:rsidRDefault="007632ED" w:rsidP="00416775">
      <w:pPr>
        <w:pStyle w:val="Tekstpodstawowy"/>
        <w:numPr>
          <w:ilvl w:val="1"/>
          <w:numId w:val="2"/>
        </w:numPr>
        <w:tabs>
          <w:tab w:val="clear" w:pos="1077"/>
          <w:tab w:val="clear" w:pos="3552"/>
          <w:tab w:val="clear" w:pos="5894"/>
          <w:tab w:val="clear" w:pos="9033"/>
          <w:tab w:val="left" w:pos="426"/>
        </w:tabs>
        <w:suppressAutoHyphens/>
        <w:ind w:left="0" w:firstLine="0"/>
        <w:jc w:val="both"/>
        <w:rPr>
          <w:rFonts w:ascii="Arial" w:hAnsi="Arial" w:cs="Arial"/>
        </w:rPr>
      </w:pPr>
      <w:r w:rsidRPr="0072469D">
        <w:rPr>
          <w:rFonts w:ascii="Arial" w:hAnsi="Arial" w:cs="Arial"/>
        </w:rPr>
        <w:t>Rachunek bankowy wykonawcy musi być zgodny z numerem rachunku ujawnionym w wykazie podmiotów zarejestrowanych jako podatnicy VAT, niezarejestrowanych oraz wykreślonych i przywróconych do rejestru VAT, prowadzonym przez Szefa Krajowej Administracji Skarbowej, zwanym dalej „wykazem”. Gdy w wykazie ujawniony będzie inny rachunek bankowy, płatność wynagrodzenia dokonana zostanie na rachunek bankowy ujawniony w wykazie. W przypadku gdy wykonawca nie figuruje w wykazie zobowiązany jest ujawnić swój numer rachunku bankowego w wykazie.</w:t>
      </w:r>
    </w:p>
    <w:p w14:paraId="2BAC6071" w14:textId="0A2C2ED8" w:rsidR="007632ED" w:rsidRPr="0072469D" w:rsidRDefault="007632ED" w:rsidP="00416775">
      <w:pPr>
        <w:pStyle w:val="Tekstpodstawowy"/>
        <w:numPr>
          <w:ilvl w:val="1"/>
          <w:numId w:val="2"/>
        </w:numPr>
        <w:tabs>
          <w:tab w:val="clear" w:pos="1077"/>
          <w:tab w:val="clear" w:pos="3552"/>
          <w:tab w:val="clear" w:pos="5894"/>
          <w:tab w:val="clear" w:pos="9033"/>
          <w:tab w:val="left" w:pos="426"/>
        </w:tabs>
        <w:suppressAutoHyphens/>
        <w:ind w:left="0" w:firstLine="0"/>
        <w:jc w:val="both"/>
        <w:rPr>
          <w:rFonts w:ascii="Arial" w:hAnsi="Arial" w:cs="Arial"/>
        </w:rPr>
      </w:pPr>
      <w:r w:rsidRPr="0072469D">
        <w:rPr>
          <w:rFonts w:ascii="Arial" w:hAnsi="Arial" w:cs="Arial"/>
        </w:rPr>
        <w:t>Zamawiający wstrzyma do czasu ustania przyczyny płatność faktury w przypadku nie wywiązania się wykonawcy z zobowiązania wynikającego z ust. 3.1. Wstrzymanie wypłaty wynagrodzenia nie rodzi w tych przypadkach po stronie zamawiającego opóźnienia i wykonawcy nie przysługują odsetki z tego tytułu.</w:t>
      </w:r>
    </w:p>
    <w:p w14:paraId="09367A90" w14:textId="77777777" w:rsidR="007632ED" w:rsidRPr="0072469D" w:rsidRDefault="007632ED" w:rsidP="00416775">
      <w:pPr>
        <w:widowControl w:val="0"/>
        <w:numPr>
          <w:ilvl w:val="0"/>
          <w:numId w:val="2"/>
        </w:numPr>
        <w:tabs>
          <w:tab w:val="clear" w:pos="360"/>
          <w:tab w:val="left" w:pos="284"/>
        </w:tabs>
        <w:suppressAutoHyphens/>
        <w:spacing w:after="0" w:line="240" w:lineRule="auto"/>
        <w:ind w:left="0" w:firstLine="0"/>
        <w:jc w:val="both"/>
        <w:rPr>
          <w:rFonts w:ascii="Arial" w:hAnsi="Arial" w:cs="Arial"/>
          <w:sz w:val="20"/>
          <w:szCs w:val="20"/>
        </w:rPr>
      </w:pPr>
      <w:r w:rsidRPr="0072469D">
        <w:rPr>
          <w:rFonts w:ascii="Arial" w:hAnsi="Arial" w:cs="Arial"/>
          <w:sz w:val="20"/>
          <w:szCs w:val="20"/>
        </w:rPr>
        <w:t>W przypadku stwierdzenia nieprawidłowości w doręczonej fakturze VAT/rachunku, termin zapłaty wynagrodzenia ulega przedłużeniu o okres, w którym wykonawca usunie stwierdzone nieprawidłowości.</w:t>
      </w:r>
    </w:p>
    <w:p w14:paraId="0A089599" w14:textId="033FA53C" w:rsidR="007632ED" w:rsidRPr="007632ED" w:rsidRDefault="007632ED" w:rsidP="00416775">
      <w:pPr>
        <w:widowControl w:val="0"/>
        <w:numPr>
          <w:ilvl w:val="0"/>
          <w:numId w:val="2"/>
        </w:numPr>
        <w:tabs>
          <w:tab w:val="clear" w:pos="360"/>
          <w:tab w:val="left" w:pos="284"/>
        </w:tabs>
        <w:suppressAutoHyphens/>
        <w:spacing w:after="0" w:line="240" w:lineRule="auto"/>
        <w:ind w:left="0" w:firstLine="0"/>
        <w:jc w:val="both"/>
        <w:rPr>
          <w:rFonts w:ascii="Arial" w:eastAsia="Lucida Sans Unicode" w:hAnsi="Arial" w:cs="Arial"/>
          <w:sz w:val="20"/>
          <w:szCs w:val="20"/>
        </w:rPr>
      </w:pPr>
      <w:r w:rsidRPr="0072469D">
        <w:rPr>
          <w:rFonts w:ascii="Arial" w:eastAsia="Lucida Sans Unicode" w:hAnsi="Arial" w:cs="Arial"/>
          <w:sz w:val="20"/>
          <w:szCs w:val="20"/>
        </w:rPr>
        <w:t>Obowiązujący podatek VAT naliczony zostanie w wysokości obowiązującej</w:t>
      </w:r>
      <w:r w:rsidRPr="007632ED">
        <w:rPr>
          <w:rFonts w:ascii="Arial" w:eastAsia="Lucida Sans Unicode" w:hAnsi="Arial" w:cs="Arial"/>
          <w:sz w:val="20"/>
          <w:szCs w:val="20"/>
        </w:rPr>
        <w:t xml:space="preserve"> w dniu wystawienia faktury.</w:t>
      </w:r>
    </w:p>
    <w:p w14:paraId="065FB34D" w14:textId="6B9C452C" w:rsidR="007632ED" w:rsidRPr="007632ED" w:rsidRDefault="007632ED" w:rsidP="00416775">
      <w:pPr>
        <w:widowControl w:val="0"/>
        <w:numPr>
          <w:ilvl w:val="0"/>
          <w:numId w:val="2"/>
        </w:numPr>
        <w:tabs>
          <w:tab w:val="clear" w:pos="360"/>
          <w:tab w:val="left" w:pos="284"/>
        </w:tabs>
        <w:suppressAutoHyphens/>
        <w:spacing w:after="0" w:line="240" w:lineRule="auto"/>
        <w:ind w:left="0" w:firstLine="0"/>
        <w:jc w:val="both"/>
        <w:rPr>
          <w:rFonts w:ascii="Arial" w:eastAsia="Lucida Sans Unicode" w:hAnsi="Arial" w:cs="Arial"/>
          <w:sz w:val="20"/>
          <w:szCs w:val="20"/>
        </w:rPr>
      </w:pPr>
      <w:r w:rsidRPr="007632ED">
        <w:rPr>
          <w:rFonts w:ascii="Arial" w:eastAsia="Lucida Sans Unicode" w:hAnsi="Arial" w:cs="Arial"/>
          <w:sz w:val="20"/>
          <w:szCs w:val="20"/>
        </w:rPr>
        <w:lastRenderedPageBreak/>
        <w:t>Strony ustalają, iż za dzień zapłaty będą traktować dzień obciążenia rachunku bankowego zamawiającego</w:t>
      </w:r>
      <w:r w:rsidRPr="007632ED">
        <w:rPr>
          <w:rFonts w:ascii="Arial" w:eastAsia="Calibri" w:hAnsi="Arial" w:cs="Arial"/>
          <w:sz w:val="20"/>
          <w:szCs w:val="20"/>
        </w:rPr>
        <w:t>.</w:t>
      </w:r>
    </w:p>
    <w:p w14:paraId="206E449A" w14:textId="10DF96FB" w:rsidR="007632ED" w:rsidRPr="007632ED" w:rsidRDefault="007632ED" w:rsidP="00416775">
      <w:pPr>
        <w:widowControl w:val="0"/>
        <w:numPr>
          <w:ilvl w:val="0"/>
          <w:numId w:val="2"/>
        </w:numPr>
        <w:tabs>
          <w:tab w:val="clear" w:pos="360"/>
          <w:tab w:val="left" w:pos="284"/>
        </w:tabs>
        <w:suppressAutoHyphens/>
        <w:spacing w:after="0" w:line="240" w:lineRule="auto"/>
        <w:ind w:left="0" w:firstLine="0"/>
        <w:jc w:val="both"/>
        <w:rPr>
          <w:rFonts w:ascii="Arial" w:eastAsia="Lucida Sans Unicode" w:hAnsi="Arial" w:cs="Arial"/>
          <w:sz w:val="20"/>
          <w:szCs w:val="20"/>
        </w:rPr>
      </w:pPr>
      <w:r w:rsidRPr="007632ED">
        <w:rPr>
          <w:rFonts w:ascii="Arial" w:eastAsia="Lucida Sans Unicode" w:hAnsi="Arial" w:cs="Arial"/>
          <w:sz w:val="20"/>
          <w:szCs w:val="20"/>
        </w:rPr>
        <w:t>Wykonawca nie może, bez zgody zamawiającego, zbywać na rzecz osób trzecich wierzytelności powstałych w wyniku realizacji niniejszej umowy.</w:t>
      </w:r>
    </w:p>
    <w:p w14:paraId="6CAFDE18" w14:textId="231994D8" w:rsidR="007632ED" w:rsidRPr="007632ED" w:rsidRDefault="007632ED" w:rsidP="00416775">
      <w:pPr>
        <w:widowControl w:val="0"/>
        <w:numPr>
          <w:ilvl w:val="0"/>
          <w:numId w:val="2"/>
        </w:numPr>
        <w:tabs>
          <w:tab w:val="clear" w:pos="360"/>
          <w:tab w:val="left" w:pos="284"/>
        </w:tabs>
        <w:suppressAutoHyphens/>
        <w:spacing w:after="0" w:line="240" w:lineRule="auto"/>
        <w:ind w:left="0" w:firstLine="0"/>
        <w:jc w:val="both"/>
        <w:rPr>
          <w:rFonts w:ascii="Arial" w:eastAsia="Lucida Sans Unicode" w:hAnsi="Arial" w:cs="Arial"/>
          <w:sz w:val="20"/>
          <w:szCs w:val="20"/>
        </w:rPr>
      </w:pPr>
      <w:r w:rsidRPr="007632ED">
        <w:rPr>
          <w:rFonts w:ascii="Arial" w:eastAsia="Lucida Sans Unicode" w:hAnsi="Arial" w:cs="Arial"/>
          <w:sz w:val="20"/>
          <w:szCs w:val="20"/>
        </w:rPr>
        <w:t>W przypadku realizacji zamówienia przy pomocy podwykonawców, wykonawca zobowiązany jest dołączyć do faktury VAT/rachunku oświadczenia podwykonawców o braku wymagalnych zobowiązań wykonawcy wobec podwykonawcy.</w:t>
      </w:r>
    </w:p>
    <w:p w14:paraId="414A8131" w14:textId="77777777" w:rsidR="007632ED" w:rsidRPr="007632ED" w:rsidRDefault="007632ED" w:rsidP="00416775">
      <w:pPr>
        <w:widowControl w:val="0"/>
        <w:numPr>
          <w:ilvl w:val="0"/>
          <w:numId w:val="2"/>
        </w:numPr>
        <w:tabs>
          <w:tab w:val="clear" w:pos="360"/>
          <w:tab w:val="left" w:pos="284"/>
        </w:tabs>
        <w:suppressAutoHyphens/>
        <w:spacing w:after="0" w:line="240" w:lineRule="auto"/>
        <w:ind w:left="0" w:firstLine="0"/>
        <w:jc w:val="both"/>
        <w:rPr>
          <w:rFonts w:ascii="Arial" w:eastAsia="Lucida Sans Unicode" w:hAnsi="Arial" w:cs="Arial"/>
          <w:sz w:val="20"/>
          <w:szCs w:val="20"/>
        </w:rPr>
      </w:pPr>
      <w:bookmarkStart w:id="4" w:name="_Hlk17401858"/>
      <w:r w:rsidRPr="007632ED">
        <w:rPr>
          <w:rFonts w:ascii="Arial" w:hAnsi="Arial" w:cs="Arial"/>
          <w:sz w:val="20"/>
          <w:szCs w:val="20"/>
        </w:rPr>
        <w:t>Wykonawca może wysyłać ustrukturyzowaną fakturę elektroniczną, zgodnie z zasadami określonymi</w:t>
      </w:r>
      <w:r w:rsidRPr="007632ED">
        <w:rPr>
          <w:rFonts w:ascii="Arial" w:hAnsi="Arial" w:cs="Arial"/>
          <w:sz w:val="20"/>
          <w:szCs w:val="20"/>
        </w:rPr>
        <w:br/>
        <w:t>w ustawie z dnia 9 listopada 2018r. o elektronicznym fakturowaniu w zamówieniach publicznych, koncesjach na roboty budowlane lub usługi oraz partnerstwie publiczno-prywatnym (Dz. U. z 2018r. poz. 2191 ze zm.), za pośrednictwem systemu teleinformatycznego (dostępnego pod adresem https://efaktura.gov.pl), zwanego dalej „platformą”. Wykonawca nie jest obowiązany do wysyłania ustrukturyzowanych faktur elektronicznych do zamawiającego za pośrednictwem platformy.</w:t>
      </w:r>
    </w:p>
    <w:bookmarkEnd w:id="4"/>
    <w:p w14:paraId="73300A40" w14:textId="77777777" w:rsidR="007632ED" w:rsidRPr="007632ED" w:rsidRDefault="007632ED" w:rsidP="007632ED">
      <w:pPr>
        <w:widowControl w:val="0"/>
        <w:tabs>
          <w:tab w:val="left" w:pos="284"/>
        </w:tabs>
        <w:suppressAutoHyphens/>
        <w:spacing w:after="0" w:line="240" w:lineRule="auto"/>
        <w:ind w:left="284" w:hanging="284"/>
        <w:jc w:val="both"/>
        <w:rPr>
          <w:rFonts w:ascii="Arial" w:eastAsia="Lucida Sans Unicode" w:hAnsi="Arial" w:cs="Arial"/>
          <w:color w:val="00B050"/>
          <w:sz w:val="20"/>
          <w:szCs w:val="20"/>
        </w:rPr>
      </w:pPr>
    </w:p>
    <w:p w14:paraId="15062453" w14:textId="2EE4DEA5" w:rsidR="007632ED" w:rsidRPr="00F271FA" w:rsidRDefault="007632ED" w:rsidP="007632ED">
      <w:pPr>
        <w:tabs>
          <w:tab w:val="left" w:pos="0"/>
          <w:tab w:val="left" w:pos="227"/>
          <w:tab w:val="left" w:pos="284"/>
        </w:tabs>
        <w:spacing w:after="0" w:line="240" w:lineRule="auto"/>
        <w:jc w:val="center"/>
        <w:rPr>
          <w:rFonts w:ascii="Arial" w:hAnsi="Arial" w:cs="Arial"/>
          <w:sz w:val="20"/>
          <w:szCs w:val="20"/>
        </w:rPr>
      </w:pPr>
      <w:r w:rsidRPr="00F271FA">
        <w:rPr>
          <w:rFonts w:ascii="Arial" w:hAnsi="Arial" w:cs="Arial"/>
          <w:sz w:val="20"/>
          <w:szCs w:val="20"/>
        </w:rPr>
        <w:t xml:space="preserve">§ </w:t>
      </w:r>
      <w:r w:rsidR="00F271FA" w:rsidRPr="00F271FA">
        <w:rPr>
          <w:rFonts w:ascii="Arial" w:hAnsi="Arial" w:cs="Arial"/>
          <w:sz w:val="20"/>
          <w:szCs w:val="20"/>
        </w:rPr>
        <w:t>3a</w:t>
      </w:r>
    </w:p>
    <w:p w14:paraId="789D351D" w14:textId="77777777" w:rsidR="00F271FA" w:rsidRPr="002442EE" w:rsidRDefault="00F271FA" w:rsidP="00416775">
      <w:pPr>
        <w:pStyle w:val="Akapitzlist"/>
        <w:numPr>
          <w:ilvl w:val="0"/>
          <w:numId w:val="12"/>
        </w:numPr>
        <w:tabs>
          <w:tab w:val="left" w:pos="284"/>
          <w:tab w:val="num" w:pos="21870"/>
        </w:tabs>
        <w:spacing w:after="0" w:line="240" w:lineRule="auto"/>
        <w:ind w:left="0" w:firstLine="0"/>
        <w:contextualSpacing w:val="0"/>
        <w:rPr>
          <w:rFonts w:ascii="Arial" w:eastAsia="Lucida Sans Unicode" w:hAnsi="Arial" w:cs="Arial"/>
        </w:rPr>
      </w:pPr>
      <w:r w:rsidRPr="002442EE">
        <w:rPr>
          <w:rFonts w:ascii="Arial" w:eastAsia="Lucida Sans Unicode" w:hAnsi="Arial" w:cs="Arial"/>
        </w:rPr>
        <w:t xml:space="preserve">Przedstawicielem zamawiającego przy realizacji przedmiotu umowy będzie: …….…. </w:t>
      </w:r>
      <w:proofErr w:type="spellStart"/>
      <w:r w:rsidRPr="002442EE">
        <w:rPr>
          <w:rFonts w:ascii="Arial" w:eastAsia="Lucida Sans Unicode" w:hAnsi="Arial" w:cs="Arial"/>
          <w:lang w:val="de-DE"/>
        </w:rPr>
        <w:t>numer</w:t>
      </w:r>
      <w:proofErr w:type="spellEnd"/>
      <w:r w:rsidRPr="002442EE">
        <w:rPr>
          <w:rFonts w:ascii="Arial" w:eastAsia="Lucida Sans Unicode" w:hAnsi="Arial" w:cs="Arial"/>
          <w:lang w:val="de-DE"/>
        </w:rPr>
        <w:t xml:space="preserve"> tel. ………………, </w:t>
      </w:r>
      <w:proofErr w:type="spellStart"/>
      <w:r w:rsidRPr="002442EE">
        <w:rPr>
          <w:rFonts w:ascii="Arial" w:eastAsia="Lucida Sans Unicode" w:hAnsi="Arial" w:cs="Arial"/>
          <w:lang w:val="de-DE"/>
        </w:rPr>
        <w:t>adres</w:t>
      </w:r>
      <w:proofErr w:type="spellEnd"/>
      <w:r w:rsidRPr="002442EE">
        <w:rPr>
          <w:rFonts w:ascii="Arial" w:eastAsia="Lucida Sans Unicode" w:hAnsi="Arial" w:cs="Arial"/>
          <w:lang w:val="de-DE"/>
        </w:rPr>
        <w:t xml:space="preserve"> </w:t>
      </w:r>
      <w:proofErr w:type="spellStart"/>
      <w:r w:rsidRPr="002442EE">
        <w:rPr>
          <w:rFonts w:ascii="Arial" w:eastAsia="Lucida Sans Unicode" w:hAnsi="Arial" w:cs="Arial"/>
          <w:lang w:val="de-DE"/>
        </w:rPr>
        <w:t>e-mail</w:t>
      </w:r>
      <w:proofErr w:type="spellEnd"/>
      <w:r w:rsidRPr="002442EE">
        <w:rPr>
          <w:rFonts w:ascii="Arial" w:eastAsia="Lucida Sans Unicode" w:hAnsi="Arial" w:cs="Arial"/>
          <w:lang w:val="de-DE"/>
        </w:rPr>
        <w:t>: ………………………</w:t>
      </w:r>
      <w:r w:rsidRPr="002442EE">
        <w:rPr>
          <w:rFonts w:ascii="Arial" w:eastAsia="Lucida Sans Unicode" w:hAnsi="Arial" w:cs="Arial"/>
        </w:rPr>
        <w:t xml:space="preserve"> lub inna osoba upoważniona przez zamawiającego.</w:t>
      </w:r>
    </w:p>
    <w:p w14:paraId="420B84C2" w14:textId="792F188B" w:rsidR="00F271FA" w:rsidRPr="002442EE" w:rsidRDefault="00F271FA" w:rsidP="00416775">
      <w:pPr>
        <w:pStyle w:val="Akapitzlist"/>
        <w:numPr>
          <w:ilvl w:val="0"/>
          <w:numId w:val="12"/>
        </w:numPr>
        <w:tabs>
          <w:tab w:val="left" w:pos="284"/>
          <w:tab w:val="num" w:pos="21870"/>
        </w:tabs>
        <w:spacing w:after="0" w:line="240" w:lineRule="auto"/>
        <w:ind w:left="0" w:firstLine="0"/>
        <w:contextualSpacing w:val="0"/>
        <w:rPr>
          <w:rFonts w:ascii="Arial" w:eastAsia="Lucida Sans Unicode" w:hAnsi="Arial" w:cs="Arial"/>
        </w:rPr>
      </w:pPr>
      <w:r w:rsidRPr="002442EE">
        <w:rPr>
          <w:rFonts w:ascii="Arial" w:eastAsia="Lucida Sans Unicode" w:hAnsi="Arial" w:cs="Arial"/>
        </w:rPr>
        <w:t>Przedstawicielem wykonawcy przy realizacji przedmiotu umowy będzie: …</w:t>
      </w:r>
      <w:r w:rsidR="00052CE9">
        <w:rPr>
          <w:rFonts w:ascii="Arial" w:eastAsia="Lucida Sans Unicode" w:hAnsi="Arial" w:cs="Arial"/>
        </w:rPr>
        <w:t>..................</w:t>
      </w:r>
      <w:r w:rsidRPr="002442EE">
        <w:rPr>
          <w:rFonts w:ascii="Arial" w:eastAsia="Lucida Sans Unicode" w:hAnsi="Arial" w:cs="Arial"/>
        </w:rPr>
        <w:t xml:space="preserve">, numer tel. ..., </w:t>
      </w:r>
      <w:proofErr w:type="spellStart"/>
      <w:r w:rsidRPr="002442EE">
        <w:rPr>
          <w:rFonts w:ascii="Arial" w:eastAsia="Lucida Sans Unicode" w:hAnsi="Arial" w:cs="Arial"/>
          <w:lang w:val="de-DE"/>
        </w:rPr>
        <w:t>adres</w:t>
      </w:r>
      <w:proofErr w:type="spellEnd"/>
      <w:r w:rsidRPr="002442EE">
        <w:rPr>
          <w:rFonts w:ascii="Arial" w:eastAsia="Lucida Sans Unicode" w:hAnsi="Arial" w:cs="Arial"/>
          <w:lang w:val="de-DE"/>
        </w:rPr>
        <w:t xml:space="preserve"> </w:t>
      </w:r>
      <w:proofErr w:type="spellStart"/>
      <w:r w:rsidRPr="002442EE">
        <w:rPr>
          <w:rFonts w:ascii="Arial" w:eastAsia="Lucida Sans Unicode" w:hAnsi="Arial" w:cs="Arial"/>
          <w:lang w:val="de-DE"/>
        </w:rPr>
        <w:t>e-mail</w:t>
      </w:r>
      <w:proofErr w:type="spellEnd"/>
      <w:r w:rsidRPr="002442EE">
        <w:rPr>
          <w:rFonts w:ascii="Arial" w:eastAsia="Lucida Sans Unicode" w:hAnsi="Arial" w:cs="Arial"/>
          <w:lang w:val="de-DE"/>
        </w:rPr>
        <w:t>: …</w:t>
      </w:r>
    </w:p>
    <w:p w14:paraId="4A25F48C" w14:textId="77777777" w:rsidR="007632ED" w:rsidRPr="007632ED" w:rsidRDefault="007632ED" w:rsidP="007632ED">
      <w:pPr>
        <w:tabs>
          <w:tab w:val="left" w:pos="0"/>
          <w:tab w:val="left" w:pos="227"/>
          <w:tab w:val="left" w:pos="284"/>
        </w:tabs>
        <w:spacing w:after="0" w:line="240" w:lineRule="auto"/>
        <w:ind w:left="284" w:hanging="284"/>
        <w:jc w:val="center"/>
        <w:rPr>
          <w:rFonts w:ascii="Arial" w:hAnsi="Arial" w:cs="Arial"/>
          <w:bCs/>
          <w:color w:val="00B050"/>
          <w:sz w:val="20"/>
          <w:szCs w:val="20"/>
        </w:rPr>
      </w:pPr>
    </w:p>
    <w:p w14:paraId="2D237926" w14:textId="11E7E453" w:rsidR="007632ED" w:rsidRPr="00F271FA" w:rsidRDefault="007632ED" w:rsidP="007632ED">
      <w:pPr>
        <w:tabs>
          <w:tab w:val="left" w:pos="0"/>
          <w:tab w:val="left" w:pos="227"/>
          <w:tab w:val="left" w:pos="284"/>
        </w:tabs>
        <w:spacing w:after="0" w:line="240" w:lineRule="auto"/>
        <w:jc w:val="center"/>
        <w:rPr>
          <w:rFonts w:ascii="Arial" w:hAnsi="Arial" w:cs="Arial"/>
          <w:sz w:val="20"/>
          <w:szCs w:val="20"/>
        </w:rPr>
      </w:pPr>
      <w:r w:rsidRPr="00F271FA">
        <w:rPr>
          <w:rFonts w:ascii="Arial" w:hAnsi="Arial" w:cs="Arial"/>
          <w:sz w:val="20"/>
          <w:szCs w:val="20"/>
        </w:rPr>
        <w:t>§ 4</w:t>
      </w:r>
    </w:p>
    <w:p w14:paraId="04C9107E" w14:textId="77777777" w:rsidR="00F271FA" w:rsidRPr="007632ED" w:rsidRDefault="00F271FA" w:rsidP="00416775">
      <w:pPr>
        <w:widowControl w:val="0"/>
        <w:numPr>
          <w:ilvl w:val="0"/>
          <w:numId w:val="10"/>
        </w:numPr>
        <w:tabs>
          <w:tab w:val="left" w:pos="284"/>
        </w:tabs>
        <w:suppressAutoHyphens/>
        <w:spacing w:after="0" w:line="240" w:lineRule="auto"/>
        <w:ind w:left="0" w:firstLine="0"/>
        <w:jc w:val="both"/>
        <w:rPr>
          <w:rFonts w:ascii="Arial" w:eastAsia="Lucida Sans Unicode" w:hAnsi="Arial" w:cs="Arial"/>
          <w:sz w:val="20"/>
          <w:szCs w:val="20"/>
        </w:rPr>
      </w:pPr>
      <w:r w:rsidRPr="007632ED">
        <w:rPr>
          <w:rFonts w:ascii="Arial" w:eastAsia="Lucida Sans Unicode" w:hAnsi="Arial" w:cs="Arial"/>
          <w:sz w:val="20"/>
          <w:szCs w:val="20"/>
        </w:rPr>
        <w:t>Wykonawca zobowiązuje się do wykonania przedmiotu umowy siłami własnymi lub przy pomocy podwykonawców, za których działania lub zaniechania działań ponosi pełną odpowiedzialność.</w:t>
      </w:r>
    </w:p>
    <w:p w14:paraId="308A5F08" w14:textId="77777777" w:rsidR="00F271FA" w:rsidRPr="007632ED" w:rsidRDefault="00F271FA" w:rsidP="00416775">
      <w:pPr>
        <w:widowControl w:val="0"/>
        <w:numPr>
          <w:ilvl w:val="0"/>
          <w:numId w:val="10"/>
        </w:numPr>
        <w:tabs>
          <w:tab w:val="left" w:pos="227"/>
          <w:tab w:val="num" w:pos="284"/>
        </w:tabs>
        <w:suppressAutoHyphens/>
        <w:spacing w:after="0" w:line="240" w:lineRule="auto"/>
        <w:ind w:left="0" w:firstLine="0"/>
        <w:jc w:val="both"/>
        <w:rPr>
          <w:rFonts w:ascii="Arial" w:eastAsia="Lucida Sans Unicode" w:hAnsi="Arial" w:cs="Arial"/>
          <w:sz w:val="20"/>
          <w:szCs w:val="20"/>
        </w:rPr>
      </w:pPr>
      <w:r w:rsidRPr="007632ED">
        <w:rPr>
          <w:rFonts w:ascii="Arial" w:eastAsia="Lucida Sans Unicode" w:hAnsi="Arial" w:cs="Arial"/>
          <w:sz w:val="20"/>
          <w:szCs w:val="20"/>
        </w:rPr>
        <w:t>Wykonanie prac w podwykonawstwie nie zwalnia wykonawcy z odpowiedzialności za wykonanie obowiązków wynikających z umowy i obowiązujących przepisów prawa.</w:t>
      </w:r>
    </w:p>
    <w:p w14:paraId="476C84A8" w14:textId="77777777" w:rsidR="00F271FA" w:rsidRPr="007632ED" w:rsidRDefault="00F271FA" w:rsidP="00416775">
      <w:pPr>
        <w:widowControl w:val="0"/>
        <w:numPr>
          <w:ilvl w:val="0"/>
          <w:numId w:val="10"/>
        </w:numPr>
        <w:tabs>
          <w:tab w:val="left" w:pos="227"/>
          <w:tab w:val="num" w:pos="284"/>
        </w:tabs>
        <w:suppressAutoHyphens/>
        <w:spacing w:after="0" w:line="240" w:lineRule="auto"/>
        <w:ind w:left="0" w:firstLine="0"/>
        <w:jc w:val="both"/>
        <w:rPr>
          <w:rFonts w:ascii="Arial" w:eastAsia="Lucida Sans Unicode" w:hAnsi="Arial" w:cs="Arial"/>
          <w:sz w:val="20"/>
          <w:szCs w:val="20"/>
        </w:rPr>
      </w:pPr>
      <w:r w:rsidRPr="007632ED">
        <w:rPr>
          <w:rFonts w:ascii="Arial" w:eastAsia="Lucida Sans Unicode" w:hAnsi="Arial" w:cs="Arial"/>
          <w:sz w:val="20"/>
          <w:szCs w:val="20"/>
        </w:rPr>
        <w:t>Wykonawca do składanej faktury zobowiązany jest dołączyć oświadczenie o wyłącznym wykonywaniu prac siłami własnymi lub informację o podwykonawcach, których prace zostały objęte składaną fakturą, wraz</w:t>
      </w:r>
      <w:r w:rsidRPr="007632ED">
        <w:rPr>
          <w:rFonts w:ascii="Arial" w:eastAsia="Lucida Sans Unicode" w:hAnsi="Arial" w:cs="Arial"/>
          <w:sz w:val="20"/>
          <w:szCs w:val="20"/>
        </w:rPr>
        <w:br/>
        <w:t>z wartością tych prac. Przy składaniu faktury wykonawca zobowiązany jest dołączyć oświadczenia swoich podwykonawców i ich dalszych podwykonawców, o uregulowaniu zobowiązań finansowych za wykonane prace, objęte dotychczasowymi fakturami. Zamawiający ma prawo zatrzymać płatność faktury wykonawcy, do czasu złożenia powyższych oświadczeń podwykonawców lub dalszych podwykonawców. Wykonawca ponosi skutki ewentualnego zatrzymania płatności przez zamawiającego, z powodu nie dołączenia do faktury w/w oświadczeń podwykonawców lub dalszych podwykonawców.</w:t>
      </w:r>
    </w:p>
    <w:p w14:paraId="2929F733" w14:textId="77777777" w:rsidR="00F271FA" w:rsidRPr="007632ED" w:rsidRDefault="00F271FA" w:rsidP="00416775">
      <w:pPr>
        <w:widowControl w:val="0"/>
        <w:numPr>
          <w:ilvl w:val="0"/>
          <w:numId w:val="10"/>
        </w:numPr>
        <w:tabs>
          <w:tab w:val="left" w:pos="227"/>
          <w:tab w:val="num" w:pos="284"/>
        </w:tabs>
        <w:suppressAutoHyphens/>
        <w:spacing w:after="0" w:line="240" w:lineRule="auto"/>
        <w:ind w:left="0" w:firstLine="0"/>
        <w:jc w:val="both"/>
        <w:rPr>
          <w:rFonts w:ascii="Arial" w:eastAsia="Lucida Sans Unicode" w:hAnsi="Arial" w:cs="Arial"/>
          <w:sz w:val="20"/>
          <w:szCs w:val="20"/>
        </w:rPr>
      </w:pPr>
      <w:r w:rsidRPr="007632ED">
        <w:rPr>
          <w:rFonts w:ascii="Arial" w:eastAsia="Lucida Sans Unicode" w:hAnsi="Arial" w:cs="Arial"/>
          <w:sz w:val="20"/>
          <w:szCs w:val="20"/>
        </w:rPr>
        <w:t>Strony zgodnie postanawiają, że w wypadku, gdyby zamawiający został zobowiązany do uiszczenia na rzecz podwykonawcy</w:t>
      </w:r>
      <w:r w:rsidRPr="007632ED">
        <w:rPr>
          <w:sz w:val="20"/>
          <w:szCs w:val="20"/>
        </w:rPr>
        <w:t xml:space="preserve"> </w:t>
      </w:r>
      <w:r w:rsidRPr="007632ED">
        <w:rPr>
          <w:rFonts w:ascii="Arial" w:eastAsia="Lucida Sans Unicode" w:hAnsi="Arial" w:cs="Arial"/>
          <w:sz w:val="20"/>
          <w:szCs w:val="20"/>
        </w:rPr>
        <w:t>lub dalszego podwykonawcy jakiegokolwiek wynagrodzenia należnego temu podwykonawcy</w:t>
      </w:r>
      <w:r w:rsidRPr="007632ED">
        <w:rPr>
          <w:sz w:val="20"/>
          <w:szCs w:val="20"/>
        </w:rPr>
        <w:t xml:space="preserve"> </w:t>
      </w:r>
      <w:r w:rsidRPr="007632ED">
        <w:rPr>
          <w:rFonts w:ascii="Arial" w:eastAsia="Lucida Sans Unicode" w:hAnsi="Arial" w:cs="Arial"/>
          <w:sz w:val="20"/>
          <w:szCs w:val="20"/>
        </w:rPr>
        <w:t>lub dalszemu podwykonawcy od wykonawcy, wykonawca zobowiązuje się zwolnić zamawiającego z obowiązku świadczenia, płacąc odpowiednią kwotę na rzecz podwykonawcy lub dalszego podwykonawcy. W wypadku natomiast, gdyby zamawiający uiścił na rzecz podwykonawcy lub dalszego podwykonawcy kwotę wynagrodzenia należnego temu podwykonawcy lub dalszemu podwykonawcy od wykonawcy, wówczas wykonawca zobowiązuje się do zwrotu zamawiającemu całej tej kwoty, nie później niż w terminie 7 dni od otrzymania wezwania, a to pod rygorem pomniejszenia wynagrodzenia wykonawcy o tę kwotę, ewentualnie dochodzenia wskazanych roszczeń na drodze sądowej - w tym przypadku zamawiającego nie obciążają odsetki ustawowe wynikające z zawartych umów.</w:t>
      </w:r>
    </w:p>
    <w:p w14:paraId="749917C8" w14:textId="77777777" w:rsidR="007632ED" w:rsidRPr="007632ED" w:rsidRDefault="007632ED" w:rsidP="007632ED">
      <w:pPr>
        <w:tabs>
          <w:tab w:val="left" w:pos="284"/>
        </w:tabs>
        <w:spacing w:after="0" w:line="240" w:lineRule="auto"/>
        <w:jc w:val="both"/>
        <w:rPr>
          <w:rFonts w:ascii="Arial" w:hAnsi="Arial" w:cs="Arial"/>
          <w:color w:val="00B050"/>
          <w:sz w:val="20"/>
          <w:szCs w:val="20"/>
        </w:rPr>
      </w:pPr>
    </w:p>
    <w:p w14:paraId="303256EF" w14:textId="77777777" w:rsidR="007632ED" w:rsidRPr="00F271FA" w:rsidRDefault="007632ED" w:rsidP="007632ED">
      <w:pPr>
        <w:widowControl w:val="0"/>
        <w:tabs>
          <w:tab w:val="left" w:pos="227"/>
          <w:tab w:val="left" w:pos="284"/>
        </w:tabs>
        <w:suppressAutoHyphens/>
        <w:spacing w:after="0" w:line="240" w:lineRule="auto"/>
        <w:jc w:val="center"/>
        <w:rPr>
          <w:rFonts w:ascii="Arial" w:eastAsia="Lucida Sans Unicode" w:hAnsi="Arial" w:cs="Arial"/>
          <w:sz w:val="20"/>
          <w:szCs w:val="20"/>
        </w:rPr>
      </w:pPr>
      <w:r w:rsidRPr="00F271FA">
        <w:rPr>
          <w:rFonts w:ascii="Arial" w:eastAsia="Lucida Sans Unicode" w:hAnsi="Arial" w:cs="Arial"/>
          <w:sz w:val="20"/>
          <w:szCs w:val="20"/>
        </w:rPr>
        <w:t>§ 5</w:t>
      </w:r>
    </w:p>
    <w:p w14:paraId="1B431EF6" w14:textId="77777777" w:rsidR="00F271FA" w:rsidRPr="00F271FA" w:rsidRDefault="00F271FA" w:rsidP="00416775">
      <w:pPr>
        <w:widowControl w:val="0"/>
        <w:numPr>
          <w:ilvl w:val="0"/>
          <w:numId w:val="9"/>
        </w:numPr>
        <w:tabs>
          <w:tab w:val="left" w:pos="284"/>
        </w:tabs>
        <w:suppressAutoHyphens/>
        <w:spacing w:after="0" w:line="240" w:lineRule="auto"/>
        <w:ind w:left="0" w:firstLine="0"/>
        <w:jc w:val="both"/>
        <w:rPr>
          <w:rFonts w:ascii="Arial" w:eastAsia="Lucida Sans Unicode" w:hAnsi="Arial" w:cs="Arial"/>
          <w:sz w:val="20"/>
          <w:szCs w:val="20"/>
        </w:rPr>
      </w:pPr>
      <w:r w:rsidRPr="00F271FA">
        <w:rPr>
          <w:rFonts w:ascii="Arial" w:eastAsia="Lucida Sans Unicode" w:hAnsi="Arial" w:cs="Arial"/>
          <w:sz w:val="20"/>
          <w:szCs w:val="20"/>
        </w:rPr>
        <w:t>Wykonawca oświadcza, że ma wystarczające doświadczenie i kompetencje do realizacji przedmiotu umowy.</w:t>
      </w:r>
    </w:p>
    <w:p w14:paraId="79078CDE" w14:textId="77777777" w:rsidR="00F271FA" w:rsidRPr="00F271FA" w:rsidRDefault="00F271FA" w:rsidP="00416775">
      <w:pPr>
        <w:widowControl w:val="0"/>
        <w:numPr>
          <w:ilvl w:val="0"/>
          <w:numId w:val="9"/>
        </w:numPr>
        <w:tabs>
          <w:tab w:val="left" w:pos="284"/>
        </w:tabs>
        <w:suppressAutoHyphens/>
        <w:spacing w:after="0" w:line="240" w:lineRule="auto"/>
        <w:ind w:left="0" w:firstLine="0"/>
        <w:jc w:val="both"/>
        <w:rPr>
          <w:rFonts w:ascii="Arial" w:hAnsi="Arial" w:cs="Arial"/>
          <w:sz w:val="20"/>
          <w:szCs w:val="20"/>
        </w:rPr>
      </w:pPr>
      <w:r w:rsidRPr="00F271FA">
        <w:rPr>
          <w:rFonts w:ascii="Arial" w:eastAsia="Lucida Sans Unicode" w:hAnsi="Arial" w:cs="Arial"/>
          <w:sz w:val="20"/>
          <w:szCs w:val="20"/>
        </w:rPr>
        <w:t xml:space="preserve">Wykonawca oświadcza, że zobowiązuje się należycie wykonać niniejszą umowę oraz że wykona przedmiot umowy zgodnie </w:t>
      </w:r>
      <w:r w:rsidRPr="00F271FA">
        <w:rPr>
          <w:rFonts w:ascii="Arial" w:hAnsi="Arial" w:cs="Arial"/>
          <w:sz w:val="20"/>
          <w:szCs w:val="20"/>
        </w:rPr>
        <w:t>z obowiązującymi przepisami prawa.</w:t>
      </w:r>
    </w:p>
    <w:p w14:paraId="31B4281F" w14:textId="3CD5E818" w:rsidR="00F271FA" w:rsidRPr="00F271FA" w:rsidRDefault="00F271FA" w:rsidP="00416775">
      <w:pPr>
        <w:widowControl w:val="0"/>
        <w:numPr>
          <w:ilvl w:val="0"/>
          <w:numId w:val="9"/>
        </w:numPr>
        <w:tabs>
          <w:tab w:val="left" w:pos="284"/>
        </w:tabs>
        <w:suppressAutoHyphens/>
        <w:spacing w:after="0" w:line="240" w:lineRule="auto"/>
        <w:ind w:left="0" w:firstLine="0"/>
        <w:jc w:val="both"/>
        <w:rPr>
          <w:rFonts w:ascii="Arial" w:hAnsi="Arial" w:cs="Arial"/>
          <w:sz w:val="20"/>
          <w:szCs w:val="20"/>
        </w:rPr>
      </w:pPr>
      <w:r w:rsidRPr="00F271FA">
        <w:rPr>
          <w:rFonts w:ascii="Arial" w:hAnsi="Arial" w:cs="Arial"/>
          <w:sz w:val="20"/>
          <w:szCs w:val="20"/>
        </w:rPr>
        <w:t xml:space="preserve">Wykonawca oświadcza, że nie istnieją, ani nie są wysuwane jakiekolwiek roszczenia osób lub podmiotów trzecich w stosunku do przedmiotu umowy. Wykonawca oświadcza, że oferowany przez niego </w:t>
      </w:r>
      <w:r>
        <w:rPr>
          <w:rFonts w:ascii="Arial" w:hAnsi="Arial" w:cs="Arial"/>
          <w:sz w:val="20"/>
          <w:szCs w:val="20"/>
        </w:rPr>
        <w:t>pojazd</w:t>
      </w:r>
      <w:r w:rsidRPr="00F271FA">
        <w:rPr>
          <w:rFonts w:ascii="Arial" w:hAnsi="Arial" w:cs="Arial"/>
          <w:sz w:val="20"/>
          <w:szCs w:val="20"/>
        </w:rPr>
        <w:t xml:space="preserve"> wolny jest od wszelkich wad prawnych i fizycznych.</w:t>
      </w:r>
    </w:p>
    <w:p w14:paraId="6773F052" w14:textId="77777777" w:rsidR="00F271FA" w:rsidRPr="00F271FA" w:rsidRDefault="00F271FA" w:rsidP="00416775">
      <w:pPr>
        <w:widowControl w:val="0"/>
        <w:numPr>
          <w:ilvl w:val="0"/>
          <w:numId w:val="9"/>
        </w:numPr>
        <w:tabs>
          <w:tab w:val="left" w:pos="284"/>
        </w:tabs>
        <w:suppressAutoHyphens/>
        <w:spacing w:after="0" w:line="240" w:lineRule="auto"/>
        <w:ind w:left="0" w:firstLine="0"/>
        <w:jc w:val="both"/>
        <w:rPr>
          <w:rFonts w:ascii="Arial" w:eastAsia="Lucida Sans Unicode" w:hAnsi="Arial" w:cs="Arial"/>
          <w:sz w:val="20"/>
          <w:szCs w:val="20"/>
        </w:rPr>
      </w:pPr>
      <w:r w:rsidRPr="00F271FA">
        <w:rPr>
          <w:rFonts w:ascii="Arial" w:eastAsia="Lucida Sans Unicode" w:hAnsi="Arial" w:cs="Arial"/>
          <w:sz w:val="20"/>
          <w:szCs w:val="20"/>
        </w:rPr>
        <w:t>Do obowiązków wykonawcy (na koszt wykonawcy) należy, w szczególności:</w:t>
      </w:r>
    </w:p>
    <w:p w14:paraId="0C8F6C76" w14:textId="3015E9C5" w:rsidR="00F271FA" w:rsidRDefault="00F271FA" w:rsidP="00416775">
      <w:pPr>
        <w:widowControl w:val="0"/>
        <w:numPr>
          <w:ilvl w:val="1"/>
          <w:numId w:val="13"/>
        </w:numPr>
        <w:tabs>
          <w:tab w:val="clear" w:pos="360"/>
          <w:tab w:val="left" w:pos="284"/>
          <w:tab w:val="num" w:pos="1440"/>
        </w:tabs>
        <w:suppressAutoHyphens/>
        <w:spacing w:after="0" w:line="240" w:lineRule="auto"/>
        <w:ind w:left="0" w:firstLine="0"/>
        <w:jc w:val="both"/>
        <w:rPr>
          <w:rFonts w:ascii="Arial" w:eastAsia="Lucida Sans Unicode" w:hAnsi="Arial" w:cs="Arial"/>
          <w:sz w:val="20"/>
          <w:szCs w:val="20"/>
        </w:rPr>
      </w:pPr>
      <w:r>
        <w:rPr>
          <w:rFonts w:ascii="Arial" w:eastAsia="Lucida Sans Unicode" w:hAnsi="Arial" w:cs="Arial"/>
          <w:sz w:val="20"/>
          <w:szCs w:val="20"/>
        </w:rPr>
        <w:t>d</w:t>
      </w:r>
      <w:r w:rsidRPr="00F271FA">
        <w:rPr>
          <w:rFonts w:ascii="Arial" w:eastAsia="Lucida Sans Unicode" w:hAnsi="Arial" w:cs="Arial"/>
          <w:sz w:val="20"/>
          <w:szCs w:val="20"/>
        </w:rPr>
        <w:t xml:space="preserve">ostarczenie do siedziby zamawiającego </w:t>
      </w:r>
      <w:r>
        <w:rPr>
          <w:rFonts w:ascii="Arial" w:eastAsia="Lucida Sans Unicode" w:hAnsi="Arial" w:cs="Arial"/>
          <w:sz w:val="20"/>
          <w:szCs w:val="20"/>
        </w:rPr>
        <w:t>pojazdów</w:t>
      </w:r>
      <w:r w:rsidRPr="00F271FA">
        <w:rPr>
          <w:rFonts w:ascii="Arial" w:eastAsia="Lucida Sans Unicode" w:hAnsi="Arial" w:cs="Arial"/>
          <w:sz w:val="20"/>
          <w:szCs w:val="20"/>
        </w:rPr>
        <w:t xml:space="preserve"> (marka: …………………………, model: ……………………..) z dodatkowym wyposażeniem - zgodnie ze złożoną ofertą, która stanowi integralną część </w:t>
      </w:r>
      <w:r w:rsidRPr="00F271FA">
        <w:rPr>
          <w:rFonts w:ascii="Arial" w:eastAsia="Lucida Sans Unicode" w:hAnsi="Arial" w:cs="Arial"/>
          <w:sz w:val="20"/>
          <w:szCs w:val="20"/>
        </w:rPr>
        <w:lastRenderedPageBreak/>
        <w:t>niniejszej umowy</w:t>
      </w:r>
      <w:r>
        <w:rPr>
          <w:rFonts w:ascii="Arial" w:eastAsia="Lucida Sans Unicode" w:hAnsi="Arial" w:cs="Arial"/>
          <w:sz w:val="20"/>
          <w:szCs w:val="20"/>
        </w:rPr>
        <w:t>.</w:t>
      </w:r>
    </w:p>
    <w:p w14:paraId="65D7696E" w14:textId="3AC0B4BD" w:rsidR="00F271FA" w:rsidRPr="00F271FA" w:rsidRDefault="00F271FA" w:rsidP="00416775">
      <w:pPr>
        <w:widowControl w:val="0"/>
        <w:numPr>
          <w:ilvl w:val="1"/>
          <w:numId w:val="13"/>
        </w:numPr>
        <w:tabs>
          <w:tab w:val="clear" w:pos="360"/>
          <w:tab w:val="left" w:pos="284"/>
          <w:tab w:val="num" w:pos="1440"/>
        </w:tabs>
        <w:suppressAutoHyphens/>
        <w:spacing w:after="0" w:line="240" w:lineRule="auto"/>
        <w:ind w:left="0" w:firstLine="0"/>
        <w:jc w:val="both"/>
        <w:rPr>
          <w:rFonts w:ascii="Arial" w:eastAsia="Lucida Sans Unicode" w:hAnsi="Arial" w:cs="Arial"/>
          <w:sz w:val="20"/>
          <w:szCs w:val="20"/>
        </w:rPr>
      </w:pPr>
      <w:r>
        <w:rPr>
          <w:rFonts w:ascii="Arial" w:eastAsia="Lucida Sans Unicode" w:hAnsi="Arial" w:cs="Arial"/>
          <w:sz w:val="20"/>
          <w:szCs w:val="20"/>
        </w:rPr>
        <w:t>w</w:t>
      </w:r>
      <w:r w:rsidRPr="00F271FA">
        <w:rPr>
          <w:rFonts w:ascii="Arial" w:eastAsia="Lucida Sans Unicode" w:hAnsi="Arial" w:cs="Arial"/>
          <w:sz w:val="20"/>
          <w:szCs w:val="20"/>
        </w:rPr>
        <w:t>ykonawca zobowiązuje się dostarczyć zamawiającemu wraz z przedmiotem zamówienia</w:t>
      </w:r>
      <w:r>
        <w:rPr>
          <w:rFonts w:ascii="Arial" w:eastAsia="Lucida Sans Unicode" w:hAnsi="Arial" w:cs="Arial"/>
          <w:sz w:val="20"/>
          <w:szCs w:val="20"/>
        </w:rPr>
        <w:t xml:space="preserve"> m.in.</w:t>
      </w:r>
      <w:r w:rsidRPr="00F271FA">
        <w:rPr>
          <w:rFonts w:ascii="Arial" w:eastAsia="Lucida Sans Unicode" w:hAnsi="Arial" w:cs="Arial"/>
          <w:sz w:val="20"/>
          <w:szCs w:val="20"/>
        </w:rPr>
        <w:t>:</w:t>
      </w:r>
    </w:p>
    <w:p w14:paraId="13F49388" w14:textId="791B31EC" w:rsidR="00F271FA" w:rsidRPr="00F271FA" w:rsidRDefault="0072469D" w:rsidP="00F271FA">
      <w:pPr>
        <w:widowControl w:val="0"/>
        <w:tabs>
          <w:tab w:val="left" w:pos="284"/>
        </w:tabs>
        <w:suppressAutoHyphens/>
        <w:spacing w:after="0" w:line="240" w:lineRule="auto"/>
        <w:jc w:val="both"/>
        <w:rPr>
          <w:rFonts w:ascii="Arial" w:eastAsia="Lucida Sans Unicode" w:hAnsi="Arial" w:cs="Arial"/>
          <w:sz w:val="20"/>
          <w:szCs w:val="20"/>
        </w:rPr>
      </w:pPr>
      <w:r>
        <w:rPr>
          <w:rFonts w:ascii="Arial" w:eastAsia="Lucida Sans Unicode" w:hAnsi="Arial" w:cs="Arial"/>
          <w:sz w:val="20"/>
          <w:szCs w:val="20"/>
        </w:rPr>
        <w:t>a)</w:t>
      </w:r>
      <w:r>
        <w:rPr>
          <w:rFonts w:ascii="Arial" w:eastAsia="Lucida Sans Unicode" w:hAnsi="Arial" w:cs="Arial"/>
          <w:sz w:val="20"/>
          <w:szCs w:val="20"/>
        </w:rPr>
        <w:tab/>
        <w:t>instrukcje</w:t>
      </w:r>
      <w:r w:rsidR="00F271FA" w:rsidRPr="00F271FA">
        <w:rPr>
          <w:rFonts w:ascii="Arial" w:eastAsia="Lucida Sans Unicode" w:hAnsi="Arial" w:cs="Arial"/>
          <w:sz w:val="20"/>
          <w:szCs w:val="20"/>
        </w:rPr>
        <w:t xml:space="preserve"> w języku polskim,</w:t>
      </w:r>
    </w:p>
    <w:p w14:paraId="28CC7178" w14:textId="77777777" w:rsidR="00F271FA" w:rsidRPr="00F271FA" w:rsidRDefault="00F271FA" w:rsidP="00F271FA">
      <w:pPr>
        <w:widowControl w:val="0"/>
        <w:tabs>
          <w:tab w:val="left" w:pos="284"/>
        </w:tabs>
        <w:suppressAutoHyphens/>
        <w:spacing w:after="0" w:line="240" w:lineRule="auto"/>
        <w:jc w:val="both"/>
        <w:rPr>
          <w:rFonts w:ascii="Arial" w:eastAsia="Lucida Sans Unicode" w:hAnsi="Arial" w:cs="Arial"/>
          <w:sz w:val="20"/>
          <w:szCs w:val="20"/>
        </w:rPr>
      </w:pPr>
      <w:r w:rsidRPr="00F271FA">
        <w:rPr>
          <w:rFonts w:ascii="Arial" w:eastAsia="Lucida Sans Unicode" w:hAnsi="Arial" w:cs="Arial"/>
          <w:sz w:val="20"/>
          <w:szCs w:val="20"/>
        </w:rPr>
        <w:t>b) książkę gwarancyjną ze wskazaniem serwisów uprawnionych do napraw,</w:t>
      </w:r>
    </w:p>
    <w:p w14:paraId="4629D0C0" w14:textId="77777777" w:rsidR="00F271FA" w:rsidRPr="00F271FA" w:rsidRDefault="00F271FA" w:rsidP="00F271FA">
      <w:pPr>
        <w:widowControl w:val="0"/>
        <w:tabs>
          <w:tab w:val="left" w:pos="284"/>
        </w:tabs>
        <w:suppressAutoHyphens/>
        <w:spacing w:after="0" w:line="240" w:lineRule="auto"/>
        <w:jc w:val="both"/>
        <w:rPr>
          <w:rFonts w:ascii="Arial" w:eastAsia="Lucida Sans Unicode" w:hAnsi="Arial" w:cs="Arial"/>
          <w:sz w:val="20"/>
          <w:szCs w:val="20"/>
        </w:rPr>
      </w:pPr>
      <w:r w:rsidRPr="0072469D">
        <w:rPr>
          <w:rFonts w:ascii="Arial" w:eastAsia="Lucida Sans Unicode" w:hAnsi="Arial" w:cs="Arial"/>
          <w:sz w:val="20"/>
          <w:szCs w:val="20"/>
        </w:rPr>
        <w:t>c) dokumentację niezbędną do zarejestrowania samochodów, wynikającą z ustawy prawo o ruchu drogowym;</w:t>
      </w:r>
    </w:p>
    <w:p w14:paraId="28E3052C" w14:textId="16AE3955" w:rsidR="00F271FA" w:rsidRPr="00F271FA" w:rsidRDefault="00F271FA" w:rsidP="00416775">
      <w:pPr>
        <w:widowControl w:val="0"/>
        <w:numPr>
          <w:ilvl w:val="1"/>
          <w:numId w:val="13"/>
        </w:numPr>
        <w:tabs>
          <w:tab w:val="clear" w:pos="360"/>
          <w:tab w:val="left" w:pos="284"/>
        </w:tabs>
        <w:suppressAutoHyphens/>
        <w:spacing w:after="0" w:line="240" w:lineRule="auto"/>
        <w:ind w:left="0" w:firstLine="0"/>
        <w:jc w:val="both"/>
        <w:rPr>
          <w:rFonts w:ascii="Arial" w:eastAsia="Lucida Sans Unicode" w:hAnsi="Arial" w:cs="Arial"/>
          <w:sz w:val="20"/>
          <w:szCs w:val="20"/>
        </w:rPr>
      </w:pPr>
      <w:r w:rsidRPr="00F271FA">
        <w:rPr>
          <w:rFonts w:ascii="Arial" w:eastAsia="Lucida Sans Unicode" w:hAnsi="Arial" w:cs="Arial"/>
          <w:sz w:val="20"/>
          <w:szCs w:val="20"/>
        </w:rPr>
        <w:t>pełnienie funkcji koordynacyjnych i nadzorczych w stosunku do prac realizowanych przez podwykonawców.</w:t>
      </w:r>
    </w:p>
    <w:p w14:paraId="5E765CD9" w14:textId="53C603FF" w:rsidR="007632ED" w:rsidRPr="00F271FA" w:rsidRDefault="007632ED" w:rsidP="00416775">
      <w:pPr>
        <w:widowControl w:val="0"/>
        <w:numPr>
          <w:ilvl w:val="0"/>
          <w:numId w:val="9"/>
        </w:numPr>
        <w:tabs>
          <w:tab w:val="left" w:pos="284"/>
        </w:tabs>
        <w:suppressAutoHyphens/>
        <w:spacing w:after="0" w:line="240" w:lineRule="auto"/>
        <w:ind w:left="0" w:firstLine="0"/>
        <w:jc w:val="both"/>
        <w:rPr>
          <w:rFonts w:ascii="Arial" w:eastAsia="Lucida Sans Unicode" w:hAnsi="Arial" w:cs="Arial"/>
          <w:sz w:val="20"/>
          <w:szCs w:val="20"/>
        </w:rPr>
      </w:pPr>
      <w:r w:rsidRPr="00F271FA">
        <w:rPr>
          <w:rFonts w:ascii="Arial" w:eastAsia="Lucida Sans Unicode" w:hAnsi="Arial" w:cs="Arial"/>
          <w:sz w:val="20"/>
          <w:szCs w:val="20"/>
        </w:rPr>
        <w:t>Zamawiający zastrzega sobie prawo kontrolowania sposobu oraz jakości wykonywanych prac.</w:t>
      </w:r>
    </w:p>
    <w:p w14:paraId="32A0C5A9" w14:textId="77777777" w:rsidR="00F271FA" w:rsidRPr="00F271FA" w:rsidRDefault="00F271FA" w:rsidP="00416775">
      <w:pPr>
        <w:widowControl w:val="0"/>
        <w:numPr>
          <w:ilvl w:val="0"/>
          <w:numId w:val="9"/>
        </w:numPr>
        <w:tabs>
          <w:tab w:val="left" w:pos="284"/>
        </w:tabs>
        <w:suppressAutoHyphens/>
        <w:spacing w:after="0" w:line="240" w:lineRule="auto"/>
        <w:ind w:left="0" w:firstLine="0"/>
        <w:jc w:val="both"/>
        <w:rPr>
          <w:rFonts w:ascii="Arial" w:eastAsia="Lucida Sans Unicode" w:hAnsi="Arial" w:cs="Arial"/>
          <w:sz w:val="20"/>
          <w:szCs w:val="20"/>
        </w:rPr>
      </w:pPr>
      <w:r w:rsidRPr="00F271FA">
        <w:rPr>
          <w:rFonts w:ascii="Arial" w:eastAsia="Lucida Sans Unicode" w:hAnsi="Arial" w:cs="Arial"/>
          <w:sz w:val="20"/>
          <w:szCs w:val="20"/>
        </w:rPr>
        <w:t>Wykonawca jest zobowiązany informować zamawiającego niezwłocznie o zagrożeniach, które mogą mieć wpływ na realizację przedmiotu umowy oraz do współdziałania z zamawiającym przy opracowywaniu przedsięwzięć zapobiegających zagrożeniom.</w:t>
      </w:r>
    </w:p>
    <w:p w14:paraId="6BCE27D9" w14:textId="77777777" w:rsidR="007632ED" w:rsidRPr="00F271FA" w:rsidRDefault="007632ED" w:rsidP="00416775">
      <w:pPr>
        <w:widowControl w:val="0"/>
        <w:numPr>
          <w:ilvl w:val="0"/>
          <w:numId w:val="9"/>
        </w:numPr>
        <w:tabs>
          <w:tab w:val="left" w:pos="284"/>
        </w:tabs>
        <w:suppressAutoHyphens/>
        <w:spacing w:after="0" w:line="240" w:lineRule="auto"/>
        <w:ind w:left="0" w:firstLine="0"/>
        <w:jc w:val="both"/>
        <w:rPr>
          <w:rFonts w:ascii="Arial" w:eastAsia="Lucida Sans Unicode" w:hAnsi="Arial" w:cs="Arial"/>
          <w:sz w:val="20"/>
          <w:szCs w:val="20"/>
        </w:rPr>
      </w:pPr>
      <w:r w:rsidRPr="00F271FA">
        <w:rPr>
          <w:rFonts w:ascii="Arial" w:eastAsia="Lucida Sans Unicode" w:hAnsi="Arial" w:cs="Arial"/>
          <w:sz w:val="20"/>
          <w:szCs w:val="20"/>
        </w:rPr>
        <w:t>Wykonawca nie może powierzyć wykonania zobowiązań wynikających z niniejszej umowy innej osobie bez zgody zamawiającego.</w:t>
      </w:r>
    </w:p>
    <w:p w14:paraId="5EDB9176" w14:textId="77777777" w:rsidR="007632ED" w:rsidRPr="00D43659" w:rsidRDefault="007632ED" w:rsidP="00416775">
      <w:pPr>
        <w:widowControl w:val="0"/>
        <w:numPr>
          <w:ilvl w:val="0"/>
          <w:numId w:val="9"/>
        </w:numPr>
        <w:tabs>
          <w:tab w:val="left" w:pos="284"/>
        </w:tabs>
        <w:suppressAutoHyphens/>
        <w:spacing w:after="0" w:line="240" w:lineRule="auto"/>
        <w:ind w:left="0" w:firstLine="0"/>
        <w:jc w:val="both"/>
        <w:rPr>
          <w:rFonts w:ascii="Arial" w:eastAsia="Lucida Sans Unicode" w:hAnsi="Arial" w:cs="Arial"/>
          <w:sz w:val="20"/>
          <w:szCs w:val="20"/>
        </w:rPr>
      </w:pPr>
      <w:r w:rsidRPr="00F271FA">
        <w:rPr>
          <w:rFonts w:ascii="Arial" w:eastAsia="Lucida Sans Unicode" w:hAnsi="Arial" w:cs="Arial"/>
          <w:sz w:val="20"/>
          <w:szCs w:val="20"/>
        </w:rPr>
        <w:t xml:space="preserve">Wykonawca nie może udostępniać nikomu wiadomości i informacji powziętych przy wykonywaniu przedmiotu umowy oraz informacji technicznych, technologicznych, ekonomicznych, finansowych, handlowych, prawnych i organizacyjnych dotyczących drugiej strony, niezależnie od formy przekazania tych informacji i ich </w:t>
      </w:r>
      <w:r w:rsidRPr="00D43659">
        <w:rPr>
          <w:rFonts w:ascii="Arial" w:eastAsia="Lucida Sans Unicode" w:hAnsi="Arial" w:cs="Arial"/>
          <w:sz w:val="20"/>
          <w:szCs w:val="20"/>
        </w:rPr>
        <w:t>źródła, o ile bezwzględnie obowiązujące przepisy nie stanowią inaczej. Informacje te stanowią informacje poufne.</w:t>
      </w:r>
    </w:p>
    <w:p w14:paraId="28684FC8" w14:textId="77777777" w:rsidR="007632ED" w:rsidRPr="00D43659" w:rsidRDefault="007632ED" w:rsidP="007632ED">
      <w:pPr>
        <w:widowControl w:val="0"/>
        <w:tabs>
          <w:tab w:val="left" w:pos="284"/>
        </w:tabs>
        <w:suppressAutoHyphens/>
        <w:spacing w:after="0" w:line="240" w:lineRule="auto"/>
        <w:jc w:val="both"/>
        <w:rPr>
          <w:rFonts w:ascii="Arial" w:eastAsia="Lucida Sans Unicode" w:hAnsi="Arial" w:cs="Arial"/>
          <w:color w:val="00B050"/>
          <w:sz w:val="20"/>
          <w:szCs w:val="20"/>
        </w:rPr>
      </w:pPr>
    </w:p>
    <w:p w14:paraId="18FF37A5" w14:textId="5844DDC3" w:rsidR="00A34D3B" w:rsidRPr="00D43659" w:rsidRDefault="00A34D3B" w:rsidP="00A34D3B">
      <w:pPr>
        <w:widowControl w:val="0"/>
        <w:tabs>
          <w:tab w:val="left" w:pos="227"/>
          <w:tab w:val="left" w:pos="284"/>
        </w:tabs>
        <w:suppressAutoHyphens/>
        <w:spacing w:after="0" w:line="240" w:lineRule="auto"/>
        <w:jc w:val="center"/>
        <w:rPr>
          <w:rFonts w:ascii="Arial" w:eastAsia="Lucida Sans Unicode" w:hAnsi="Arial" w:cs="Arial"/>
          <w:sz w:val="20"/>
          <w:szCs w:val="20"/>
        </w:rPr>
      </w:pPr>
      <w:r w:rsidRPr="00D43659">
        <w:rPr>
          <w:rFonts w:ascii="Arial" w:eastAsia="Lucida Sans Unicode" w:hAnsi="Arial" w:cs="Arial"/>
          <w:sz w:val="20"/>
          <w:szCs w:val="20"/>
        </w:rPr>
        <w:t>§ 5a</w:t>
      </w:r>
    </w:p>
    <w:p w14:paraId="2E4B507A" w14:textId="3E65E650" w:rsidR="00A34D3B" w:rsidRPr="00D43659" w:rsidRDefault="00A34D3B" w:rsidP="00416775">
      <w:pPr>
        <w:pStyle w:val="Akapitzlist"/>
        <w:widowControl w:val="0"/>
        <w:numPr>
          <w:ilvl w:val="3"/>
          <w:numId w:val="15"/>
        </w:numPr>
        <w:tabs>
          <w:tab w:val="left" w:pos="284"/>
        </w:tabs>
        <w:suppressAutoHyphens/>
        <w:spacing w:after="0" w:line="240" w:lineRule="auto"/>
        <w:ind w:left="0" w:firstLine="0"/>
        <w:rPr>
          <w:rFonts w:ascii="Arial" w:eastAsia="Lucida Sans Unicode" w:hAnsi="Arial" w:cs="Arial"/>
        </w:rPr>
      </w:pPr>
      <w:r w:rsidRPr="00D43659">
        <w:rPr>
          <w:rFonts w:ascii="Arial" w:eastAsia="Lucida Sans Unicode" w:hAnsi="Arial" w:cs="Arial"/>
        </w:rPr>
        <w:t>Wykonawca udziela zamawiającemu gwarancji jakości przedmiotu umowy zgodnie z minimalnym zakresem określonym w SWZ</w:t>
      </w:r>
      <w:r w:rsidR="00777CCA" w:rsidRPr="00D43659">
        <w:rPr>
          <w:rFonts w:ascii="Arial" w:eastAsia="Lucida Sans Unicode" w:hAnsi="Arial" w:cs="Arial"/>
        </w:rPr>
        <w:t xml:space="preserve"> oraz Opisie Przedmiotu Zamówienia</w:t>
      </w:r>
      <w:r w:rsidRPr="00D43659">
        <w:rPr>
          <w:rFonts w:ascii="Arial" w:eastAsia="Lucida Sans Unicode" w:hAnsi="Arial" w:cs="Arial"/>
        </w:rPr>
        <w:t>, nie ograniczającym korzystniejszych warunków gwarancji producenta.</w:t>
      </w:r>
    </w:p>
    <w:p w14:paraId="1A5B2067" w14:textId="1B2381EE" w:rsidR="00A34D3B" w:rsidRPr="00D43659" w:rsidRDefault="00A34D3B" w:rsidP="00416775">
      <w:pPr>
        <w:pStyle w:val="Akapitzlist"/>
        <w:widowControl w:val="0"/>
        <w:numPr>
          <w:ilvl w:val="3"/>
          <w:numId w:val="15"/>
        </w:numPr>
        <w:tabs>
          <w:tab w:val="left" w:pos="284"/>
        </w:tabs>
        <w:suppressAutoHyphens/>
        <w:spacing w:after="0" w:line="240" w:lineRule="auto"/>
        <w:ind w:left="0" w:firstLine="0"/>
        <w:rPr>
          <w:rFonts w:ascii="Arial" w:eastAsia="Lucida Sans Unicode" w:hAnsi="Arial" w:cs="Arial"/>
        </w:rPr>
      </w:pPr>
      <w:r w:rsidRPr="00D43659">
        <w:rPr>
          <w:rFonts w:ascii="Arial" w:eastAsia="Lucida Sans Unicode" w:hAnsi="Arial" w:cs="Arial"/>
        </w:rPr>
        <w:t xml:space="preserve">Wykonawca w ramach udzielonej gwarancji, w przypadku wystąpienia wad i usterek zobowiązany będzie niezwłocznie przystąpić do ich usunięcia, nie później niż w terminie 5 dni od dnia przyjęcia zgłoszenia. Zamawiający w porozumieniu z wykonawcą wyznaczy technicznie uzasadniony termin usunięcia wad i usterek od dnia przyjęcia zgłoszenia. </w:t>
      </w:r>
    </w:p>
    <w:p w14:paraId="34F6DF38" w14:textId="54B6EBF3" w:rsidR="00A34D3B" w:rsidRPr="00D43659" w:rsidRDefault="00A34D3B" w:rsidP="00416775">
      <w:pPr>
        <w:pStyle w:val="Akapitzlist"/>
        <w:widowControl w:val="0"/>
        <w:numPr>
          <w:ilvl w:val="3"/>
          <w:numId w:val="15"/>
        </w:numPr>
        <w:tabs>
          <w:tab w:val="left" w:pos="284"/>
        </w:tabs>
        <w:suppressAutoHyphens/>
        <w:spacing w:after="0" w:line="240" w:lineRule="auto"/>
        <w:ind w:left="0" w:firstLine="0"/>
        <w:rPr>
          <w:rFonts w:ascii="Arial" w:eastAsia="Lucida Sans Unicode" w:hAnsi="Arial" w:cs="Arial"/>
        </w:rPr>
      </w:pPr>
      <w:r w:rsidRPr="00D43659">
        <w:rPr>
          <w:rFonts w:ascii="Arial" w:eastAsia="Lucida Sans Unicode" w:hAnsi="Arial" w:cs="Arial"/>
        </w:rPr>
        <w:t>Wszelkie koszty związane z usuwaniem wad i usterek objętych gwarancją w okresie gwarancji ponosi wykonawca.</w:t>
      </w:r>
    </w:p>
    <w:p w14:paraId="7DDE2BFA" w14:textId="31AA975F" w:rsidR="00A34D3B" w:rsidRPr="00D43659" w:rsidRDefault="00A34D3B" w:rsidP="00416775">
      <w:pPr>
        <w:pStyle w:val="Akapitzlist"/>
        <w:widowControl w:val="0"/>
        <w:numPr>
          <w:ilvl w:val="3"/>
          <w:numId w:val="15"/>
        </w:numPr>
        <w:tabs>
          <w:tab w:val="left" w:pos="284"/>
        </w:tabs>
        <w:suppressAutoHyphens/>
        <w:spacing w:after="0" w:line="240" w:lineRule="auto"/>
        <w:ind w:left="0" w:firstLine="0"/>
        <w:rPr>
          <w:rFonts w:ascii="Arial" w:eastAsia="Lucida Sans Unicode" w:hAnsi="Arial" w:cs="Arial"/>
        </w:rPr>
      </w:pPr>
      <w:r w:rsidRPr="00D43659">
        <w:rPr>
          <w:rFonts w:ascii="Arial" w:eastAsia="Lucida Sans Unicode" w:hAnsi="Arial" w:cs="Arial"/>
        </w:rPr>
        <w:t xml:space="preserve">Na czas naprawy samochodu w okresie udzielonej gwarancji, na życzenie zamawiającego, wykonawca zobowiązany będzie do dostarczenia pojazdu zastępczego o zbliżonych parametrach funkcjonalnych. Zamawiający ma prawo zwrócić się do wykonawcy o oddanie do dyspozycji samochodu zastępczego, w przypadku napraw przekraczających 10 dni, liczonych od momentu przyjęcia zgłoszenia. </w:t>
      </w:r>
    </w:p>
    <w:p w14:paraId="4F49FE58" w14:textId="6F04C709" w:rsidR="00A34D3B" w:rsidRPr="00D43659" w:rsidRDefault="00A34D3B" w:rsidP="00416775">
      <w:pPr>
        <w:pStyle w:val="Akapitzlist"/>
        <w:widowControl w:val="0"/>
        <w:numPr>
          <w:ilvl w:val="3"/>
          <w:numId w:val="15"/>
        </w:numPr>
        <w:tabs>
          <w:tab w:val="left" w:pos="284"/>
        </w:tabs>
        <w:suppressAutoHyphens/>
        <w:spacing w:after="0" w:line="240" w:lineRule="auto"/>
        <w:ind w:left="0" w:firstLine="0"/>
        <w:rPr>
          <w:rFonts w:ascii="Arial" w:eastAsia="Lucida Sans Unicode" w:hAnsi="Arial" w:cs="Arial"/>
        </w:rPr>
      </w:pPr>
      <w:r w:rsidRPr="00D43659">
        <w:rPr>
          <w:rFonts w:ascii="Arial" w:eastAsia="Lucida Sans Unicode" w:hAnsi="Arial" w:cs="Arial"/>
        </w:rPr>
        <w:t>Wykonawca w ramach udzielonej gwarancji zapewnia również nieodpłatne przeglądy gwarancyjne, wykonywane z częstotliwością i zakresem wynikającym z zaleceń producenta samochodu.</w:t>
      </w:r>
    </w:p>
    <w:p w14:paraId="64AF5ECB" w14:textId="316ACAAB" w:rsidR="00A34D3B" w:rsidRPr="00D43659" w:rsidRDefault="00A34D3B" w:rsidP="00416775">
      <w:pPr>
        <w:pStyle w:val="Akapitzlist"/>
        <w:widowControl w:val="0"/>
        <w:numPr>
          <w:ilvl w:val="3"/>
          <w:numId w:val="15"/>
        </w:numPr>
        <w:tabs>
          <w:tab w:val="left" w:pos="284"/>
        </w:tabs>
        <w:suppressAutoHyphens/>
        <w:spacing w:after="0" w:line="240" w:lineRule="auto"/>
        <w:ind w:left="0" w:firstLine="0"/>
        <w:rPr>
          <w:rFonts w:ascii="Arial" w:eastAsia="Lucida Sans Unicode" w:hAnsi="Arial" w:cs="Arial"/>
        </w:rPr>
      </w:pPr>
      <w:r w:rsidRPr="00D43659">
        <w:rPr>
          <w:rFonts w:ascii="Arial" w:eastAsia="Lucida Sans Unicode" w:hAnsi="Arial" w:cs="Arial"/>
        </w:rPr>
        <w:t xml:space="preserve">Zamawiający zobowiązuje się do użytkowania samochodu oraz stosowania materiałów eksploatacyjnych zgodnie z zaleceniami producenta samochodu. </w:t>
      </w:r>
    </w:p>
    <w:p w14:paraId="36D47002" w14:textId="6BDF6828" w:rsidR="00A34D3B" w:rsidRPr="00D43659" w:rsidRDefault="00A34D3B" w:rsidP="00416775">
      <w:pPr>
        <w:pStyle w:val="Akapitzlist"/>
        <w:widowControl w:val="0"/>
        <w:numPr>
          <w:ilvl w:val="3"/>
          <w:numId w:val="15"/>
        </w:numPr>
        <w:tabs>
          <w:tab w:val="left" w:pos="284"/>
        </w:tabs>
        <w:suppressAutoHyphens/>
        <w:spacing w:after="0" w:line="240" w:lineRule="auto"/>
        <w:ind w:left="0" w:firstLine="0"/>
        <w:rPr>
          <w:rFonts w:ascii="Arial" w:eastAsia="Lucida Sans Unicode" w:hAnsi="Arial" w:cs="Arial"/>
        </w:rPr>
      </w:pPr>
      <w:r w:rsidRPr="00D43659">
        <w:rPr>
          <w:rFonts w:ascii="Arial" w:eastAsia="Lucida Sans Unicode" w:hAnsi="Arial" w:cs="Arial"/>
        </w:rPr>
        <w:t>Zamawiający może dochodzić roszczeń z tytułu rękojmi za wady, niezależnie od uprawnień wynikających z gwarancji jakości.</w:t>
      </w:r>
    </w:p>
    <w:p w14:paraId="0ED9C38A" w14:textId="4F38D30A" w:rsidR="00A34D3B" w:rsidRPr="00D43659" w:rsidRDefault="00A34D3B" w:rsidP="00416775">
      <w:pPr>
        <w:pStyle w:val="Akapitzlist"/>
        <w:widowControl w:val="0"/>
        <w:numPr>
          <w:ilvl w:val="0"/>
          <w:numId w:val="15"/>
        </w:numPr>
        <w:tabs>
          <w:tab w:val="left" w:pos="284"/>
        </w:tabs>
        <w:suppressAutoHyphens/>
        <w:spacing w:after="0" w:line="240" w:lineRule="auto"/>
        <w:ind w:left="0" w:firstLine="0"/>
        <w:rPr>
          <w:rFonts w:ascii="Arial" w:eastAsia="Lucida Sans Unicode" w:hAnsi="Arial" w:cs="Arial"/>
        </w:rPr>
      </w:pPr>
      <w:r w:rsidRPr="00D43659">
        <w:rPr>
          <w:rFonts w:ascii="Arial" w:eastAsia="Lucida Sans Unicode" w:hAnsi="Arial" w:cs="Arial"/>
        </w:rPr>
        <w:t xml:space="preserve">Miejscem wykonywania przeglądów, serwisu, napraw itp. będzie autoryzowana stacja obsługi (ASO): …………, (nazwa i adres) …………….. </w:t>
      </w:r>
    </w:p>
    <w:p w14:paraId="64FC73A7" w14:textId="69DA03C2" w:rsidR="00A34D3B" w:rsidRPr="00D43659" w:rsidRDefault="00A34D3B" w:rsidP="00416775">
      <w:pPr>
        <w:pStyle w:val="Akapitzlist"/>
        <w:widowControl w:val="0"/>
        <w:numPr>
          <w:ilvl w:val="0"/>
          <w:numId w:val="15"/>
        </w:numPr>
        <w:tabs>
          <w:tab w:val="left" w:pos="284"/>
        </w:tabs>
        <w:suppressAutoHyphens/>
        <w:spacing w:after="0" w:line="240" w:lineRule="auto"/>
        <w:ind w:left="0" w:firstLine="0"/>
        <w:rPr>
          <w:rFonts w:ascii="Arial" w:eastAsia="Lucida Sans Unicode" w:hAnsi="Arial" w:cs="Arial"/>
        </w:rPr>
      </w:pPr>
      <w:r w:rsidRPr="00D43659">
        <w:rPr>
          <w:rFonts w:ascii="Arial" w:eastAsia="Lucida Sans Unicode" w:hAnsi="Arial" w:cs="Arial"/>
        </w:rPr>
        <w:t>W przypadku zmiany lokalizacji ASO w okresie trwania gwarancji na położoną w większej odległości od siedziby zamawiającego, Zamawiający może dochodzić od wykonawcy pokrycia odpowiedniej części kosztów dojazdu do nowej lokalizacji ASO.</w:t>
      </w:r>
    </w:p>
    <w:p w14:paraId="0CBBBAF0" w14:textId="77777777" w:rsidR="00A34D3B" w:rsidRPr="00D43659" w:rsidRDefault="00A34D3B" w:rsidP="007632ED">
      <w:pPr>
        <w:widowControl w:val="0"/>
        <w:tabs>
          <w:tab w:val="left" w:pos="227"/>
          <w:tab w:val="left" w:pos="284"/>
        </w:tabs>
        <w:suppressAutoHyphens/>
        <w:spacing w:after="0" w:line="240" w:lineRule="auto"/>
        <w:jc w:val="center"/>
        <w:rPr>
          <w:rFonts w:ascii="Arial" w:eastAsia="Lucida Sans Unicode" w:hAnsi="Arial" w:cs="Arial"/>
          <w:sz w:val="20"/>
          <w:szCs w:val="20"/>
        </w:rPr>
      </w:pPr>
    </w:p>
    <w:p w14:paraId="44C9856C" w14:textId="27A8AB2E" w:rsidR="007632ED" w:rsidRPr="00D43659" w:rsidRDefault="007632ED" w:rsidP="007632ED">
      <w:pPr>
        <w:widowControl w:val="0"/>
        <w:tabs>
          <w:tab w:val="left" w:pos="227"/>
          <w:tab w:val="left" w:pos="284"/>
        </w:tabs>
        <w:suppressAutoHyphens/>
        <w:spacing w:after="0" w:line="240" w:lineRule="auto"/>
        <w:jc w:val="center"/>
        <w:rPr>
          <w:rFonts w:ascii="Arial" w:eastAsia="Lucida Sans Unicode" w:hAnsi="Arial" w:cs="Arial"/>
          <w:sz w:val="20"/>
          <w:szCs w:val="20"/>
        </w:rPr>
      </w:pPr>
      <w:r w:rsidRPr="00D43659">
        <w:rPr>
          <w:rFonts w:ascii="Arial" w:eastAsia="Lucida Sans Unicode" w:hAnsi="Arial" w:cs="Arial"/>
          <w:sz w:val="20"/>
          <w:szCs w:val="20"/>
        </w:rPr>
        <w:t>§ 6</w:t>
      </w:r>
    </w:p>
    <w:p w14:paraId="32BEA0E8" w14:textId="152F7B6F" w:rsidR="007632ED" w:rsidRPr="001123E5" w:rsidRDefault="007632ED" w:rsidP="007632ED">
      <w:pPr>
        <w:widowControl w:val="0"/>
        <w:suppressAutoHyphens/>
        <w:spacing w:after="0" w:line="240" w:lineRule="auto"/>
        <w:jc w:val="both"/>
        <w:rPr>
          <w:rFonts w:ascii="Arial" w:eastAsia="Lucida Sans Unicode" w:hAnsi="Arial" w:cs="Arial"/>
          <w:sz w:val="20"/>
          <w:szCs w:val="20"/>
        </w:rPr>
      </w:pPr>
      <w:r w:rsidRPr="00D43659">
        <w:rPr>
          <w:rFonts w:ascii="Arial" w:eastAsia="Lucida Sans Unicode" w:hAnsi="Arial" w:cs="Arial"/>
          <w:sz w:val="20"/>
          <w:szCs w:val="20"/>
        </w:rPr>
        <w:t>Zamawiającemu przysługuje prawo odstąpienia od umowy w przypadku naliczenia wykonawcy kar umownych w wysokości co najmniej</w:t>
      </w:r>
      <w:r w:rsidR="00F271FA" w:rsidRPr="00D43659">
        <w:rPr>
          <w:rFonts w:ascii="Arial" w:eastAsia="Lucida Sans Unicode" w:hAnsi="Arial" w:cs="Arial"/>
          <w:sz w:val="20"/>
          <w:szCs w:val="20"/>
        </w:rPr>
        <w:t xml:space="preserve"> </w:t>
      </w:r>
      <w:r w:rsidR="001123E5" w:rsidRPr="00D43659">
        <w:rPr>
          <w:rFonts w:ascii="Arial" w:eastAsia="Lucida Sans Unicode" w:hAnsi="Arial" w:cs="Arial"/>
          <w:sz w:val="20"/>
          <w:szCs w:val="20"/>
        </w:rPr>
        <w:t>20</w:t>
      </w:r>
      <w:r w:rsidRPr="00D43659">
        <w:rPr>
          <w:rFonts w:ascii="Arial" w:eastAsia="Lucida Sans Unicode" w:hAnsi="Arial" w:cs="Arial"/>
          <w:sz w:val="20"/>
          <w:szCs w:val="20"/>
        </w:rPr>
        <w:t>% wynagrodzenia brutto określonego w § 3 ust. 1. Zamawiający może odstąpić od umowy w terminie 7 dni od dnia zajścia</w:t>
      </w:r>
      <w:bookmarkStart w:id="5" w:name="_GoBack"/>
      <w:bookmarkEnd w:id="5"/>
      <w:r w:rsidRPr="001123E5">
        <w:rPr>
          <w:rFonts w:ascii="Arial" w:eastAsia="Lucida Sans Unicode" w:hAnsi="Arial" w:cs="Arial"/>
          <w:sz w:val="20"/>
          <w:szCs w:val="20"/>
        </w:rPr>
        <w:t xml:space="preserve"> tych przesłanek.</w:t>
      </w:r>
    </w:p>
    <w:p w14:paraId="562FA073" w14:textId="77777777" w:rsidR="007632ED" w:rsidRPr="001123E5" w:rsidRDefault="007632ED" w:rsidP="007632ED">
      <w:pPr>
        <w:widowControl w:val="0"/>
        <w:tabs>
          <w:tab w:val="left" w:pos="227"/>
          <w:tab w:val="left" w:pos="284"/>
        </w:tabs>
        <w:suppressAutoHyphens/>
        <w:spacing w:after="0" w:line="240" w:lineRule="auto"/>
        <w:jc w:val="both"/>
        <w:rPr>
          <w:rFonts w:ascii="Arial" w:eastAsia="Lucida Sans Unicode" w:hAnsi="Arial" w:cs="Arial"/>
          <w:color w:val="00B050"/>
          <w:sz w:val="20"/>
          <w:szCs w:val="20"/>
        </w:rPr>
      </w:pPr>
    </w:p>
    <w:p w14:paraId="7C2B3025" w14:textId="4D7FE874" w:rsidR="007632ED" w:rsidRPr="001123E5" w:rsidRDefault="007632ED" w:rsidP="007632ED">
      <w:pPr>
        <w:widowControl w:val="0"/>
        <w:suppressAutoHyphens/>
        <w:spacing w:after="0" w:line="240" w:lineRule="auto"/>
        <w:jc w:val="center"/>
        <w:rPr>
          <w:rFonts w:ascii="Arial" w:eastAsia="Lucida Sans Unicode" w:hAnsi="Arial" w:cs="Arial"/>
          <w:sz w:val="20"/>
          <w:szCs w:val="20"/>
        </w:rPr>
      </w:pPr>
      <w:r w:rsidRPr="001123E5">
        <w:rPr>
          <w:rFonts w:ascii="Arial" w:eastAsia="Lucida Sans Unicode" w:hAnsi="Arial" w:cs="Arial"/>
          <w:sz w:val="20"/>
          <w:szCs w:val="20"/>
        </w:rPr>
        <w:t xml:space="preserve">§ </w:t>
      </w:r>
      <w:r w:rsidR="00F271FA" w:rsidRPr="001123E5">
        <w:rPr>
          <w:rFonts w:ascii="Arial" w:eastAsia="Lucida Sans Unicode" w:hAnsi="Arial" w:cs="Arial"/>
          <w:sz w:val="20"/>
          <w:szCs w:val="20"/>
        </w:rPr>
        <w:t>7</w:t>
      </w:r>
    </w:p>
    <w:p w14:paraId="1FE2E983" w14:textId="77777777" w:rsidR="007632ED" w:rsidRPr="001123E5" w:rsidRDefault="007632ED" w:rsidP="00416775">
      <w:pPr>
        <w:pStyle w:val="Akapitzlist"/>
        <w:widowControl w:val="0"/>
        <w:numPr>
          <w:ilvl w:val="0"/>
          <w:numId w:val="11"/>
        </w:numPr>
        <w:tabs>
          <w:tab w:val="clear" w:pos="720"/>
          <w:tab w:val="left" w:pos="284"/>
        </w:tabs>
        <w:suppressAutoHyphens/>
        <w:spacing w:after="0" w:line="240" w:lineRule="auto"/>
        <w:ind w:left="0" w:firstLine="0"/>
        <w:contextualSpacing w:val="0"/>
        <w:rPr>
          <w:rFonts w:ascii="Arial" w:eastAsia="Lucida Sans Unicode" w:hAnsi="Arial" w:cs="Arial"/>
        </w:rPr>
      </w:pPr>
      <w:bookmarkStart w:id="6" w:name="_Hlk2196473"/>
      <w:r w:rsidRPr="001123E5">
        <w:rPr>
          <w:rFonts w:ascii="Arial" w:eastAsia="Lucida Sans Unicode" w:hAnsi="Arial" w:cs="Arial"/>
        </w:rPr>
        <w:t xml:space="preserve">Zamawiającemu przysługuje prawo </w:t>
      </w:r>
      <w:bookmarkStart w:id="7" w:name="_Hlk17402358"/>
      <w:r w:rsidRPr="001123E5">
        <w:rPr>
          <w:rFonts w:ascii="Arial" w:eastAsia="Lucida Sans Unicode" w:hAnsi="Arial" w:cs="Arial"/>
        </w:rPr>
        <w:t>odstąpienia od umowy</w:t>
      </w:r>
      <w:bookmarkEnd w:id="7"/>
      <w:r w:rsidRPr="001123E5">
        <w:rPr>
          <w:rFonts w:ascii="Arial" w:eastAsia="Lucida Sans Unicode" w:hAnsi="Arial" w:cs="Arial"/>
        </w:rPr>
        <w:t xml:space="preserve"> w przypadku niewykonania lub nienależytego wykonania umowy przez wykonawcę, w szczególności, gdy:</w:t>
      </w:r>
    </w:p>
    <w:p w14:paraId="5F2519FC" w14:textId="77777777" w:rsidR="007632ED" w:rsidRPr="001123E5" w:rsidRDefault="007632ED" w:rsidP="00416775">
      <w:pPr>
        <w:widowControl w:val="0"/>
        <w:numPr>
          <w:ilvl w:val="4"/>
          <w:numId w:val="11"/>
        </w:numPr>
        <w:tabs>
          <w:tab w:val="clear" w:pos="3600"/>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hAnsi="Arial" w:cs="Arial"/>
          <w:sz w:val="20"/>
          <w:szCs w:val="20"/>
        </w:rPr>
        <w:t xml:space="preserve">wykonawca nie kontynuuje wykonywania przedmiotu umowy, pomimo wezwania zamawiającego lub osoby upoważnionej przez zamawiającego (w szczególności wezwania przekazanego za pomocą faksu, drogą </w:t>
      </w:r>
      <w:r w:rsidRPr="001123E5">
        <w:rPr>
          <w:rFonts w:ascii="Arial" w:hAnsi="Arial" w:cs="Arial"/>
          <w:sz w:val="20"/>
          <w:szCs w:val="20"/>
        </w:rPr>
        <w:lastRenderedPageBreak/>
        <w:t>elektroniczną lub telefonicznie) przez okres co najmniej 5 dni;</w:t>
      </w:r>
    </w:p>
    <w:p w14:paraId="2D62B8C2" w14:textId="48EADED3" w:rsidR="007632ED" w:rsidRPr="001123E5" w:rsidRDefault="007632ED" w:rsidP="00416775">
      <w:pPr>
        <w:widowControl w:val="0"/>
        <w:numPr>
          <w:ilvl w:val="4"/>
          <w:numId w:val="11"/>
        </w:numPr>
        <w:tabs>
          <w:tab w:val="clear" w:pos="3600"/>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wykonawca przekroczył termin wykonania przedmiotu umowy, bez uzasadnionych przyczyn, o okres dłuższy niż 1</w:t>
      </w:r>
      <w:r w:rsidR="005367B0" w:rsidRPr="001123E5">
        <w:rPr>
          <w:rFonts w:ascii="Arial" w:eastAsia="Lucida Sans Unicode" w:hAnsi="Arial" w:cs="Arial"/>
          <w:sz w:val="20"/>
          <w:szCs w:val="20"/>
        </w:rPr>
        <w:t>0</w:t>
      </w:r>
      <w:r w:rsidRPr="001123E5">
        <w:rPr>
          <w:rFonts w:ascii="Arial" w:eastAsia="Lucida Sans Unicode" w:hAnsi="Arial" w:cs="Arial"/>
          <w:sz w:val="20"/>
          <w:szCs w:val="20"/>
        </w:rPr>
        <w:t xml:space="preserve"> dni;</w:t>
      </w:r>
    </w:p>
    <w:p w14:paraId="1867B0C6" w14:textId="5B79E40C" w:rsidR="007632ED" w:rsidRPr="001123E5" w:rsidRDefault="007632ED" w:rsidP="00416775">
      <w:pPr>
        <w:widowControl w:val="0"/>
        <w:numPr>
          <w:ilvl w:val="4"/>
          <w:numId w:val="11"/>
        </w:numPr>
        <w:tabs>
          <w:tab w:val="clear" w:pos="3600"/>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wykonawca wykonuje przedmiot umowy niezgodnie z niniejszą umową;</w:t>
      </w:r>
    </w:p>
    <w:p w14:paraId="29001AEF" w14:textId="77777777" w:rsidR="007632ED" w:rsidRPr="001123E5" w:rsidRDefault="007632ED" w:rsidP="00416775">
      <w:pPr>
        <w:widowControl w:val="0"/>
        <w:numPr>
          <w:ilvl w:val="4"/>
          <w:numId w:val="11"/>
        </w:numPr>
        <w:tabs>
          <w:tab w:val="clear" w:pos="3600"/>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wykonawca zawarł umowę z podwykonawcą bez zgody zamawiającego;</w:t>
      </w:r>
    </w:p>
    <w:p w14:paraId="04161733" w14:textId="521BAD44" w:rsidR="007632ED" w:rsidRPr="001123E5" w:rsidRDefault="007632ED" w:rsidP="00416775">
      <w:pPr>
        <w:widowControl w:val="0"/>
        <w:numPr>
          <w:ilvl w:val="4"/>
          <w:numId w:val="11"/>
        </w:numPr>
        <w:tabs>
          <w:tab w:val="clear" w:pos="3600"/>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nastąpi zajęcie majątku wykonawcy lub zostanie on postawiony w stan likwidacji</w:t>
      </w:r>
      <w:r w:rsidR="005367B0" w:rsidRPr="001123E5">
        <w:rPr>
          <w:rFonts w:ascii="Arial" w:eastAsia="Lucida Sans Unicode" w:hAnsi="Arial" w:cs="Arial"/>
          <w:sz w:val="20"/>
          <w:szCs w:val="20"/>
        </w:rPr>
        <w:t>;</w:t>
      </w:r>
    </w:p>
    <w:p w14:paraId="5C34A9AA" w14:textId="0983CFCE" w:rsidR="005367B0" w:rsidRPr="001123E5" w:rsidRDefault="005367B0" w:rsidP="001123E5">
      <w:pPr>
        <w:widowControl w:val="0"/>
        <w:numPr>
          <w:ilvl w:val="4"/>
          <w:numId w:val="11"/>
        </w:numPr>
        <w:tabs>
          <w:tab w:val="clear" w:pos="3600"/>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w toku czynności odbioru zostaną stwierdzone wady uniemożliwiające użytkowanie przedmiotu umowy zgodnie z przeznaczeniem.</w:t>
      </w:r>
    </w:p>
    <w:p w14:paraId="5E84A0DE" w14:textId="0C5BD079" w:rsidR="007632ED" w:rsidRPr="001123E5" w:rsidRDefault="007632ED" w:rsidP="00416775">
      <w:pPr>
        <w:widowControl w:val="0"/>
        <w:numPr>
          <w:ilvl w:val="0"/>
          <w:numId w:val="11"/>
        </w:numPr>
        <w:tabs>
          <w:tab w:val="clear" w:pos="720"/>
          <w:tab w:val="left" w:pos="284"/>
          <w:tab w:val="num" w:pos="426"/>
          <w:tab w:val="num" w:pos="3960"/>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Zamawiający ma prawo odstąpić od umowy w terminie 1</w:t>
      </w:r>
      <w:r w:rsidR="005367B0" w:rsidRPr="001123E5">
        <w:rPr>
          <w:rFonts w:ascii="Arial" w:eastAsia="Lucida Sans Unicode" w:hAnsi="Arial" w:cs="Arial"/>
          <w:sz w:val="20"/>
          <w:szCs w:val="20"/>
        </w:rPr>
        <w:t>0</w:t>
      </w:r>
      <w:r w:rsidRPr="001123E5">
        <w:rPr>
          <w:rFonts w:ascii="Arial" w:eastAsia="Lucida Sans Unicode" w:hAnsi="Arial" w:cs="Arial"/>
          <w:sz w:val="20"/>
          <w:szCs w:val="20"/>
        </w:rPr>
        <w:t xml:space="preserve"> dni od dnia, w którym powziął informacje</w:t>
      </w:r>
      <w:r w:rsidRPr="001123E5">
        <w:rPr>
          <w:rFonts w:ascii="Arial" w:eastAsia="Lucida Sans Unicode" w:hAnsi="Arial" w:cs="Arial"/>
          <w:sz w:val="20"/>
          <w:szCs w:val="20"/>
        </w:rPr>
        <w:br/>
        <w:t>o okolicznościach, o których mowa w ust. 1.</w:t>
      </w:r>
    </w:p>
    <w:p w14:paraId="524CB18D" w14:textId="77777777" w:rsidR="007632ED" w:rsidRPr="001123E5" w:rsidRDefault="007632ED" w:rsidP="00416775">
      <w:pPr>
        <w:widowControl w:val="0"/>
        <w:numPr>
          <w:ilvl w:val="0"/>
          <w:numId w:val="11"/>
        </w:numPr>
        <w:tabs>
          <w:tab w:val="clear" w:pos="720"/>
          <w:tab w:val="left" w:pos="284"/>
          <w:tab w:val="num" w:pos="3960"/>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 xml:space="preserve">W przypadku, o którym mowa w ust. 1, wykonawca nie jest zwolniony z odpowiedzialności za już wykonane prace, </w:t>
      </w:r>
      <w:r w:rsidRPr="001123E5">
        <w:rPr>
          <w:rFonts w:ascii="Arial" w:hAnsi="Arial" w:cs="Arial"/>
          <w:sz w:val="20"/>
          <w:szCs w:val="20"/>
        </w:rPr>
        <w:t>jak również nie jest uprawniony do jakichkolwiek roszczeń do zamawiającego z tego tytułu.</w:t>
      </w:r>
    </w:p>
    <w:bookmarkEnd w:id="6"/>
    <w:p w14:paraId="4CAD2992" w14:textId="77777777" w:rsidR="007632ED" w:rsidRPr="001123E5" w:rsidRDefault="007632ED" w:rsidP="007632ED">
      <w:pPr>
        <w:pStyle w:val="Akapitzlist"/>
        <w:widowControl w:val="0"/>
        <w:tabs>
          <w:tab w:val="left" w:pos="284"/>
        </w:tabs>
        <w:suppressAutoHyphens/>
        <w:spacing w:after="0" w:line="240" w:lineRule="auto"/>
        <w:rPr>
          <w:rFonts w:ascii="Arial" w:eastAsia="Lucida Sans Unicode" w:hAnsi="Arial" w:cs="Arial"/>
          <w:color w:val="00B050"/>
        </w:rPr>
      </w:pPr>
    </w:p>
    <w:p w14:paraId="2A20ADF7" w14:textId="33843CCB" w:rsidR="007632ED" w:rsidRPr="001123E5" w:rsidRDefault="007632ED" w:rsidP="007632ED">
      <w:pPr>
        <w:widowControl w:val="0"/>
        <w:tabs>
          <w:tab w:val="left" w:pos="227"/>
          <w:tab w:val="left" w:pos="284"/>
        </w:tabs>
        <w:suppressAutoHyphens/>
        <w:spacing w:after="0" w:line="240" w:lineRule="auto"/>
        <w:jc w:val="center"/>
        <w:rPr>
          <w:rFonts w:ascii="Arial" w:eastAsia="Lucida Sans Unicode" w:hAnsi="Arial" w:cs="Arial"/>
          <w:sz w:val="20"/>
          <w:szCs w:val="20"/>
        </w:rPr>
      </w:pPr>
      <w:r w:rsidRPr="001123E5">
        <w:rPr>
          <w:rFonts w:ascii="Arial" w:eastAsia="Lucida Sans Unicode" w:hAnsi="Arial" w:cs="Arial"/>
          <w:sz w:val="20"/>
          <w:szCs w:val="20"/>
        </w:rPr>
        <w:t xml:space="preserve">§ </w:t>
      </w:r>
      <w:r w:rsidR="005367B0" w:rsidRPr="001123E5">
        <w:rPr>
          <w:rFonts w:ascii="Arial" w:eastAsia="Lucida Sans Unicode" w:hAnsi="Arial" w:cs="Arial"/>
          <w:sz w:val="20"/>
          <w:szCs w:val="20"/>
        </w:rPr>
        <w:t>8</w:t>
      </w:r>
    </w:p>
    <w:p w14:paraId="42BEB419" w14:textId="77777777" w:rsidR="007632ED" w:rsidRPr="001123E5" w:rsidRDefault="007632ED" w:rsidP="00416775">
      <w:pPr>
        <w:widowControl w:val="0"/>
        <w:numPr>
          <w:ilvl w:val="3"/>
          <w:numId w:val="6"/>
        </w:numPr>
        <w:tabs>
          <w:tab w:val="left" w:pos="284"/>
        </w:tabs>
        <w:suppressAutoHyphens/>
        <w:spacing w:after="0" w:line="240" w:lineRule="auto"/>
        <w:ind w:left="284" w:hanging="284"/>
        <w:jc w:val="both"/>
        <w:rPr>
          <w:rFonts w:ascii="Arial" w:eastAsia="Lucida Sans Unicode" w:hAnsi="Arial" w:cs="Arial"/>
          <w:sz w:val="20"/>
          <w:szCs w:val="20"/>
        </w:rPr>
      </w:pPr>
      <w:r w:rsidRPr="001123E5">
        <w:rPr>
          <w:rFonts w:ascii="Arial" w:eastAsia="Lucida Sans Unicode" w:hAnsi="Arial" w:cs="Arial"/>
          <w:sz w:val="20"/>
          <w:szCs w:val="20"/>
        </w:rPr>
        <w:t>W razie niewykonania lub nienależytego wykonania umowy przez wykonawcę, zamawiający:</w:t>
      </w:r>
    </w:p>
    <w:p w14:paraId="290FF4FB" w14:textId="2FD43667" w:rsidR="007632ED" w:rsidRPr="001123E5" w:rsidRDefault="007632ED" w:rsidP="00416775">
      <w:pPr>
        <w:widowControl w:val="0"/>
        <w:numPr>
          <w:ilvl w:val="1"/>
          <w:numId w:val="3"/>
        </w:numPr>
        <w:tabs>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 xml:space="preserve">może naliczyć karę umowną </w:t>
      </w:r>
      <w:r w:rsidRPr="001123E5">
        <w:rPr>
          <w:rFonts w:ascii="Arial" w:eastAsia="Lucida Sans Unicode" w:hAnsi="Arial" w:cs="Arial"/>
          <w:b/>
          <w:sz w:val="20"/>
          <w:szCs w:val="20"/>
        </w:rPr>
        <w:t xml:space="preserve">w wysokości </w:t>
      </w:r>
      <w:r w:rsidR="005367B0" w:rsidRPr="001123E5">
        <w:rPr>
          <w:rFonts w:ascii="Arial" w:eastAsia="Lucida Sans Unicode" w:hAnsi="Arial" w:cs="Arial"/>
          <w:b/>
          <w:sz w:val="20"/>
          <w:szCs w:val="20"/>
        </w:rPr>
        <w:t>2</w:t>
      </w:r>
      <w:r w:rsidRPr="001123E5">
        <w:rPr>
          <w:rFonts w:ascii="Arial" w:eastAsia="Lucida Sans Unicode" w:hAnsi="Arial" w:cs="Arial"/>
          <w:b/>
          <w:sz w:val="20"/>
          <w:szCs w:val="20"/>
        </w:rPr>
        <w:t>0%</w:t>
      </w:r>
      <w:r w:rsidRPr="001123E5">
        <w:rPr>
          <w:rFonts w:ascii="Arial" w:eastAsia="Lucida Sans Unicode" w:hAnsi="Arial" w:cs="Arial"/>
          <w:sz w:val="20"/>
          <w:szCs w:val="20"/>
        </w:rPr>
        <w:t xml:space="preserve"> wynagrodzenia brutto określonego w § 3 ust. 1,</w:t>
      </w:r>
      <w:r w:rsidRPr="001123E5">
        <w:rPr>
          <w:rFonts w:ascii="Arial" w:eastAsia="Lucida Sans Unicode" w:hAnsi="Arial" w:cs="Arial"/>
          <w:sz w:val="20"/>
          <w:szCs w:val="20"/>
        </w:rPr>
        <w:br/>
        <w:t xml:space="preserve">w przypadku odstąpienia od umowy, o którym mowa w § </w:t>
      </w:r>
      <w:r w:rsidR="005367B0" w:rsidRPr="001123E5">
        <w:rPr>
          <w:rFonts w:ascii="Arial" w:eastAsia="Lucida Sans Unicode" w:hAnsi="Arial" w:cs="Arial"/>
          <w:sz w:val="20"/>
          <w:szCs w:val="20"/>
        </w:rPr>
        <w:t>6</w:t>
      </w:r>
      <w:r w:rsidRPr="001123E5">
        <w:rPr>
          <w:rFonts w:ascii="Arial" w:eastAsia="Lucida Sans Unicode" w:hAnsi="Arial" w:cs="Arial"/>
          <w:sz w:val="20"/>
          <w:szCs w:val="20"/>
        </w:rPr>
        <w:t xml:space="preserve"> lub § </w:t>
      </w:r>
      <w:r w:rsidR="005367B0" w:rsidRPr="001123E5">
        <w:rPr>
          <w:rFonts w:ascii="Arial" w:eastAsia="Lucida Sans Unicode" w:hAnsi="Arial" w:cs="Arial"/>
          <w:sz w:val="20"/>
          <w:szCs w:val="20"/>
        </w:rPr>
        <w:t>7</w:t>
      </w:r>
      <w:r w:rsidRPr="001123E5">
        <w:rPr>
          <w:rFonts w:ascii="Arial" w:eastAsia="Lucida Sans Unicode" w:hAnsi="Arial" w:cs="Arial"/>
          <w:sz w:val="20"/>
          <w:szCs w:val="20"/>
        </w:rPr>
        <w:t xml:space="preserve"> oraz w przypadku odstąpienia przez zamawiającego od umowy z powodu okoliczności, za które odpowiada wykonawca;</w:t>
      </w:r>
    </w:p>
    <w:p w14:paraId="6436091D" w14:textId="3DDFF0A6" w:rsidR="007632ED" w:rsidRPr="001123E5" w:rsidRDefault="007632ED" w:rsidP="00416775">
      <w:pPr>
        <w:widowControl w:val="0"/>
        <w:numPr>
          <w:ilvl w:val="1"/>
          <w:numId w:val="3"/>
        </w:numPr>
        <w:tabs>
          <w:tab w:val="left" w:pos="227"/>
          <w:tab w:val="left" w:pos="284"/>
        </w:tabs>
        <w:suppressAutoHyphens/>
        <w:spacing w:after="0" w:line="240" w:lineRule="auto"/>
        <w:ind w:left="0" w:firstLine="0"/>
        <w:jc w:val="both"/>
        <w:rPr>
          <w:rFonts w:ascii="Arial" w:eastAsia="Lucida Sans Unicode" w:hAnsi="Arial" w:cs="Arial"/>
          <w:strike/>
          <w:sz w:val="20"/>
          <w:szCs w:val="20"/>
        </w:rPr>
      </w:pPr>
      <w:r w:rsidRPr="001123E5">
        <w:rPr>
          <w:rFonts w:ascii="Arial" w:eastAsia="Lucida Sans Unicode" w:hAnsi="Arial" w:cs="Arial"/>
          <w:sz w:val="20"/>
          <w:szCs w:val="20"/>
        </w:rPr>
        <w:t xml:space="preserve">może naliczyć karę umowną </w:t>
      </w:r>
      <w:r w:rsidRPr="001123E5">
        <w:rPr>
          <w:rFonts w:ascii="Arial" w:eastAsia="Lucida Sans Unicode" w:hAnsi="Arial" w:cs="Arial"/>
          <w:b/>
          <w:bCs/>
          <w:sz w:val="20"/>
          <w:szCs w:val="20"/>
        </w:rPr>
        <w:t xml:space="preserve">w wysokości </w:t>
      </w:r>
      <w:r w:rsidR="005367B0" w:rsidRPr="001123E5">
        <w:rPr>
          <w:rFonts w:ascii="Arial" w:eastAsia="Lucida Sans Unicode" w:hAnsi="Arial" w:cs="Arial"/>
          <w:b/>
          <w:bCs/>
          <w:sz w:val="20"/>
          <w:szCs w:val="20"/>
        </w:rPr>
        <w:t>1</w:t>
      </w:r>
      <w:r w:rsidRPr="001123E5">
        <w:rPr>
          <w:rFonts w:ascii="Arial" w:eastAsia="Lucida Sans Unicode" w:hAnsi="Arial" w:cs="Arial"/>
          <w:b/>
          <w:bCs/>
          <w:sz w:val="20"/>
          <w:szCs w:val="20"/>
        </w:rPr>
        <w:t>% wynagrodzenia</w:t>
      </w:r>
      <w:r w:rsidRPr="001123E5">
        <w:rPr>
          <w:rFonts w:ascii="Arial" w:eastAsia="Lucida Sans Unicode" w:hAnsi="Arial" w:cs="Arial"/>
          <w:sz w:val="20"/>
          <w:szCs w:val="20"/>
        </w:rPr>
        <w:t xml:space="preserve"> brutto określonego w § 3 ust. 1,</w:t>
      </w:r>
      <w:r w:rsidR="00052CE9" w:rsidRPr="001123E5">
        <w:rPr>
          <w:rFonts w:ascii="Arial" w:eastAsia="Lucida Sans Unicode" w:hAnsi="Arial" w:cs="Arial"/>
          <w:sz w:val="20"/>
          <w:szCs w:val="20"/>
        </w:rPr>
        <w:br/>
      </w:r>
      <w:r w:rsidRPr="001123E5">
        <w:rPr>
          <w:rFonts w:ascii="Arial" w:eastAsia="Lucida Sans Unicode" w:hAnsi="Arial" w:cs="Arial"/>
          <w:sz w:val="20"/>
          <w:szCs w:val="20"/>
        </w:rPr>
        <w:t>w przypadku zwłoki w wykonaniu przedmiotu umowy</w:t>
      </w:r>
      <w:r w:rsidRPr="001123E5">
        <w:rPr>
          <w:rFonts w:ascii="Arial" w:hAnsi="Arial" w:cs="Arial"/>
          <w:sz w:val="20"/>
          <w:szCs w:val="20"/>
        </w:rPr>
        <w:t xml:space="preserve"> </w:t>
      </w:r>
      <w:r w:rsidRPr="001123E5">
        <w:rPr>
          <w:rFonts w:ascii="Arial" w:eastAsia="Lucida Sans Unicode" w:hAnsi="Arial" w:cs="Arial"/>
          <w:sz w:val="20"/>
          <w:szCs w:val="20"/>
        </w:rPr>
        <w:t xml:space="preserve">za każdy rozpoczęty dzień zwłoki </w:t>
      </w:r>
      <w:r w:rsidRPr="001123E5">
        <w:rPr>
          <w:rFonts w:ascii="Arial" w:hAnsi="Arial" w:cs="Arial"/>
          <w:sz w:val="20"/>
          <w:szCs w:val="20"/>
        </w:rPr>
        <w:t xml:space="preserve">oraz w przypadku </w:t>
      </w:r>
      <w:r w:rsidRPr="001123E5">
        <w:rPr>
          <w:rFonts w:ascii="Arial" w:eastAsia="Lucida Sans Unicode" w:hAnsi="Arial" w:cs="Arial"/>
          <w:sz w:val="20"/>
          <w:szCs w:val="20"/>
        </w:rPr>
        <w:t xml:space="preserve">zwłoki </w:t>
      </w:r>
      <w:r w:rsidRPr="001123E5">
        <w:rPr>
          <w:rFonts w:ascii="Arial" w:hAnsi="Arial" w:cs="Arial"/>
          <w:sz w:val="20"/>
          <w:szCs w:val="20"/>
        </w:rPr>
        <w:t>w usunięciu wad lub błędów stwierdzonych przy odbiorze za każdy rozpoczęty dzień zwłoki w stosunku do dnia wskazanego na usunięcie wad lub błędów;</w:t>
      </w:r>
    </w:p>
    <w:p w14:paraId="2A17AE26" w14:textId="20C7CE75" w:rsidR="007632ED" w:rsidRPr="001123E5" w:rsidRDefault="007632ED" w:rsidP="00416775">
      <w:pPr>
        <w:widowControl w:val="0"/>
        <w:numPr>
          <w:ilvl w:val="1"/>
          <w:numId w:val="3"/>
        </w:numPr>
        <w:tabs>
          <w:tab w:val="left" w:pos="227"/>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hAnsi="Arial" w:cs="Arial"/>
          <w:sz w:val="20"/>
          <w:szCs w:val="20"/>
        </w:rPr>
        <w:t>naliczy karę umowną w</w:t>
      </w:r>
      <w:r w:rsidRPr="001123E5">
        <w:rPr>
          <w:rFonts w:ascii="Arial" w:eastAsia="Calibri" w:hAnsi="Arial" w:cs="Arial"/>
          <w:sz w:val="20"/>
          <w:szCs w:val="20"/>
        </w:rPr>
        <w:t xml:space="preserve"> przypadku </w:t>
      </w:r>
      <w:r w:rsidRPr="001123E5">
        <w:rPr>
          <w:rFonts w:ascii="Arial" w:hAnsi="Arial" w:cs="Arial"/>
          <w:sz w:val="20"/>
          <w:szCs w:val="20"/>
        </w:rPr>
        <w:t>braku</w:t>
      </w:r>
      <w:r w:rsidRPr="001123E5">
        <w:rPr>
          <w:rFonts w:ascii="Arial" w:hAnsi="Arial" w:cs="Arial"/>
          <w:sz w:val="20"/>
          <w:szCs w:val="20"/>
          <w:lang w:bidi="fa-IR"/>
        </w:rPr>
        <w:t xml:space="preserve"> zapłaty lub nieterminow</w:t>
      </w:r>
      <w:r w:rsidRPr="001123E5">
        <w:rPr>
          <w:rFonts w:ascii="Arial" w:hAnsi="Arial" w:cs="Arial"/>
          <w:sz w:val="20"/>
          <w:szCs w:val="20"/>
        </w:rPr>
        <w:t>ej</w:t>
      </w:r>
      <w:r w:rsidRPr="001123E5">
        <w:rPr>
          <w:rFonts w:ascii="Arial" w:hAnsi="Arial" w:cs="Arial"/>
          <w:sz w:val="20"/>
          <w:szCs w:val="20"/>
          <w:lang w:bidi="fa-IR"/>
        </w:rPr>
        <w:t xml:space="preserve"> zapłat</w:t>
      </w:r>
      <w:r w:rsidRPr="001123E5">
        <w:rPr>
          <w:rFonts w:ascii="Arial" w:hAnsi="Arial" w:cs="Arial"/>
          <w:sz w:val="20"/>
          <w:szCs w:val="20"/>
        </w:rPr>
        <w:t>y</w:t>
      </w:r>
      <w:r w:rsidRPr="001123E5">
        <w:rPr>
          <w:rFonts w:ascii="Arial" w:hAnsi="Arial" w:cs="Arial"/>
          <w:sz w:val="20"/>
          <w:szCs w:val="20"/>
          <w:lang w:bidi="fa-IR"/>
        </w:rPr>
        <w:t xml:space="preserve"> wynagrodzenia należnego podwykonawcom lub dalszym podwykonawcom</w:t>
      </w:r>
      <w:r w:rsidRPr="001123E5">
        <w:rPr>
          <w:rFonts w:ascii="Arial" w:hAnsi="Arial" w:cs="Arial"/>
          <w:sz w:val="20"/>
          <w:szCs w:val="20"/>
        </w:rPr>
        <w:t>,</w:t>
      </w:r>
      <w:r w:rsidRPr="001123E5">
        <w:rPr>
          <w:rFonts w:ascii="Arial" w:eastAsia="Calibri" w:hAnsi="Arial" w:cs="Arial"/>
          <w:sz w:val="20"/>
          <w:szCs w:val="20"/>
        </w:rPr>
        <w:t xml:space="preserve"> w wysokości </w:t>
      </w:r>
      <w:r w:rsidR="005367B0" w:rsidRPr="001123E5">
        <w:rPr>
          <w:rFonts w:ascii="Arial" w:eastAsia="Calibri" w:hAnsi="Arial" w:cs="Arial"/>
          <w:sz w:val="20"/>
          <w:szCs w:val="20"/>
        </w:rPr>
        <w:t>1</w:t>
      </w:r>
      <w:r w:rsidR="001123E5" w:rsidRPr="001123E5">
        <w:rPr>
          <w:rFonts w:ascii="Arial" w:eastAsia="Calibri" w:hAnsi="Arial" w:cs="Arial"/>
          <w:sz w:val="20"/>
          <w:szCs w:val="20"/>
        </w:rPr>
        <w:t xml:space="preserve"> </w:t>
      </w:r>
      <w:r w:rsidRPr="001123E5">
        <w:rPr>
          <w:rFonts w:ascii="Arial" w:eastAsia="Calibri" w:hAnsi="Arial" w:cs="Arial"/>
          <w:sz w:val="20"/>
          <w:szCs w:val="20"/>
        </w:rPr>
        <w:t>000zł za każde zdarzenie</w:t>
      </w:r>
      <w:r w:rsidR="00052CE9" w:rsidRPr="001123E5">
        <w:rPr>
          <w:rFonts w:ascii="Arial" w:eastAsia="Calibri" w:hAnsi="Arial" w:cs="Arial"/>
          <w:sz w:val="20"/>
          <w:szCs w:val="20"/>
        </w:rPr>
        <w:t>.</w:t>
      </w:r>
    </w:p>
    <w:p w14:paraId="5F04BE89" w14:textId="77777777" w:rsidR="007632ED" w:rsidRPr="001123E5" w:rsidRDefault="007632ED" w:rsidP="00416775">
      <w:pPr>
        <w:widowControl w:val="0"/>
        <w:numPr>
          <w:ilvl w:val="0"/>
          <w:numId w:val="5"/>
        </w:numPr>
        <w:tabs>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Kary umowne sumują się i wzajemnie się nie wykluczają.</w:t>
      </w:r>
    </w:p>
    <w:p w14:paraId="540E6403" w14:textId="206236DE" w:rsidR="007632ED" w:rsidRPr="001123E5" w:rsidRDefault="007632ED" w:rsidP="00416775">
      <w:pPr>
        <w:widowControl w:val="0"/>
        <w:numPr>
          <w:ilvl w:val="0"/>
          <w:numId w:val="5"/>
        </w:numPr>
        <w:tabs>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Łączna maksymalna wysokość kar umownych, których mogą dochodzić strony, nie może przekroczyć 2</w:t>
      </w:r>
      <w:r w:rsidR="005367B0" w:rsidRPr="001123E5">
        <w:rPr>
          <w:rFonts w:ascii="Arial" w:eastAsia="Lucida Sans Unicode" w:hAnsi="Arial" w:cs="Arial"/>
          <w:sz w:val="20"/>
          <w:szCs w:val="20"/>
        </w:rPr>
        <w:t>5</w:t>
      </w:r>
      <w:r w:rsidRPr="001123E5">
        <w:rPr>
          <w:rFonts w:ascii="Arial" w:eastAsia="Lucida Sans Unicode" w:hAnsi="Arial" w:cs="Arial"/>
          <w:sz w:val="20"/>
          <w:szCs w:val="20"/>
        </w:rPr>
        <w:t>% wynagrodzenia brutto określonego w § 3 ust. 1.</w:t>
      </w:r>
    </w:p>
    <w:p w14:paraId="471FA38D" w14:textId="77777777" w:rsidR="007632ED" w:rsidRPr="001123E5" w:rsidRDefault="007632ED" w:rsidP="00416775">
      <w:pPr>
        <w:widowControl w:val="0"/>
        <w:numPr>
          <w:ilvl w:val="0"/>
          <w:numId w:val="5"/>
        </w:numPr>
        <w:tabs>
          <w:tab w:val="left" w:pos="284"/>
          <w:tab w:val="num" w:pos="3960"/>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Termin zapłaty kary umownej wynosi 14 dni od dnia wezwania do jej zapłaty.</w:t>
      </w:r>
    </w:p>
    <w:p w14:paraId="23D2379C" w14:textId="403DE902" w:rsidR="007632ED" w:rsidRPr="001123E5" w:rsidRDefault="007632ED" w:rsidP="00416775">
      <w:pPr>
        <w:widowControl w:val="0"/>
        <w:numPr>
          <w:ilvl w:val="0"/>
          <w:numId w:val="5"/>
        </w:numPr>
        <w:tabs>
          <w:tab w:val="left" w:pos="284"/>
        </w:tabs>
        <w:suppressAutoHyphens/>
        <w:spacing w:after="0" w:line="240" w:lineRule="auto"/>
        <w:ind w:left="0" w:firstLine="0"/>
        <w:jc w:val="both"/>
        <w:rPr>
          <w:rFonts w:ascii="Arial" w:eastAsia="Lucida Sans Unicode" w:hAnsi="Arial" w:cs="Arial"/>
          <w:sz w:val="20"/>
          <w:szCs w:val="20"/>
        </w:rPr>
      </w:pPr>
      <w:r w:rsidRPr="001123E5">
        <w:rPr>
          <w:rFonts w:ascii="Arial" w:eastAsia="Lucida Sans Unicode" w:hAnsi="Arial" w:cs="Arial"/>
          <w:sz w:val="20"/>
          <w:szCs w:val="20"/>
        </w:rPr>
        <w:t>Zamawiający zastrzega sobie prawo do odszkodowania na zasadach ogólnych, o ile wartość faktycznie poniesionych szkód przekracza wysokość kar umownych.</w:t>
      </w:r>
    </w:p>
    <w:p w14:paraId="2220D6BB" w14:textId="77777777" w:rsidR="005367B0" w:rsidRPr="001123E5" w:rsidRDefault="005367B0" w:rsidP="005367B0">
      <w:pPr>
        <w:widowControl w:val="0"/>
        <w:tabs>
          <w:tab w:val="left" w:pos="284"/>
        </w:tabs>
        <w:suppressAutoHyphens/>
        <w:spacing w:after="0" w:line="240" w:lineRule="auto"/>
        <w:jc w:val="both"/>
        <w:rPr>
          <w:rFonts w:ascii="Arial" w:eastAsia="Lucida Sans Unicode" w:hAnsi="Arial" w:cs="Arial"/>
          <w:sz w:val="20"/>
          <w:szCs w:val="20"/>
        </w:rPr>
      </w:pPr>
    </w:p>
    <w:p w14:paraId="73789570" w14:textId="5C49D74D" w:rsidR="005367B0" w:rsidRPr="001123E5" w:rsidRDefault="005367B0" w:rsidP="005367B0">
      <w:pPr>
        <w:widowControl w:val="0"/>
        <w:tabs>
          <w:tab w:val="left" w:pos="284"/>
        </w:tabs>
        <w:suppressAutoHyphens/>
        <w:spacing w:after="0" w:line="240" w:lineRule="auto"/>
        <w:jc w:val="center"/>
        <w:rPr>
          <w:rFonts w:ascii="Arial" w:hAnsi="Arial" w:cs="Arial"/>
          <w:kern w:val="3"/>
          <w:sz w:val="20"/>
          <w:szCs w:val="20"/>
        </w:rPr>
      </w:pPr>
      <w:r w:rsidRPr="001123E5">
        <w:rPr>
          <w:rFonts w:ascii="Arial" w:hAnsi="Arial" w:cs="Arial"/>
          <w:kern w:val="3"/>
          <w:sz w:val="20"/>
          <w:szCs w:val="20"/>
        </w:rPr>
        <w:t>§ 9</w:t>
      </w:r>
    </w:p>
    <w:p w14:paraId="7409D847" w14:textId="77777777" w:rsidR="005367B0" w:rsidRPr="0055159B" w:rsidRDefault="005367B0" w:rsidP="005367B0">
      <w:pPr>
        <w:pStyle w:val="Kolorowalistaakcent11"/>
        <w:widowControl w:val="0"/>
        <w:suppressAutoHyphens/>
        <w:autoSpaceDE w:val="0"/>
        <w:autoSpaceDN w:val="0"/>
        <w:adjustRightInd w:val="0"/>
        <w:ind w:left="0"/>
        <w:contextualSpacing/>
        <w:jc w:val="both"/>
        <w:rPr>
          <w:rFonts w:ascii="Arial" w:eastAsia="Lucida Sans Unicode" w:hAnsi="Arial" w:cs="Arial"/>
          <w:lang w:eastAsia="en-US"/>
        </w:rPr>
      </w:pPr>
      <w:r w:rsidRPr="001123E5">
        <w:rPr>
          <w:rFonts w:ascii="Arial" w:eastAsia="Lucida Sans Unicode" w:hAnsi="Arial" w:cs="Arial"/>
          <w:lang w:eastAsia="en-US"/>
        </w:rPr>
        <w:t>Zamawiający przewiduje możliwość następujących zmian postanowień zawartej umowy w stosunku do treści oferty, na podstawie której dokonano wyboru wykonawcy, w szczególności, w</w:t>
      </w:r>
      <w:r w:rsidRPr="0055159B">
        <w:rPr>
          <w:rFonts w:ascii="Arial" w:eastAsia="Lucida Sans Unicode" w:hAnsi="Arial" w:cs="Arial"/>
          <w:lang w:eastAsia="en-US"/>
        </w:rPr>
        <w:t xml:space="preserve"> przypadku:</w:t>
      </w:r>
    </w:p>
    <w:p w14:paraId="24B52FED" w14:textId="77777777" w:rsidR="0055159B" w:rsidRPr="0055159B" w:rsidRDefault="0055159B" w:rsidP="00416775">
      <w:pPr>
        <w:numPr>
          <w:ilvl w:val="0"/>
          <w:numId w:val="14"/>
        </w:numPr>
        <w:tabs>
          <w:tab w:val="left" w:pos="284"/>
        </w:tabs>
        <w:spacing w:after="0" w:line="240" w:lineRule="auto"/>
        <w:ind w:left="0" w:firstLine="0"/>
        <w:jc w:val="both"/>
        <w:rPr>
          <w:rFonts w:ascii="Arial" w:eastAsia="Lucida Sans Unicode" w:hAnsi="Arial" w:cs="Arial"/>
          <w:bCs/>
          <w:sz w:val="20"/>
          <w:szCs w:val="20"/>
        </w:rPr>
      </w:pPr>
      <w:r w:rsidRPr="0055159B">
        <w:rPr>
          <w:rFonts w:ascii="Arial" w:eastAsia="Lucida Sans Unicode" w:hAnsi="Arial" w:cs="Arial"/>
          <w:bCs/>
          <w:sz w:val="20"/>
          <w:szCs w:val="20"/>
        </w:rPr>
        <w:t>zmian w stosunku do opisu przedmiotu zamówienia w zakresie wykonania prac nie wykraczających poza zakres przedmiotu zamówienia, w sytuacji możliwości usprawnienia realizacji przedmiotu umowy;</w:t>
      </w:r>
    </w:p>
    <w:p w14:paraId="55FC6000" w14:textId="6A37CC82" w:rsidR="0055159B" w:rsidRPr="0055159B" w:rsidRDefault="0055159B" w:rsidP="00416775">
      <w:pPr>
        <w:numPr>
          <w:ilvl w:val="0"/>
          <w:numId w:val="14"/>
        </w:numPr>
        <w:tabs>
          <w:tab w:val="left" w:pos="284"/>
        </w:tabs>
        <w:spacing w:after="0" w:line="240" w:lineRule="auto"/>
        <w:ind w:left="0" w:firstLine="0"/>
        <w:jc w:val="both"/>
        <w:rPr>
          <w:rFonts w:ascii="Arial" w:eastAsia="Lucida Sans Unicode" w:hAnsi="Arial" w:cs="Arial"/>
          <w:bCs/>
          <w:sz w:val="20"/>
          <w:szCs w:val="20"/>
        </w:rPr>
      </w:pPr>
      <w:r w:rsidRPr="0055159B">
        <w:rPr>
          <w:rFonts w:ascii="Arial" w:eastAsia="Lucida Sans Unicode" w:hAnsi="Arial" w:cs="Arial"/>
          <w:bCs/>
          <w:sz w:val="20"/>
          <w:szCs w:val="20"/>
        </w:rPr>
        <w:t>gdy zachodzi konieczność zastąpienia przyjętych materiałów (sprzętu) innymi, pod warunkiem</w:t>
      </w:r>
      <w:r>
        <w:rPr>
          <w:rFonts w:ascii="Arial" w:eastAsia="Lucida Sans Unicode" w:hAnsi="Arial" w:cs="Arial"/>
          <w:bCs/>
          <w:sz w:val="20"/>
          <w:szCs w:val="20"/>
        </w:rPr>
        <w:t>,</w:t>
      </w:r>
      <w:r w:rsidRPr="0055159B">
        <w:rPr>
          <w:rFonts w:ascii="Arial" w:eastAsia="Lucida Sans Unicode" w:hAnsi="Arial" w:cs="Arial"/>
          <w:bCs/>
          <w:sz w:val="20"/>
          <w:szCs w:val="20"/>
        </w:rPr>
        <w:t xml:space="preserve"> że spełniają wymagania określone w SWZ (wraz z załącznikami), a zmiana (wykazana przez wykonawcę) wynika, w szczególności:</w:t>
      </w:r>
    </w:p>
    <w:p w14:paraId="4DFBD616" w14:textId="77777777" w:rsidR="0055159B" w:rsidRPr="0055159B" w:rsidRDefault="0055159B" w:rsidP="00416775">
      <w:pPr>
        <w:numPr>
          <w:ilvl w:val="1"/>
          <w:numId w:val="8"/>
        </w:numPr>
        <w:tabs>
          <w:tab w:val="left" w:pos="284"/>
        </w:tabs>
        <w:spacing w:after="0" w:line="240" w:lineRule="auto"/>
        <w:ind w:left="0" w:firstLine="0"/>
        <w:jc w:val="both"/>
        <w:rPr>
          <w:rFonts w:ascii="Arial" w:eastAsia="Lucida Sans Unicode" w:hAnsi="Arial" w:cs="Arial"/>
          <w:bCs/>
          <w:sz w:val="20"/>
          <w:szCs w:val="20"/>
        </w:rPr>
      </w:pPr>
      <w:r w:rsidRPr="0055159B">
        <w:rPr>
          <w:rFonts w:ascii="Arial" w:eastAsia="Lucida Sans Unicode" w:hAnsi="Arial" w:cs="Arial"/>
          <w:bCs/>
          <w:sz w:val="20"/>
          <w:szCs w:val="20"/>
        </w:rPr>
        <w:t>ze zmiany producenta,</w:t>
      </w:r>
    </w:p>
    <w:p w14:paraId="5150EE05" w14:textId="77777777" w:rsidR="0055159B" w:rsidRPr="0055159B" w:rsidRDefault="0055159B" w:rsidP="00416775">
      <w:pPr>
        <w:numPr>
          <w:ilvl w:val="1"/>
          <w:numId w:val="8"/>
        </w:numPr>
        <w:tabs>
          <w:tab w:val="left" w:pos="284"/>
        </w:tabs>
        <w:spacing w:after="0" w:line="240" w:lineRule="auto"/>
        <w:ind w:left="0" w:firstLine="0"/>
        <w:jc w:val="both"/>
        <w:rPr>
          <w:rFonts w:ascii="Arial" w:eastAsia="Lucida Sans Unicode" w:hAnsi="Arial" w:cs="Arial"/>
          <w:bCs/>
          <w:sz w:val="20"/>
          <w:szCs w:val="20"/>
        </w:rPr>
      </w:pPr>
      <w:r w:rsidRPr="0055159B">
        <w:rPr>
          <w:rFonts w:ascii="Arial" w:eastAsia="Lucida Sans Unicode" w:hAnsi="Arial" w:cs="Arial"/>
          <w:bCs/>
          <w:sz w:val="20"/>
          <w:szCs w:val="20"/>
        </w:rPr>
        <w:t xml:space="preserve">producent zakończył produkcję (lub </w:t>
      </w:r>
      <w:r w:rsidRPr="0055159B">
        <w:rPr>
          <w:rFonts w:ascii="Arial" w:eastAsia="Lucida Sans Unicode" w:hAnsi="Arial" w:cs="Arial"/>
          <w:bCs/>
          <w:sz w:val="20"/>
          <w:szCs w:val="20"/>
          <w:lang w:bidi="pl-PL"/>
        </w:rPr>
        <w:t>zaprzestano dystrybucji)</w:t>
      </w:r>
      <w:r w:rsidRPr="0055159B">
        <w:rPr>
          <w:rFonts w:ascii="Arial" w:eastAsia="Lucida Sans Unicode" w:hAnsi="Arial" w:cs="Arial"/>
          <w:bCs/>
          <w:sz w:val="20"/>
          <w:szCs w:val="20"/>
        </w:rPr>
        <w:t xml:space="preserve"> tych materiałów lub zostały one wycofane z obrotu na terytorium Rzeczypospolitej Polskiej,</w:t>
      </w:r>
    </w:p>
    <w:p w14:paraId="28C82277" w14:textId="77777777" w:rsidR="0055159B" w:rsidRPr="0055159B" w:rsidRDefault="0055159B" w:rsidP="00416775">
      <w:pPr>
        <w:numPr>
          <w:ilvl w:val="1"/>
          <w:numId w:val="8"/>
        </w:numPr>
        <w:tabs>
          <w:tab w:val="left" w:pos="284"/>
        </w:tabs>
        <w:spacing w:after="0" w:line="240" w:lineRule="auto"/>
        <w:ind w:left="0" w:firstLine="0"/>
        <w:jc w:val="both"/>
        <w:rPr>
          <w:rFonts w:ascii="Arial" w:eastAsia="Lucida Sans Unicode" w:hAnsi="Arial" w:cs="Arial"/>
          <w:bCs/>
          <w:sz w:val="20"/>
          <w:szCs w:val="20"/>
        </w:rPr>
      </w:pPr>
      <w:r w:rsidRPr="0055159B">
        <w:rPr>
          <w:rFonts w:ascii="Arial" w:eastAsia="Lucida Sans Unicode" w:hAnsi="Arial" w:cs="Arial"/>
          <w:bCs/>
          <w:sz w:val="20"/>
          <w:szCs w:val="20"/>
        </w:rPr>
        <w:t>uzasadnionych przyczyn technicznych lub technologicznych;</w:t>
      </w:r>
    </w:p>
    <w:p w14:paraId="20DEF13F" w14:textId="77777777" w:rsidR="0055159B" w:rsidRPr="0055159B" w:rsidRDefault="0055159B" w:rsidP="00416775">
      <w:pPr>
        <w:numPr>
          <w:ilvl w:val="0"/>
          <w:numId w:val="14"/>
        </w:numPr>
        <w:tabs>
          <w:tab w:val="left" w:pos="284"/>
        </w:tabs>
        <w:spacing w:after="0" w:line="240" w:lineRule="auto"/>
        <w:ind w:left="0" w:firstLine="0"/>
        <w:jc w:val="both"/>
        <w:rPr>
          <w:rFonts w:ascii="Arial" w:eastAsia="Lucida Sans Unicode" w:hAnsi="Arial" w:cs="Arial"/>
          <w:bCs/>
          <w:sz w:val="20"/>
          <w:szCs w:val="20"/>
        </w:rPr>
      </w:pPr>
      <w:r w:rsidRPr="0055159B">
        <w:rPr>
          <w:rFonts w:ascii="Arial" w:eastAsia="Lucida Sans Unicode" w:hAnsi="Arial" w:cs="Arial"/>
          <w:bCs/>
          <w:sz w:val="20"/>
          <w:szCs w:val="20"/>
        </w:rPr>
        <w:t>zmian umowy związanych ze zmianą stanu prawnego w zakresie dotyczącym realizowanego przedmiotu umowy, który spowoduje konieczność zmiany sposobu jego wykonania przez wykonawcę;</w:t>
      </w:r>
    </w:p>
    <w:p w14:paraId="23D9B257" w14:textId="77777777" w:rsidR="0055159B" w:rsidRPr="0055159B" w:rsidRDefault="0055159B" w:rsidP="00416775">
      <w:pPr>
        <w:numPr>
          <w:ilvl w:val="0"/>
          <w:numId w:val="14"/>
        </w:numPr>
        <w:tabs>
          <w:tab w:val="left" w:pos="284"/>
        </w:tabs>
        <w:spacing w:after="0" w:line="240" w:lineRule="auto"/>
        <w:ind w:left="0" w:firstLine="0"/>
        <w:jc w:val="both"/>
        <w:rPr>
          <w:rFonts w:ascii="Arial" w:eastAsia="Lucida Sans Unicode" w:hAnsi="Arial" w:cs="Arial"/>
          <w:bCs/>
          <w:sz w:val="20"/>
          <w:szCs w:val="20"/>
        </w:rPr>
      </w:pPr>
      <w:r w:rsidRPr="0055159B">
        <w:rPr>
          <w:rFonts w:ascii="Arial" w:eastAsia="Lucida Sans Unicode" w:hAnsi="Arial" w:cs="Arial"/>
          <w:bCs/>
          <w:sz w:val="20"/>
          <w:szCs w:val="20"/>
        </w:rPr>
        <w:t>zmian terminu wykonania zamówienia, z przyczyn niezależnych od wykonawcy, wykazanych przez wykonawcę;</w:t>
      </w:r>
    </w:p>
    <w:p w14:paraId="719B6CC6" w14:textId="77777777" w:rsidR="0055159B" w:rsidRPr="0055159B" w:rsidRDefault="0055159B" w:rsidP="00416775">
      <w:pPr>
        <w:numPr>
          <w:ilvl w:val="0"/>
          <w:numId w:val="14"/>
        </w:numPr>
        <w:tabs>
          <w:tab w:val="left" w:pos="284"/>
        </w:tabs>
        <w:spacing w:after="0" w:line="240" w:lineRule="auto"/>
        <w:ind w:left="0" w:firstLine="0"/>
        <w:jc w:val="both"/>
        <w:rPr>
          <w:rFonts w:ascii="Arial" w:eastAsia="Lucida Sans Unicode" w:hAnsi="Arial" w:cs="Arial"/>
          <w:bCs/>
          <w:sz w:val="20"/>
          <w:szCs w:val="20"/>
        </w:rPr>
      </w:pPr>
      <w:r w:rsidRPr="0055159B">
        <w:rPr>
          <w:rFonts w:ascii="Arial" w:eastAsia="Lucida Sans Unicode" w:hAnsi="Arial" w:cs="Arial"/>
          <w:bCs/>
          <w:sz w:val="20"/>
          <w:szCs w:val="20"/>
        </w:rPr>
        <w:t>innych istotnych zmian umowy w zakresie, którego nie można przewidzieć na etapie publikacji ogłoszenia o zamówieniu - w przypadku wystąpienia nadzwyczajnej okoliczności, której nie można było przewidzieć na etapie publikacji ogłoszenia o zamówieniu, a która spowoduje, że prawidłowe wykonanie zamówienia będzie uzależnione od tej zmiany.</w:t>
      </w:r>
    </w:p>
    <w:p w14:paraId="52AC17EA" w14:textId="77777777" w:rsidR="007632ED" w:rsidRPr="005367B0" w:rsidRDefault="007632ED" w:rsidP="0055159B">
      <w:pPr>
        <w:tabs>
          <w:tab w:val="left" w:pos="227"/>
          <w:tab w:val="left" w:pos="284"/>
        </w:tabs>
        <w:spacing w:after="0" w:line="240" w:lineRule="auto"/>
        <w:jc w:val="both"/>
        <w:rPr>
          <w:rFonts w:ascii="Arial" w:eastAsia="Lucida Sans Unicode" w:hAnsi="Arial" w:cs="Arial"/>
          <w:sz w:val="20"/>
          <w:szCs w:val="20"/>
        </w:rPr>
      </w:pPr>
    </w:p>
    <w:p w14:paraId="2F1E4759" w14:textId="77777777" w:rsidR="007632ED" w:rsidRPr="00777CCA" w:rsidRDefault="007632ED" w:rsidP="007632ED">
      <w:pPr>
        <w:tabs>
          <w:tab w:val="left" w:pos="227"/>
          <w:tab w:val="left" w:pos="284"/>
        </w:tabs>
        <w:spacing w:after="0" w:line="240" w:lineRule="auto"/>
        <w:jc w:val="center"/>
        <w:rPr>
          <w:rFonts w:ascii="Arial" w:eastAsia="Lucida Sans Unicode" w:hAnsi="Arial" w:cs="Arial"/>
          <w:sz w:val="20"/>
          <w:szCs w:val="20"/>
        </w:rPr>
      </w:pPr>
      <w:bookmarkStart w:id="8" w:name="_Hlk10101693"/>
      <w:r w:rsidRPr="00777CCA">
        <w:rPr>
          <w:rFonts w:ascii="Arial" w:eastAsia="Lucida Sans Unicode" w:hAnsi="Arial" w:cs="Arial"/>
          <w:sz w:val="20"/>
          <w:szCs w:val="20"/>
        </w:rPr>
        <w:t>§ 10</w:t>
      </w:r>
    </w:p>
    <w:bookmarkEnd w:id="8"/>
    <w:p w14:paraId="44B87D26" w14:textId="77777777" w:rsidR="007632ED" w:rsidRPr="00777CCA" w:rsidRDefault="007632ED" w:rsidP="007632ED">
      <w:pPr>
        <w:pStyle w:val="Akapitzlist"/>
        <w:widowControl w:val="0"/>
        <w:tabs>
          <w:tab w:val="left" w:pos="284"/>
        </w:tabs>
        <w:suppressAutoHyphens/>
        <w:spacing w:after="0" w:line="240" w:lineRule="auto"/>
        <w:ind w:left="0"/>
        <w:rPr>
          <w:rFonts w:ascii="Arial" w:eastAsia="Lucida Sans Unicode" w:hAnsi="Arial" w:cs="Arial"/>
        </w:rPr>
      </w:pPr>
      <w:r w:rsidRPr="00777CCA">
        <w:rPr>
          <w:rFonts w:ascii="Arial" w:eastAsia="Lucida Sans Unicode" w:hAnsi="Arial" w:cs="Arial"/>
        </w:rPr>
        <w:t xml:space="preserve">Wszelkie spory mogące powstać w związku z wykonaniem niniejszej umowy rozpatrywane będą przez sąd </w:t>
      </w:r>
      <w:r w:rsidRPr="00777CCA">
        <w:rPr>
          <w:rFonts w:ascii="Arial" w:eastAsia="Lucida Sans Unicode" w:hAnsi="Arial" w:cs="Arial"/>
        </w:rPr>
        <w:lastRenderedPageBreak/>
        <w:t>powszechny, właściwy miejscowo dla zamawiającego.</w:t>
      </w:r>
    </w:p>
    <w:p w14:paraId="74A5F757" w14:textId="77777777" w:rsidR="007632ED" w:rsidRPr="00777CCA" w:rsidRDefault="007632ED" w:rsidP="007632ED">
      <w:pPr>
        <w:widowControl w:val="0"/>
        <w:tabs>
          <w:tab w:val="left" w:pos="227"/>
          <w:tab w:val="left" w:pos="284"/>
        </w:tabs>
        <w:suppressAutoHyphens/>
        <w:spacing w:after="0" w:line="240" w:lineRule="auto"/>
        <w:jc w:val="center"/>
        <w:rPr>
          <w:rFonts w:ascii="Arial" w:eastAsia="Lucida Sans Unicode" w:hAnsi="Arial" w:cs="Arial"/>
          <w:b/>
          <w:sz w:val="20"/>
          <w:szCs w:val="20"/>
        </w:rPr>
      </w:pPr>
    </w:p>
    <w:p w14:paraId="1E0EAAF6" w14:textId="67CFD2DD" w:rsidR="007632ED" w:rsidRPr="00777CCA" w:rsidRDefault="007632ED" w:rsidP="007632ED">
      <w:pPr>
        <w:widowControl w:val="0"/>
        <w:tabs>
          <w:tab w:val="left" w:pos="227"/>
        </w:tabs>
        <w:suppressAutoHyphens/>
        <w:spacing w:after="0" w:line="240" w:lineRule="auto"/>
        <w:jc w:val="center"/>
        <w:rPr>
          <w:rFonts w:ascii="Arial" w:eastAsia="Lucida Sans Unicode" w:hAnsi="Arial" w:cs="Arial"/>
          <w:sz w:val="20"/>
          <w:szCs w:val="20"/>
        </w:rPr>
      </w:pPr>
      <w:r w:rsidRPr="00777CCA">
        <w:rPr>
          <w:rFonts w:ascii="Arial" w:eastAsia="Lucida Sans Unicode" w:hAnsi="Arial" w:cs="Arial"/>
          <w:sz w:val="20"/>
          <w:szCs w:val="20"/>
        </w:rPr>
        <w:t>§ 1</w:t>
      </w:r>
      <w:r w:rsidR="005367B0" w:rsidRPr="00777CCA">
        <w:rPr>
          <w:rFonts w:ascii="Arial" w:eastAsia="Lucida Sans Unicode" w:hAnsi="Arial" w:cs="Arial"/>
          <w:sz w:val="20"/>
          <w:szCs w:val="20"/>
        </w:rPr>
        <w:t>1</w:t>
      </w:r>
    </w:p>
    <w:p w14:paraId="33C157A4" w14:textId="3E3D76D8" w:rsidR="007632ED" w:rsidRPr="00777CCA" w:rsidRDefault="007632ED" w:rsidP="007632ED">
      <w:pPr>
        <w:pStyle w:val="Akapitzlist"/>
        <w:widowControl w:val="0"/>
        <w:tabs>
          <w:tab w:val="left" w:pos="284"/>
        </w:tabs>
        <w:suppressAutoHyphens/>
        <w:spacing w:after="0" w:line="240" w:lineRule="auto"/>
        <w:ind w:left="0"/>
        <w:rPr>
          <w:rFonts w:ascii="Arial" w:hAnsi="Arial" w:cs="Arial"/>
          <w:kern w:val="3"/>
        </w:rPr>
      </w:pPr>
      <w:r w:rsidRPr="00777CCA">
        <w:rPr>
          <w:rFonts w:ascii="Arial" w:eastAsia="Lucida Sans Unicode" w:hAnsi="Arial" w:cs="Arial"/>
        </w:rPr>
        <w:t xml:space="preserve">W sprawach nieuregulowanych niniejszą umową zastosowanie mieć będą </w:t>
      </w:r>
      <w:r w:rsidRPr="00777CCA">
        <w:rPr>
          <w:rFonts w:ascii="Arial" w:hAnsi="Arial" w:cs="Arial"/>
          <w:kern w:val="3"/>
        </w:rPr>
        <w:t xml:space="preserve">przepisy ustawy </w:t>
      </w:r>
      <w:proofErr w:type="spellStart"/>
      <w:r w:rsidRPr="00777CCA">
        <w:rPr>
          <w:rFonts w:ascii="Arial" w:hAnsi="Arial" w:cs="Arial"/>
          <w:kern w:val="3"/>
        </w:rPr>
        <w:t>Pzp</w:t>
      </w:r>
      <w:proofErr w:type="spellEnd"/>
      <w:r w:rsidR="00052CE9" w:rsidRPr="00777CCA">
        <w:rPr>
          <w:rFonts w:ascii="Arial" w:hAnsi="Arial" w:cs="Arial"/>
          <w:kern w:val="3"/>
        </w:rPr>
        <w:t xml:space="preserve"> oraz</w:t>
      </w:r>
      <w:r w:rsidRPr="00777CCA">
        <w:rPr>
          <w:rFonts w:ascii="Arial" w:hAnsi="Arial" w:cs="Arial"/>
          <w:kern w:val="3"/>
        </w:rPr>
        <w:t xml:space="preserve"> ustawy</w:t>
      </w:r>
      <w:r w:rsidRPr="00777CCA">
        <w:rPr>
          <w:rFonts w:ascii="Arial" w:hAnsi="Arial" w:cs="Arial"/>
          <w:kern w:val="3"/>
        </w:rPr>
        <w:br/>
        <w:t>z dnia 23 kwietnia 1964r. Kodeks cywilny.</w:t>
      </w:r>
    </w:p>
    <w:p w14:paraId="37315308" w14:textId="77777777" w:rsidR="007632ED" w:rsidRPr="00777CCA" w:rsidRDefault="007632ED" w:rsidP="007632ED">
      <w:pPr>
        <w:widowControl w:val="0"/>
        <w:tabs>
          <w:tab w:val="left" w:pos="227"/>
        </w:tabs>
        <w:suppressAutoHyphens/>
        <w:spacing w:after="0" w:line="240" w:lineRule="auto"/>
        <w:jc w:val="center"/>
        <w:rPr>
          <w:rFonts w:ascii="Arial" w:eastAsia="Lucida Sans Unicode" w:hAnsi="Arial" w:cs="Arial"/>
          <w:sz w:val="20"/>
          <w:szCs w:val="20"/>
        </w:rPr>
      </w:pPr>
    </w:p>
    <w:p w14:paraId="7A4B3E02" w14:textId="4B073AEC" w:rsidR="007632ED" w:rsidRPr="00777CCA" w:rsidRDefault="007632ED" w:rsidP="007632ED">
      <w:pPr>
        <w:widowControl w:val="0"/>
        <w:tabs>
          <w:tab w:val="left" w:pos="227"/>
        </w:tabs>
        <w:suppressAutoHyphens/>
        <w:spacing w:after="0" w:line="240" w:lineRule="auto"/>
        <w:jc w:val="center"/>
        <w:rPr>
          <w:rFonts w:ascii="Arial" w:eastAsia="Lucida Sans Unicode" w:hAnsi="Arial" w:cs="Arial"/>
          <w:sz w:val="20"/>
          <w:szCs w:val="20"/>
        </w:rPr>
      </w:pPr>
      <w:r w:rsidRPr="00777CCA">
        <w:rPr>
          <w:rFonts w:ascii="Arial" w:eastAsia="Lucida Sans Unicode" w:hAnsi="Arial" w:cs="Arial"/>
          <w:sz w:val="20"/>
          <w:szCs w:val="20"/>
        </w:rPr>
        <w:t>§ 1</w:t>
      </w:r>
      <w:r w:rsidR="0055159B" w:rsidRPr="00777CCA">
        <w:rPr>
          <w:rFonts w:ascii="Arial" w:eastAsia="Lucida Sans Unicode" w:hAnsi="Arial" w:cs="Arial"/>
          <w:sz w:val="20"/>
          <w:szCs w:val="20"/>
        </w:rPr>
        <w:t>2</w:t>
      </w:r>
    </w:p>
    <w:p w14:paraId="3396C658" w14:textId="77777777" w:rsidR="007632ED" w:rsidRPr="00777CCA" w:rsidRDefault="007632ED" w:rsidP="00416775">
      <w:pPr>
        <w:widowControl w:val="0"/>
        <w:numPr>
          <w:ilvl w:val="0"/>
          <w:numId w:val="4"/>
        </w:numPr>
        <w:tabs>
          <w:tab w:val="clear" w:pos="1260"/>
          <w:tab w:val="left" w:pos="284"/>
        </w:tabs>
        <w:suppressAutoHyphens/>
        <w:spacing w:after="0" w:line="240" w:lineRule="auto"/>
        <w:ind w:left="0" w:firstLine="0"/>
        <w:jc w:val="both"/>
        <w:rPr>
          <w:rFonts w:ascii="Arial" w:eastAsia="Lucida Sans Unicode" w:hAnsi="Arial" w:cs="Arial"/>
          <w:sz w:val="20"/>
          <w:szCs w:val="20"/>
        </w:rPr>
      </w:pPr>
      <w:r w:rsidRPr="00777CCA">
        <w:rPr>
          <w:rFonts w:ascii="Arial" w:eastAsia="Lucida Sans Unicode" w:hAnsi="Arial" w:cs="Arial"/>
          <w:sz w:val="20"/>
          <w:szCs w:val="20"/>
        </w:rPr>
        <w:t>Wszelkie zmiany umowy wymagają zachowania formy pisemnej pod rygorem nieważności.</w:t>
      </w:r>
    </w:p>
    <w:p w14:paraId="3A43DBEF" w14:textId="77777777" w:rsidR="007632ED" w:rsidRPr="005367B0" w:rsidRDefault="007632ED" w:rsidP="00416775">
      <w:pPr>
        <w:widowControl w:val="0"/>
        <w:numPr>
          <w:ilvl w:val="0"/>
          <w:numId w:val="4"/>
        </w:numPr>
        <w:tabs>
          <w:tab w:val="clear" w:pos="1260"/>
          <w:tab w:val="left" w:pos="284"/>
        </w:tabs>
        <w:suppressAutoHyphens/>
        <w:spacing w:after="0" w:line="240" w:lineRule="auto"/>
        <w:ind w:left="0" w:firstLine="0"/>
        <w:jc w:val="both"/>
        <w:rPr>
          <w:rFonts w:ascii="Arial" w:eastAsia="Lucida Sans Unicode" w:hAnsi="Arial" w:cs="Arial"/>
          <w:sz w:val="20"/>
          <w:szCs w:val="20"/>
        </w:rPr>
      </w:pPr>
      <w:r w:rsidRPr="00777CCA">
        <w:rPr>
          <w:rFonts w:ascii="Arial" w:eastAsia="SimSun" w:hAnsi="Arial" w:cs="Arial"/>
          <w:sz w:val="20"/>
          <w:szCs w:val="20"/>
          <w:lang w:eastAsia="zh-CN"/>
        </w:rPr>
        <w:t>Wszelkie doręczenia winny być dokonywane na adresy wskazane w niniejszej umowie. W przypadku zmiany adresu strona winna poinformować drugą ze stron w t</w:t>
      </w:r>
      <w:r w:rsidRPr="005367B0">
        <w:rPr>
          <w:rFonts w:ascii="Arial" w:eastAsia="SimSun" w:hAnsi="Arial" w:cs="Arial"/>
          <w:sz w:val="20"/>
          <w:szCs w:val="20"/>
          <w:lang w:eastAsia="zh-CN"/>
        </w:rPr>
        <w:t xml:space="preserve">erminie 5 dni od dokonania tej zmiany, pod rygorem doręczania korespondencji pod ostatni znany adres ze skutkiem doręczenia w razie zwrotu niepodjętej korespondencji. Powyższe odnosi się również do adresów poczty elektronicznej oraz do numerów telefonów wskazanych w </w:t>
      </w:r>
      <w:r w:rsidRPr="005367B0">
        <w:rPr>
          <w:rFonts w:ascii="Arial" w:eastAsia="Lucida Sans Unicode" w:hAnsi="Arial" w:cs="Arial"/>
          <w:sz w:val="20"/>
          <w:szCs w:val="20"/>
        </w:rPr>
        <w:t>ofercie wykonawcy złożonej w postępowaniu.</w:t>
      </w:r>
    </w:p>
    <w:p w14:paraId="585941FB" w14:textId="77777777" w:rsidR="007632ED" w:rsidRPr="005367B0" w:rsidRDefault="007632ED" w:rsidP="00416775">
      <w:pPr>
        <w:widowControl w:val="0"/>
        <w:numPr>
          <w:ilvl w:val="0"/>
          <w:numId w:val="4"/>
        </w:numPr>
        <w:tabs>
          <w:tab w:val="clear" w:pos="1260"/>
          <w:tab w:val="left" w:pos="284"/>
        </w:tabs>
        <w:suppressAutoHyphens/>
        <w:spacing w:after="0" w:line="240" w:lineRule="auto"/>
        <w:ind w:left="0" w:firstLine="0"/>
        <w:jc w:val="both"/>
        <w:rPr>
          <w:rFonts w:ascii="Arial" w:eastAsia="Lucida Sans Unicode" w:hAnsi="Arial" w:cs="Arial"/>
          <w:sz w:val="20"/>
          <w:szCs w:val="20"/>
        </w:rPr>
      </w:pPr>
      <w:r w:rsidRPr="005367B0">
        <w:rPr>
          <w:rFonts w:ascii="Arial" w:eastAsia="Lucida Sans Unicode" w:hAnsi="Arial" w:cs="Arial"/>
          <w:sz w:val="20"/>
          <w:szCs w:val="20"/>
        </w:rPr>
        <w:t>Integralną część niniejszej umowy stanowi SWZ wraz z załącznikami oraz oferta wykonawcy złożona</w:t>
      </w:r>
      <w:r w:rsidRPr="005367B0">
        <w:rPr>
          <w:rFonts w:ascii="Arial" w:eastAsia="Lucida Sans Unicode" w:hAnsi="Arial" w:cs="Arial"/>
          <w:sz w:val="20"/>
          <w:szCs w:val="20"/>
        </w:rPr>
        <w:br/>
        <w:t>w postępowaniu.</w:t>
      </w:r>
    </w:p>
    <w:p w14:paraId="73451212" w14:textId="77777777" w:rsidR="007632ED" w:rsidRPr="005367B0" w:rsidRDefault="007632ED" w:rsidP="00416775">
      <w:pPr>
        <w:widowControl w:val="0"/>
        <w:numPr>
          <w:ilvl w:val="0"/>
          <w:numId w:val="4"/>
        </w:numPr>
        <w:tabs>
          <w:tab w:val="clear" w:pos="1260"/>
          <w:tab w:val="left" w:pos="284"/>
        </w:tabs>
        <w:suppressAutoHyphens/>
        <w:spacing w:after="0" w:line="240" w:lineRule="auto"/>
        <w:ind w:left="0" w:firstLine="0"/>
        <w:jc w:val="both"/>
        <w:rPr>
          <w:rFonts w:ascii="Arial" w:eastAsia="Lucida Sans Unicode" w:hAnsi="Arial" w:cs="Arial"/>
          <w:sz w:val="20"/>
          <w:szCs w:val="20"/>
        </w:rPr>
      </w:pPr>
      <w:r w:rsidRPr="005367B0">
        <w:rPr>
          <w:rFonts w:ascii="Arial" w:hAnsi="Arial" w:cs="Arial"/>
          <w:sz w:val="20"/>
          <w:szCs w:val="20"/>
        </w:rPr>
        <w:t>Umowę sporządzono w trzech jednobrzmiących egzemplarzach, jeden dla wykonawcy i dwa dla zamawiającego.</w:t>
      </w:r>
    </w:p>
    <w:p w14:paraId="3BD33F37" w14:textId="77777777" w:rsidR="007632ED" w:rsidRPr="005367B0" w:rsidRDefault="007632ED" w:rsidP="007632ED">
      <w:pPr>
        <w:widowControl w:val="0"/>
        <w:tabs>
          <w:tab w:val="left" w:pos="227"/>
          <w:tab w:val="left" w:pos="284"/>
          <w:tab w:val="num" w:pos="1260"/>
        </w:tabs>
        <w:suppressAutoHyphens/>
        <w:spacing w:after="0" w:line="240" w:lineRule="auto"/>
        <w:jc w:val="both"/>
        <w:rPr>
          <w:rFonts w:ascii="Arial" w:eastAsia="Lucida Sans Unicode" w:hAnsi="Arial" w:cs="Arial"/>
          <w:sz w:val="20"/>
          <w:szCs w:val="20"/>
        </w:rPr>
      </w:pPr>
    </w:p>
    <w:p w14:paraId="7A630F7F" w14:textId="3ED0D884" w:rsidR="00E01B73" w:rsidRPr="005367B0" w:rsidRDefault="007632ED" w:rsidP="005367B0">
      <w:pPr>
        <w:widowControl w:val="0"/>
        <w:tabs>
          <w:tab w:val="left" w:pos="227"/>
        </w:tabs>
        <w:suppressAutoHyphens/>
        <w:spacing w:after="0" w:line="240" w:lineRule="auto"/>
        <w:jc w:val="both"/>
        <w:rPr>
          <w:rFonts w:ascii="Arial" w:eastAsia="Lucida Sans Unicode" w:hAnsi="Arial" w:cs="Arial"/>
          <w:sz w:val="20"/>
          <w:szCs w:val="20"/>
        </w:rPr>
      </w:pPr>
      <w:r w:rsidRPr="005367B0">
        <w:rPr>
          <w:rFonts w:ascii="Arial" w:eastAsia="Lucida Sans Unicode" w:hAnsi="Arial" w:cs="Arial"/>
          <w:sz w:val="20"/>
          <w:szCs w:val="20"/>
        </w:rPr>
        <w:tab/>
      </w:r>
      <w:r w:rsidRPr="005367B0">
        <w:rPr>
          <w:rFonts w:ascii="Arial" w:eastAsia="Lucida Sans Unicode" w:hAnsi="Arial" w:cs="Arial"/>
          <w:sz w:val="20"/>
          <w:szCs w:val="20"/>
        </w:rPr>
        <w:tab/>
      </w:r>
      <w:r w:rsidRPr="005367B0">
        <w:rPr>
          <w:rFonts w:ascii="Arial" w:eastAsia="Lucida Sans Unicode" w:hAnsi="Arial" w:cs="Arial"/>
          <w:sz w:val="20"/>
          <w:szCs w:val="20"/>
        </w:rPr>
        <w:tab/>
        <w:t>Zamawiający</w:t>
      </w:r>
      <w:r w:rsidRPr="005367B0">
        <w:rPr>
          <w:rFonts w:ascii="Arial" w:eastAsia="Lucida Sans Unicode" w:hAnsi="Arial" w:cs="Arial"/>
          <w:sz w:val="20"/>
          <w:szCs w:val="20"/>
        </w:rPr>
        <w:tab/>
      </w:r>
      <w:r w:rsidRPr="005367B0">
        <w:rPr>
          <w:rFonts w:ascii="Arial" w:eastAsia="Lucida Sans Unicode" w:hAnsi="Arial" w:cs="Arial"/>
          <w:sz w:val="20"/>
          <w:szCs w:val="20"/>
        </w:rPr>
        <w:tab/>
      </w:r>
      <w:r w:rsidRPr="005367B0">
        <w:rPr>
          <w:rFonts w:ascii="Arial" w:eastAsia="Lucida Sans Unicode" w:hAnsi="Arial" w:cs="Arial"/>
          <w:sz w:val="20"/>
          <w:szCs w:val="20"/>
        </w:rPr>
        <w:tab/>
      </w:r>
      <w:r w:rsidRPr="005367B0">
        <w:rPr>
          <w:rFonts w:ascii="Arial" w:eastAsia="Lucida Sans Unicode" w:hAnsi="Arial" w:cs="Arial"/>
          <w:sz w:val="20"/>
          <w:szCs w:val="20"/>
        </w:rPr>
        <w:tab/>
      </w:r>
      <w:r w:rsidRPr="005367B0">
        <w:rPr>
          <w:rFonts w:ascii="Arial" w:eastAsia="Lucida Sans Unicode" w:hAnsi="Arial" w:cs="Arial"/>
          <w:sz w:val="20"/>
          <w:szCs w:val="20"/>
        </w:rPr>
        <w:tab/>
      </w:r>
      <w:r w:rsidRPr="005367B0">
        <w:rPr>
          <w:rFonts w:ascii="Arial" w:eastAsia="Lucida Sans Unicode" w:hAnsi="Arial" w:cs="Arial"/>
          <w:sz w:val="20"/>
          <w:szCs w:val="20"/>
        </w:rPr>
        <w:tab/>
      </w:r>
      <w:r w:rsidRPr="005367B0">
        <w:rPr>
          <w:rFonts w:ascii="Arial" w:eastAsia="Lucida Sans Unicode" w:hAnsi="Arial" w:cs="Arial"/>
          <w:sz w:val="20"/>
          <w:szCs w:val="20"/>
        </w:rPr>
        <w:tab/>
        <w:t>Wykonawca</w:t>
      </w:r>
    </w:p>
    <w:sectPr w:rsidR="00E01B73" w:rsidRPr="005367B0" w:rsidSect="00844417">
      <w:headerReference w:type="default" r:id="rId9"/>
      <w:footerReference w:type="default" r:id="rId10"/>
      <w:pgSz w:w="11906" w:h="16838"/>
      <w:pgMar w:top="1021" w:right="1021" w:bottom="709" w:left="1021" w:header="851" w:footer="1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5C64E" w14:textId="77777777" w:rsidR="00E34472" w:rsidRDefault="00E34472" w:rsidP="00037601">
      <w:pPr>
        <w:spacing w:after="0" w:line="240" w:lineRule="auto"/>
      </w:pPr>
      <w:r>
        <w:separator/>
      </w:r>
    </w:p>
  </w:endnote>
  <w:endnote w:type="continuationSeparator" w:id="0">
    <w:p w14:paraId="44695490" w14:textId="77777777" w:rsidR="00E34472" w:rsidRDefault="00E34472" w:rsidP="0003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7F7C6" w14:textId="77777777" w:rsidR="00844417" w:rsidRDefault="00844417">
    <w:pPr>
      <w:pStyle w:val="Stopka"/>
    </w:pPr>
  </w:p>
  <w:p w14:paraId="0BA96076" w14:textId="019ABFDA" w:rsidR="00115817" w:rsidRDefault="00115817">
    <w:pPr>
      <w:pStyle w:val="Stopka"/>
    </w:pPr>
    <w:r>
      <w:rPr>
        <w:noProof/>
        <w:lang w:eastAsia="pl-PL"/>
      </w:rPr>
      <w:drawing>
        <wp:anchor distT="0" distB="0" distL="114300" distR="114300" simplePos="0" relativeHeight="251657216" behindDoc="1" locked="0" layoutInCell="1" allowOverlap="1" wp14:anchorId="6620D806" wp14:editId="09D15ADD">
          <wp:simplePos x="0" y="0"/>
          <wp:positionH relativeFrom="margin">
            <wp:posOffset>-635</wp:posOffset>
          </wp:positionH>
          <wp:positionV relativeFrom="paragraph">
            <wp:posOffset>-208915</wp:posOffset>
          </wp:positionV>
          <wp:extent cx="1476375" cy="645160"/>
          <wp:effectExtent l="0" t="0" r="9525"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45160"/>
                  </a:xfrm>
                  <a:prstGeom prst="rect">
                    <a:avLst/>
                  </a:prstGeom>
                  <a:noFill/>
                </pic:spPr>
              </pic:pic>
            </a:graphicData>
          </a:graphic>
          <wp14:sizeRelH relativeFrom="margin">
            <wp14:pctWidth>0</wp14:pctWidth>
          </wp14:sizeRelH>
          <wp14:sizeRelV relativeFrom="margin">
            <wp14:pctHeight>0</wp14:pctHeight>
          </wp14:sizeRelV>
        </wp:anchor>
      </w:drawing>
    </w:r>
    <w:r w:rsidR="003370FA">
      <w:rPr>
        <w:noProof/>
        <w:lang w:eastAsia="pl-PL"/>
      </w:rPr>
      <mc:AlternateContent>
        <mc:Choice Requires="wps">
          <w:drawing>
            <wp:anchor distT="0" distB="0" distL="114300" distR="114300" simplePos="0" relativeHeight="251660288" behindDoc="0" locked="0" layoutInCell="0" allowOverlap="1" wp14:anchorId="11830158" wp14:editId="69D748E9">
              <wp:simplePos x="0" y="0"/>
              <wp:positionH relativeFrom="rightMargin">
                <wp:posOffset>-3316605</wp:posOffset>
              </wp:positionH>
              <wp:positionV relativeFrom="page">
                <wp:posOffset>9940925</wp:posOffset>
              </wp:positionV>
              <wp:extent cx="762000" cy="660400"/>
              <wp:effectExtent l="0" t="0" r="0" b="6350"/>
              <wp:wrapNone/>
              <wp:docPr id="55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60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BC4A055" w14:textId="77777777" w:rsidR="00E01B73" w:rsidRDefault="00E01B73" w:rsidP="00115817">
                          <w:pPr>
                            <w:jc w:val="center"/>
                            <w:rPr>
                              <w:rFonts w:eastAsiaTheme="majorEastAsia" w:cstheme="minorHAnsi"/>
                            </w:rPr>
                          </w:pPr>
                        </w:p>
                        <w:sdt>
                          <w:sdtPr>
                            <w:rPr>
                              <w:rFonts w:eastAsiaTheme="majorEastAsia" w:cstheme="minorHAnsi"/>
                            </w:rPr>
                            <w:id w:val="-515613074"/>
                          </w:sdtPr>
                          <w:sdtEndPr/>
                          <w:sdtContent>
                            <w:p w14:paraId="0314F87A" w14:textId="3370DC6A" w:rsidR="00115817" w:rsidRPr="009B6BBF" w:rsidRDefault="00FF7E08" w:rsidP="00115817">
                              <w:pPr>
                                <w:jc w:val="center"/>
                                <w:rPr>
                                  <w:rFonts w:eastAsiaTheme="majorEastAsia" w:cstheme="minorHAnsi"/>
                                </w:rPr>
                              </w:pPr>
                              <w:r w:rsidRPr="009B6BBF">
                                <w:rPr>
                                  <w:rFonts w:eastAsiaTheme="minorEastAsia" w:cstheme="minorHAnsi"/>
                                </w:rPr>
                                <w:fldChar w:fldCharType="begin"/>
                              </w:r>
                              <w:r w:rsidR="00115817" w:rsidRPr="009B6BBF">
                                <w:rPr>
                                  <w:rFonts w:cstheme="minorHAnsi"/>
                                </w:rPr>
                                <w:instrText>PAGE  \* MERGEFORMAT</w:instrText>
                              </w:r>
                              <w:r w:rsidRPr="009B6BBF">
                                <w:rPr>
                                  <w:rFonts w:eastAsiaTheme="minorEastAsia" w:cstheme="minorHAnsi"/>
                                </w:rPr>
                                <w:fldChar w:fldCharType="separate"/>
                              </w:r>
                              <w:r w:rsidR="00D43659" w:rsidRPr="00D43659">
                                <w:rPr>
                                  <w:rFonts w:eastAsiaTheme="majorEastAsia" w:cstheme="minorHAnsi"/>
                                  <w:noProof/>
                                </w:rPr>
                                <w:t>3</w:t>
                              </w:r>
                              <w:r w:rsidRPr="009B6BBF">
                                <w:rPr>
                                  <w:rFonts w:eastAsiaTheme="majorEastAsia"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261.15pt;margin-top:782.75pt;width:60pt;height:5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" o:allowincell="f" stroked="f">
              <v:textbox>
                <w:txbxContent>
                  <w:p w14:paraId="0BC4A055" w14:textId="77777777" w:rsidR="00E01B73" w:rsidRDefault="00E01B73" w:rsidP="00115817">
                    <w:pPr>
                      <w:jc w:val="center"/>
                      <w:rPr>
                        <w:rFonts w:eastAsiaTheme="majorEastAsia" w:cstheme="minorHAnsi"/>
                      </w:rPr>
                    </w:pPr>
                  </w:p>
                  <w:sdt>
                    <w:sdtPr>
                      <w:rPr>
                        <w:rFonts w:eastAsiaTheme="majorEastAsia" w:cstheme="minorHAnsi"/>
                      </w:rPr>
                      <w:id w:val="-515613074"/>
                    </w:sdtPr>
                    <w:sdtEndPr/>
                    <w:sdtContent>
                      <w:p w14:paraId="0314F87A" w14:textId="3370DC6A" w:rsidR="00115817" w:rsidRPr="009B6BBF" w:rsidRDefault="00FF7E08" w:rsidP="00115817">
                        <w:pPr>
                          <w:jc w:val="center"/>
                          <w:rPr>
                            <w:rFonts w:eastAsiaTheme="majorEastAsia" w:cstheme="minorHAnsi"/>
                          </w:rPr>
                        </w:pPr>
                        <w:r w:rsidRPr="009B6BBF">
                          <w:rPr>
                            <w:rFonts w:eastAsiaTheme="minorEastAsia" w:cstheme="minorHAnsi"/>
                          </w:rPr>
                          <w:fldChar w:fldCharType="begin"/>
                        </w:r>
                        <w:r w:rsidR="00115817" w:rsidRPr="009B6BBF">
                          <w:rPr>
                            <w:rFonts w:cstheme="minorHAnsi"/>
                          </w:rPr>
                          <w:instrText>PAGE  \* MERGEFORMAT</w:instrText>
                        </w:r>
                        <w:r w:rsidRPr="009B6BBF">
                          <w:rPr>
                            <w:rFonts w:eastAsiaTheme="minorEastAsia" w:cstheme="minorHAnsi"/>
                          </w:rPr>
                          <w:fldChar w:fldCharType="separate"/>
                        </w:r>
                        <w:r w:rsidR="00D43659" w:rsidRPr="00D43659">
                          <w:rPr>
                            <w:rFonts w:eastAsiaTheme="majorEastAsia" w:cstheme="minorHAnsi"/>
                            <w:noProof/>
                          </w:rPr>
                          <w:t>3</w:t>
                        </w:r>
                        <w:r w:rsidRPr="009B6BBF">
                          <w:rPr>
                            <w:rFonts w:eastAsiaTheme="majorEastAsia" w:cstheme="minorHAnsi"/>
                          </w:rPr>
                          <w:fldChar w:fldCharType="end"/>
                        </w:r>
                      </w:p>
                    </w:sdtContent>
                  </w:sdt>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D81A0" w14:textId="77777777" w:rsidR="00E34472" w:rsidRDefault="00E34472" w:rsidP="00037601">
      <w:pPr>
        <w:spacing w:after="0" w:line="240" w:lineRule="auto"/>
      </w:pPr>
      <w:r>
        <w:separator/>
      </w:r>
    </w:p>
  </w:footnote>
  <w:footnote w:type="continuationSeparator" w:id="0">
    <w:p w14:paraId="7B3F99C7" w14:textId="77777777" w:rsidR="00E34472" w:rsidRDefault="00E34472" w:rsidP="00037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77955" w14:textId="70AEA7C6" w:rsidR="00037601" w:rsidRPr="00184153" w:rsidRDefault="00037601" w:rsidP="00037601">
    <w:pPr>
      <w:pStyle w:val="Nagwek"/>
    </w:pPr>
  </w:p>
  <w:p w14:paraId="77675661" w14:textId="77777777" w:rsidR="00844417" w:rsidRPr="00184153" w:rsidRDefault="00844417" w:rsidP="00844417">
    <w:pPr>
      <w:pStyle w:val="Nagwek"/>
    </w:pPr>
    <w:r w:rsidRPr="00184153">
      <w:rPr>
        <w:noProof/>
        <w:lang w:eastAsia="pl-PL"/>
      </w:rPr>
      <w:drawing>
        <wp:anchor distT="0" distB="0" distL="114300" distR="114300" simplePos="0" relativeHeight="251662336" behindDoc="1" locked="0" layoutInCell="1" allowOverlap="1" wp14:anchorId="1D98A700" wp14:editId="044B6FDD">
          <wp:simplePos x="0" y="0"/>
          <wp:positionH relativeFrom="column">
            <wp:posOffset>-4445</wp:posOffset>
          </wp:positionH>
          <wp:positionV relativeFrom="paragraph">
            <wp:posOffset>-382905</wp:posOffset>
          </wp:positionV>
          <wp:extent cx="5756910" cy="731520"/>
          <wp:effectExtent l="0" t="0" r="0" b="0"/>
          <wp:wrapNone/>
          <wp:docPr id="9" name="Obraz 9" descr="Logotypy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1520"/>
                  </a:xfrm>
                  <a:prstGeom prst="rect">
                    <a:avLst/>
                  </a:prstGeom>
                  <a:noFill/>
                  <a:ln>
                    <a:noFill/>
                  </a:ln>
                </pic:spPr>
              </pic:pic>
            </a:graphicData>
          </a:graphic>
        </wp:anchor>
      </w:drawing>
    </w:r>
  </w:p>
  <w:p w14:paraId="5269C664" w14:textId="77777777" w:rsidR="00844417" w:rsidRPr="00B97F87" w:rsidRDefault="00844417" w:rsidP="00844417">
    <w:pPr>
      <w:pStyle w:val="Nagwek"/>
      <w:pBdr>
        <w:bottom w:val="single" w:sz="6" w:space="1" w:color="auto"/>
      </w:pBdr>
      <w:rPr>
        <w:i/>
        <w:sz w:val="20"/>
        <w:szCs w:val="20"/>
      </w:rPr>
    </w:pPr>
  </w:p>
  <w:p w14:paraId="3EECCD9C" w14:textId="77777777" w:rsidR="00844417" w:rsidRPr="00B97F87" w:rsidRDefault="00844417" w:rsidP="00844417">
    <w:pPr>
      <w:pStyle w:val="Nagwek"/>
      <w:pBdr>
        <w:bottom w:val="single" w:sz="6" w:space="1" w:color="auto"/>
      </w:pBdr>
      <w:jc w:val="center"/>
      <w:rPr>
        <w:i/>
      </w:rPr>
    </w:pPr>
    <w:bookmarkStart w:id="9" w:name="_Hlk31112767"/>
    <w:r w:rsidRPr="00B97F87">
      <w:rPr>
        <w:i/>
      </w:rPr>
      <w:t>Usługi indywidualnego transportu door-to-door oraz poprawa dostępności architektonicznej wielorodzinnych budynków mieszkalnych</w:t>
    </w:r>
    <w:bookmarkEnd w:id="9"/>
  </w:p>
  <w:p w14:paraId="0DA66B81" w14:textId="77777777" w:rsidR="00037601" w:rsidRPr="00B97F87" w:rsidRDefault="00037601" w:rsidP="00B97F87">
    <w:pPr>
      <w:pStyle w:val="Nagwek"/>
      <w:pBdr>
        <w:bottom w:val="single" w:sz="6" w:space="1" w:color="auto"/>
      </w:pBdr>
      <w:rPr>
        <w:i/>
        <w:sz w:val="20"/>
        <w:szCs w:val="20"/>
      </w:rPr>
    </w:pPr>
  </w:p>
  <w:p w14:paraId="1EC13B5C" w14:textId="77777777" w:rsidR="00037601" w:rsidRDefault="000376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4B7"/>
    <w:multiLevelType w:val="hybridMultilevel"/>
    <w:tmpl w:val="C99E661C"/>
    <w:lvl w:ilvl="0" w:tplc="9A042E20">
      <w:start w:val="1"/>
      <w:numFmt w:val="decimal"/>
      <w:lvlText w:val="%1)"/>
      <w:lvlJc w:val="left"/>
      <w:pPr>
        <w:ind w:left="720" w:hanging="360"/>
      </w:pPr>
    </w:lvl>
    <w:lvl w:ilvl="1" w:tplc="FC34E666">
      <w:start w:val="1"/>
      <w:numFmt w:val="lowerLetter"/>
      <w:lvlText w:val="%2."/>
      <w:lvlJc w:val="left"/>
      <w:pPr>
        <w:ind w:left="1440" w:hanging="360"/>
      </w:pPr>
    </w:lvl>
    <w:lvl w:ilvl="2" w:tplc="63A8C3C0">
      <w:start w:val="1"/>
      <w:numFmt w:val="lowerRoman"/>
      <w:lvlText w:val="%3."/>
      <w:lvlJc w:val="right"/>
      <w:pPr>
        <w:ind w:left="2160" w:hanging="180"/>
      </w:pPr>
    </w:lvl>
    <w:lvl w:ilvl="3" w:tplc="473A1328" w:tentative="1">
      <w:start w:val="1"/>
      <w:numFmt w:val="decimal"/>
      <w:lvlText w:val="%4."/>
      <w:lvlJc w:val="left"/>
      <w:pPr>
        <w:ind w:left="2880" w:hanging="360"/>
      </w:pPr>
    </w:lvl>
    <w:lvl w:ilvl="4" w:tplc="4BF440D0" w:tentative="1">
      <w:start w:val="1"/>
      <w:numFmt w:val="lowerLetter"/>
      <w:lvlText w:val="%5."/>
      <w:lvlJc w:val="left"/>
      <w:pPr>
        <w:ind w:left="3600" w:hanging="360"/>
      </w:pPr>
    </w:lvl>
    <w:lvl w:ilvl="5" w:tplc="BEA8C5F4" w:tentative="1">
      <w:start w:val="1"/>
      <w:numFmt w:val="lowerRoman"/>
      <w:lvlText w:val="%6."/>
      <w:lvlJc w:val="right"/>
      <w:pPr>
        <w:ind w:left="4320" w:hanging="180"/>
      </w:pPr>
    </w:lvl>
    <w:lvl w:ilvl="6" w:tplc="C95C8B46" w:tentative="1">
      <w:start w:val="1"/>
      <w:numFmt w:val="decimal"/>
      <w:lvlText w:val="%7."/>
      <w:lvlJc w:val="left"/>
      <w:pPr>
        <w:ind w:left="5040" w:hanging="360"/>
      </w:pPr>
    </w:lvl>
    <w:lvl w:ilvl="7" w:tplc="96C47DFE" w:tentative="1">
      <w:start w:val="1"/>
      <w:numFmt w:val="lowerLetter"/>
      <w:lvlText w:val="%8."/>
      <w:lvlJc w:val="left"/>
      <w:pPr>
        <w:ind w:left="5760" w:hanging="360"/>
      </w:pPr>
    </w:lvl>
    <w:lvl w:ilvl="8" w:tplc="147A0732" w:tentative="1">
      <w:start w:val="1"/>
      <w:numFmt w:val="lowerRoman"/>
      <w:lvlText w:val="%9."/>
      <w:lvlJc w:val="right"/>
      <w:pPr>
        <w:ind w:left="6480" w:hanging="180"/>
      </w:pPr>
    </w:lvl>
  </w:abstractNum>
  <w:abstractNum w:abstractNumId="1">
    <w:nsid w:val="0CE30EB1"/>
    <w:multiLevelType w:val="hybridMultilevel"/>
    <w:tmpl w:val="8FAC5602"/>
    <w:lvl w:ilvl="0" w:tplc="369A32AC">
      <w:start w:val="1"/>
      <w:numFmt w:val="decimal"/>
      <w:lvlText w:val="%1."/>
      <w:lvlJc w:val="left"/>
      <w:pPr>
        <w:ind w:left="720" w:hanging="360"/>
      </w:pPr>
    </w:lvl>
    <w:lvl w:ilvl="1" w:tplc="481003CA"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3F4F7E"/>
    <w:multiLevelType w:val="hybridMultilevel"/>
    <w:tmpl w:val="B936CC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E22B64"/>
    <w:multiLevelType w:val="multilevel"/>
    <w:tmpl w:val="D7EE4FFA"/>
    <w:lvl w:ilvl="0">
      <w:start w:val="1"/>
      <w:numFmt w:val="decimal"/>
      <w:lvlText w:val="%1."/>
      <w:lvlJc w:val="left"/>
      <w:pPr>
        <w:tabs>
          <w:tab w:val="num" w:pos="360"/>
        </w:tabs>
        <w:ind w:left="360" w:hanging="360"/>
      </w:pPr>
      <w:rPr>
        <w:b w:val="0"/>
        <w:i w:val="0"/>
        <w:sz w:val="20"/>
        <w:szCs w:val="20"/>
      </w:rPr>
    </w:lvl>
    <w:lvl w:ilvl="1">
      <w:start w:val="1"/>
      <w:numFmt w:val="decimal"/>
      <w:isLgl/>
      <w:lvlText w:val="%1.%2"/>
      <w:lvlJc w:val="left"/>
      <w:pPr>
        <w:tabs>
          <w:tab w:val="num" w:pos="1077"/>
        </w:tabs>
        <w:ind w:left="1021" w:hanging="1021"/>
      </w:pPr>
      <w:rPr>
        <w:b w:val="0"/>
        <w:i w:val="0"/>
      </w:rPr>
    </w:lvl>
    <w:lvl w:ilvl="2">
      <w:start w:val="1"/>
      <w:numFmt w:val="decimal"/>
      <w:isLgl/>
      <w:lvlText w:val="%1.%2"/>
      <w:lvlJc w:val="left"/>
      <w:pPr>
        <w:tabs>
          <w:tab w:val="num" w:pos="2880"/>
        </w:tabs>
        <w:ind w:left="2880" w:hanging="720"/>
      </w:pPr>
    </w:lvl>
    <w:lvl w:ilvl="3">
      <w:start w:val="1"/>
      <w:numFmt w:val="decimal"/>
      <w:isLgl/>
      <w:lvlText w:val="%1.%2.%3.%4"/>
      <w:lvlJc w:val="left"/>
      <w:pPr>
        <w:tabs>
          <w:tab w:val="num" w:pos="3960"/>
        </w:tabs>
        <w:ind w:left="3960" w:hanging="720"/>
      </w:pPr>
    </w:lvl>
    <w:lvl w:ilvl="4">
      <w:start w:val="1"/>
      <w:numFmt w:val="decimal"/>
      <w:isLgl/>
      <w:lvlText w:val="%1.%2.%3.%4.%5"/>
      <w:lvlJc w:val="left"/>
      <w:pPr>
        <w:tabs>
          <w:tab w:val="num" w:pos="5400"/>
        </w:tabs>
        <w:ind w:left="5400" w:hanging="1080"/>
      </w:pPr>
    </w:lvl>
    <w:lvl w:ilvl="5">
      <w:start w:val="1"/>
      <w:numFmt w:val="decimal"/>
      <w:isLgl/>
      <w:lvlText w:val="%1.%2.%3.%4.%5.%6"/>
      <w:lvlJc w:val="left"/>
      <w:pPr>
        <w:tabs>
          <w:tab w:val="num" w:pos="6480"/>
        </w:tabs>
        <w:ind w:left="6480" w:hanging="1080"/>
      </w:pPr>
    </w:lvl>
    <w:lvl w:ilvl="6">
      <w:start w:val="1"/>
      <w:numFmt w:val="decimal"/>
      <w:isLgl/>
      <w:lvlText w:val="%1.%2.%3.%4.%5.%6.%7"/>
      <w:lvlJc w:val="left"/>
      <w:pPr>
        <w:tabs>
          <w:tab w:val="num" w:pos="7920"/>
        </w:tabs>
        <w:ind w:left="7920" w:hanging="1440"/>
      </w:pPr>
    </w:lvl>
    <w:lvl w:ilvl="7">
      <w:start w:val="1"/>
      <w:numFmt w:val="decimal"/>
      <w:isLgl/>
      <w:lvlText w:val="%1.%2.%3.%4.%5.%6.%7.%8"/>
      <w:lvlJc w:val="left"/>
      <w:pPr>
        <w:tabs>
          <w:tab w:val="num" w:pos="9000"/>
        </w:tabs>
        <w:ind w:left="9000" w:hanging="1440"/>
      </w:pPr>
    </w:lvl>
    <w:lvl w:ilvl="8">
      <w:start w:val="1"/>
      <w:numFmt w:val="decimal"/>
      <w:isLgl/>
      <w:lvlText w:val="%1.%2.%3.%4.%5.%6.%7.%8.%9"/>
      <w:lvlJc w:val="left"/>
      <w:pPr>
        <w:tabs>
          <w:tab w:val="num" w:pos="10440"/>
        </w:tabs>
        <w:ind w:left="10440" w:hanging="1800"/>
      </w:pPr>
    </w:lvl>
  </w:abstractNum>
  <w:abstractNum w:abstractNumId="4">
    <w:nsid w:val="2BA1024B"/>
    <w:multiLevelType w:val="hybridMultilevel"/>
    <w:tmpl w:val="7ED88166"/>
    <w:lvl w:ilvl="0" w:tplc="F6E8EE54">
      <w:start w:val="1"/>
      <w:numFmt w:val="decimal"/>
      <w:lvlText w:val="%1."/>
      <w:lvlJc w:val="left"/>
      <w:pPr>
        <w:tabs>
          <w:tab w:val="num" w:pos="1860"/>
        </w:tabs>
        <w:ind w:left="1860" w:hanging="420"/>
      </w:pPr>
    </w:lvl>
    <w:lvl w:ilvl="1" w:tplc="943EB172">
      <w:start w:val="1"/>
      <w:numFmt w:val="decimal"/>
      <w:lvlText w:val="%2)"/>
      <w:lvlJc w:val="left"/>
      <w:pPr>
        <w:tabs>
          <w:tab w:val="num" w:pos="360"/>
        </w:tabs>
        <w:ind w:left="360" w:hanging="360"/>
      </w:pPr>
    </w:lvl>
    <w:lvl w:ilvl="2" w:tplc="08FC16E4">
      <w:start w:val="1"/>
      <w:numFmt w:val="lowerRoman"/>
      <w:lvlText w:val="%3."/>
      <w:lvlJc w:val="right"/>
      <w:pPr>
        <w:tabs>
          <w:tab w:val="num" w:pos="2160"/>
        </w:tabs>
        <w:ind w:left="2160" w:hanging="180"/>
      </w:pPr>
    </w:lvl>
    <w:lvl w:ilvl="3" w:tplc="8DD8FF62">
      <w:start w:val="1"/>
      <w:numFmt w:val="decimal"/>
      <w:lvlText w:val="%4."/>
      <w:lvlJc w:val="left"/>
      <w:pPr>
        <w:tabs>
          <w:tab w:val="num" w:pos="2880"/>
        </w:tabs>
        <w:ind w:left="2880" w:hanging="360"/>
      </w:pPr>
    </w:lvl>
    <w:lvl w:ilvl="4" w:tplc="E9C6D270">
      <w:start w:val="1"/>
      <w:numFmt w:val="lowerLetter"/>
      <w:lvlText w:val="%5."/>
      <w:lvlJc w:val="left"/>
      <w:pPr>
        <w:tabs>
          <w:tab w:val="num" w:pos="3600"/>
        </w:tabs>
        <w:ind w:left="3600" w:hanging="360"/>
      </w:pPr>
    </w:lvl>
    <w:lvl w:ilvl="5" w:tplc="BFB65C58">
      <w:start w:val="1"/>
      <w:numFmt w:val="lowerRoman"/>
      <w:lvlText w:val="%6."/>
      <w:lvlJc w:val="right"/>
      <w:pPr>
        <w:tabs>
          <w:tab w:val="num" w:pos="4320"/>
        </w:tabs>
        <w:ind w:left="4320" w:hanging="180"/>
      </w:pPr>
    </w:lvl>
    <w:lvl w:ilvl="6" w:tplc="2DEC4392">
      <w:start w:val="1"/>
      <w:numFmt w:val="decimal"/>
      <w:lvlText w:val="%7."/>
      <w:lvlJc w:val="left"/>
      <w:pPr>
        <w:tabs>
          <w:tab w:val="num" w:pos="5040"/>
        </w:tabs>
        <w:ind w:left="5040" w:hanging="360"/>
      </w:pPr>
    </w:lvl>
    <w:lvl w:ilvl="7" w:tplc="8BA82156">
      <w:start w:val="1"/>
      <w:numFmt w:val="lowerLetter"/>
      <w:lvlText w:val="%8."/>
      <w:lvlJc w:val="left"/>
      <w:pPr>
        <w:tabs>
          <w:tab w:val="num" w:pos="5760"/>
        </w:tabs>
        <w:ind w:left="5760" w:hanging="360"/>
      </w:pPr>
    </w:lvl>
    <w:lvl w:ilvl="8" w:tplc="338E1A10">
      <w:start w:val="1"/>
      <w:numFmt w:val="lowerRoman"/>
      <w:lvlText w:val="%9."/>
      <w:lvlJc w:val="right"/>
      <w:pPr>
        <w:tabs>
          <w:tab w:val="num" w:pos="6480"/>
        </w:tabs>
        <w:ind w:left="6480" w:hanging="180"/>
      </w:pPr>
    </w:lvl>
  </w:abstractNum>
  <w:abstractNum w:abstractNumId="5">
    <w:nsid w:val="2D0D0D57"/>
    <w:multiLevelType w:val="hybridMultilevel"/>
    <w:tmpl w:val="378096E2"/>
    <w:lvl w:ilvl="0" w:tplc="DB8C4B96">
      <w:start w:val="1"/>
      <w:numFmt w:val="decimal"/>
      <w:pStyle w:val="Nagwek2"/>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9564E5"/>
    <w:multiLevelType w:val="hybridMultilevel"/>
    <w:tmpl w:val="DF845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F60D56"/>
    <w:multiLevelType w:val="hybridMultilevel"/>
    <w:tmpl w:val="9D9A8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0B675C"/>
    <w:multiLevelType w:val="multilevel"/>
    <w:tmpl w:val="EDA8EE74"/>
    <w:lvl w:ilvl="0">
      <w:start w:val="1"/>
      <w:numFmt w:val="decimal"/>
      <w:lvlText w:val="%1."/>
      <w:lvlJc w:val="left"/>
      <w:pPr>
        <w:tabs>
          <w:tab w:val="num" w:pos="480"/>
        </w:tabs>
        <w:ind w:left="480" w:hanging="480"/>
      </w:pPr>
      <w:rPr>
        <w:color w:val="auto"/>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5E7D38E7"/>
    <w:multiLevelType w:val="multilevel"/>
    <w:tmpl w:val="8DB8458E"/>
    <w:lvl w:ilvl="0">
      <w:start w:val="1"/>
      <w:numFmt w:val="decimal"/>
      <w:lvlText w:val="%1."/>
      <w:lvlJc w:val="left"/>
      <w:pPr>
        <w:tabs>
          <w:tab w:val="num" w:pos="360"/>
        </w:tabs>
        <w:ind w:left="360" w:hanging="360"/>
      </w:pPr>
    </w:lvl>
    <w:lvl w:ilvl="1">
      <w:start w:val="1"/>
      <w:numFmt w:val="decimal"/>
      <w:lvlText w:val="%2)"/>
      <w:lvlJc w:val="left"/>
      <w:pPr>
        <w:tabs>
          <w:tab w:val="num" w:pos="2880"/>
        </w:tabs>
        <w:ind w:left="2880" w:hanging="360"/>
      </w:pPr>
      <w:rPr>
        <w:rFonts w:ascii="Arial" w:eastAsia="Times New Roman" w:hAnsi="Arial" w:cs="Arial" w:hint="default"/>
        <w:strike w:val="0"/>
        <w:color w:val="auto"/>
      </w:rPr>
    </w:lvl>
    <w:lvl w:ilvl="2">
      <w:start w:val="1"/>
      <w:numFmt w:val="decimal"/>
      <w:lvlText w:val="%1.%2.%3."/>
      <w:lvlJc w:val="left"/>
      <w:pPr>
        <w:tabs>
          <w:tab w:val="num" w:pos="5760"/>
        </w:tabs>
        <w:ind w:left="5760" w:hanging="720"/>
      </w:pPr>
    </w:lvl>
    <w:lvl w:ilvl="3">
      <w:start w:val="1"/>
      <w:numFmt w:val="decimal"/>
      <w:lvlText w:val="%1.%2.%3.%4."/>
      <w:lvlJc w:val="left"/>
      <w:pPr>
        <w:tabs>
          <w:tab w:val="num" w:pos="8280"/>
        </w:tabs>
        <w:ind w:left="8280" w:hanging="720"/>
      </w:pPr>
    </w:lvl>
    <w:lvl w:ilvl="4">
      <w:start w:val="1"/>
      <w:numFmt w:val="decimal"/>
      <w:lvlText w:val="%1.%2.%3.%4.%5."/>
      <w:lvlJc w:val="left"/>
      <w:pPr>
        <w:tabs>
          <w:tab w:val="num" w:pos="11160"/>
        </w:tabs>
        <w:ind w:left="11160" w:hanging="1080"/>
      </w:pPr>
    </w:lvl>
    <w:lvl w:ilvl="5">
      <w:start w:val="1"/>
      <w:numFmt w:val="decimal"/>
      <w:lvlText w:val="%1.%2.%3.%4.%5.%6."/>
      <w:lvlJc w:val="left"/>
      <w:pPr>
        <w:tabs>
          <w:tab w:val="num" w:pos="13680"/>
        </w:tabs>
        <w:ind w:left="13680" w:hanging="1080"/>
      </w:pPr>
    </w:lvl>
    <w:lvl w:ilvl="6">
      <w:start w:val="1"/>
      <w:numFmt w:val="decimal"/>
      <w:lvlText w:val="%1.%2.%3.%4.%5.%6.%7."/>
      <w:lvlJc w:val="left"/>
      <w:pPr>
        <w:tabs>
          <w:tab w:val="num" w:pos="16200"/>
        </w:tabs>
        <w:ind w:left="16200" w:hanging="1080"/>
      </w:pPr>
    </w:lvl>
    <w:lvl w:ilvl="7">
      <w:start w:val="1"/>
      <w:numFmt w:val="decimal"/>
      <w:lvlText w:val="%1.%2.%3.%4.%5.%6.%7.%8."/>
      <w:lvlJc w:val="left"/>
      <w:pPr>
        <w:tabs>
          <w:tab w:val="num" w:pos="19080"/>
        </w:tabs>
        <w:ind w:left="19080" w:hanging="1440"/>
      </w:pPr>
    </w:lvl>
    <w:lvl w:ilvl="8">
      <w:start w:val="1"/>
      <w:numFmt w:val="decimal"/>
      <w:lvlText w:val="%1.%2.%3.%4.%5.%6.%7.%8.%9."/>
      <w:lvlJc w:val="left"/>
      <w:pPr>
        <w:tabs>
          <w:tab w:val="num" w:pos="21600"/>
        </w:tabs>
        <w:ind w:left="21600" w:hanging="1440"/>
      </w:pPr>
    </w:lvl>
  </w:abstractNum>
  <w:abstractNum w:abstractNumId="10">
    <w:nsid w:val="640841E6"/>
    <w:multiLevelType w:val="hybridMultilevel"/>
    <w:tmpl w:val="93CC73A8"/>
    <w:lvl w:ilvl="0" w:tplc="96303ADA">
      <w:start w:val="1"/>
      <w:numFmt w:val="decimal"/>
      <w:lvlText w:val="%1."/>
      <w:lvlJc w:val="left"/>
      <w:pPr>
        <w:ind w:left="720" w:hanging="360"/>
      </w:pPr>
      <w:rPr>
        <w:color w:val="auto"/>
      </w:rPr>
    </w:lvl>
    <w:lvl w:ilvl="1" w:tplc="04150019">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4B9531B"/>
    <w:multiLevelType w:val="hybridMultilevel"/>
    <w:tmpl w:val="E4AE9298"/>
    <w:lvl w:ilvl="0" w:tplc="BA96B044">
      <w:start w:val="1"/>
      <w:numFmt w:val="decimal"/>
      <w:lvlText w:val="%1."/>
      <w:lvlJc w:val="left"/>
      <w:pPr>
        <w:tabs>
          <w:tab w:val="num" w:pos="1260"/>
        </w:tabs>
        <w:ind w:left="1260" w:hanging="18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74CA330E"/>
    <w:multiLevelType w:val="hybridMultilevel"/>
    <w:tmpl w:val="59B6F906"/>
    <w:lvl w:ilvl="0" w:tplc="AA98FEC8">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3">
    <w:nsid w:val="7A7A6B11"/>
    <w:multiLevelType w:val="hybridMultilevel"/>
    <w:tmpl w:val="8D78A85E"/>
    <w:lvl w:ilvl="0" w:tplc="E03E357C">
      <w:start w:val="1"/>
      <w:numFmt w:val="decimal"/>
      <w:lvlText w:val="%1)"/>
      <w:lvlJc w:val="left"/>
      <w:pPr>
        <w:ind w:left="720" w:hanging="360"/>
      </w:pPr>
    </w:lvl>
    <w:lvl w:ilvl="1" w:tplc="46E89AAA">
      <w:start w:val="1"/>
      <w:numFmt w:val="lowerLetter"/>
      <w:lvlText w:val="%2)"/>
      <w:lvlJc w:val="left"/>
      <w:pPr>
        <w:ind w:left="1440" w:hanging="360"/>
      </w:pPr>
    </w:lvl>
    <w:lvl w:ilvl="2" w:tplc="035C3FD8">
      <w:start w:val="1"/>
      <w:numFmt w:val="lowerRoman"/>
      <w:lvlText w:val="%3."/>
      <w:lvlJc w:val="right"/>
      <w:pPr>
        <w:ind w:left="2160" w:hanging="180"/>
      </w:pPr>
    </w:lvl>
    <w:lvl w:ilvl="3" w:tplc="C52E1B42" w:tentative="1">
      <w:start w:val="1"/>
      <w:numFmt w:val="decimal"/>
      <w:lvlText w:val="%4."/>
      <w:lvlJc w:val="left"/>
      <w:pPr>
        <w:ind w:left="2880" w:hanging="360"/>
      </w:pPr>
    </w:lvl>
    <w:lvl w:ilvl="4" w:tplc="1B922B7A" w:tentative="1">
      <w:start w:val="1"/>
      <w:numFmt w:val="lowerLetter"/>
      <w:lvlText w:val="%5."/>
      <w:lvlJc w:val="left"/>
      <w:pPr>
        <w:ind w:left="3600" w:hanging="360"/>
      </w:pPr>
    </w:lvl>
    <w:lvl w:ilvl="5" w:tplc="3600EF10" w:tentative="1">
      <w:start w:val="1"/>
      <w:numFmt w:val="lowerRoman"/>
      <w:lvlText w:val="%6."/>
      <w:lvlJc w:val="right"/>
      <w:pPr>
        <w:ind w:left="4320" w:hanging="180"/>
      </w:pPr>
    </w:lvl>
    <w:lvl w:ilvl="6" w:tplc="C7220A1A" w:tentative="1">
      <w:start w:val="1"/>
      <w:numFmt w:val="decimal"/>
      <w:lvlText w:val="%7."/>
      <w:lvlJc w:val="left"/>
      <w:pPr>
        <w:ind w:left="5040" w:hanging="360"/>
      </w:pPr>
    </w:lvl>
    <w:lvl w:ilvl="7" w:tplc="0B621D1E" w:tentative="1">
      <w:start w:val="1"/>
      <w:numFmt w:val="lowerLetter"/>
      <w:lvlText w:val="%8."/>
      <w:lvlJc w:val="left"/>
      <w:pPr>
        <w:ind w:left="5760" w:hanging="360"/>
      </w:pPr>
    </w:lvl>
    <w:lvl w:ilvl="8" w:tplc="814E31A4" w:tentative="1">
      <w:start w:val="1"/>
      <w:numFmt w:val="lowerRoman"/>
      <w:lvlText w:val="%9."/>
      <w:lvlJc w:val="right"/>
      <w:pPr>
        <w:ind w:left="6480" w:hanging="180"/>
      </w:pPr>
    </w:lvl>
  </w:abstractNum>
  <w:abstractNum w:abstractNumId="14">
    <w:nsid w:val="7FA35541"/>
    <w:multiLevelType w:val="hybridMultilevel"/>
    <w:tmpl w:val="C8261074"/>
    <w:lvl w:ilvl="0" w:tplc="A73C5554">
      <w:start w:val="2"/>
      <w:numFmt w:val="decimal"/>
      <w:lvlText w:val="%1."/>
      <w:lvlJc w:val="left"/>
      <w:pPr>
        <w:tabs>
          <w:tab w:val="num" w:pos="720"/>
        </w:tabs>
        <w:ind w:left="720" w:hanging="360"/>
      </w:pPr>
      <w:rPr>
        <w:rFonts w:hint="default"/>
        <w:strike w:val="0"/>
        <w:color w:val="auto"/>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1"/>
  </w:num>
  <w:num w:numId="8">
    <w:abstractNumId w:val="13"/>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03"/>
    <w:rsid w:val="000023F8"/>
    <w:rsid w:val="0000632D"/>
    <w:rsid w:val="00037601"/>
    <w:rsid w:val="000410AA"/>
    <w:rsid w:val="00052BE7"/>
    <w:rsid w:val="00052CE9"/>
    <w:rsid w:val="00054776"/>
    <w:rsid w:val="000622A5"/>
    <w:rsid w:val="0009045E"/>
    <w:rsid w:val="00090823"/>
    <w:rsid w:val="000A332D"/>
    <w:rsid w:val="000A6ABE"/>
    <w:rsid w:val="000B33AF"/>
    <w:rsid w:val="000F0032"/>
    <w:rsid w:val="000F74F8"/>
    <w:rsid w:val="001123E5"/>
    <w:rsid w:val="00115817"/>
    <w:rsid w:val="001179E3"/>
    <w:rsid w:val="0012375F"/>
    <w:rsid w:val="00133103"/>
    <w:rsid w:val="00135CB4"/>
    <w:rsid w:val="00160860"/>
    <w:rsid w:val="001813B4"/>
    <w:rsid w:val="0019161D"/>
    <w:rsid w:val="001974F3"/>
    <w:rsid w:val="001A2048"/>
    <w:rsid w:val="001A5C1A"/>
    <w:rsid w:val="001A78D4"/>
    <w:rsid w:val="001C0BF4"/>
    <w:rsid w:val="001C5C53"/>
    <w:rsid w:val="001C6B57"/>
    <w:rsid w:val="001D0DA1"/>
    <w:rsid w:val="001D73E2"/>
    <w:rsid w:val="00207DDA"/>
    <w:rsid w:val="002109B0"/>
    <w:rsid w:val="00225156"/>
    <w:rsid w:val="0024519D"/>
    <w:rsid w:val="00246E96"/>
    <w:rsid w:val="0025489E"/>
    <w:rsid w:val="00265013"/>
    <w:rsid w:val="00273000"/>
    <w:rsid w:val="0027716C"/>
    <w:rsid w:val="002A7061"/>
    <w:rsid w:val="002A7A52"/>
    <w:rsid w:val="002E1B5C"/>
    <w:rsid w:val="00310C0F"/>
    <w:rsid w:val="00317BA9"/>
    <w:rsid w:val="003370FA"/>
    <w:rsid w:val="00366D93"/>
    <w:rsid w:val="00371E78"/>
    <w:rsid w:val="00391F14"/>
    <w:rsid w:val="00396ECF"/>
    <w:rsid w:val="003975EA"/>
    <w:rsid w:val="003D5220"/>
    <w:rsid w:val="003E2C0F"/>
    <w:rsid w:val="003E4B38"/>
    <w:rsid w:val="00403B2E"/>
    <w:rsid w:val="00405503"/>
    <w:rsid w:val="004056CE"/>
    <w:rsid w:val="00416775"/>
    <w:rsid w:val="00422BDE"/>
    <w:rsid w:val="004247DF"/>
    <w:rsid w:val="004334BF"/>
    <w:rsid w:val="004419C5"/>
    <w:rsid w:val="00461E85"/>
    <w:rsid w:val="00470E48"/>
    <w:rsid w:val="00476739"/>
    <w:rsid w:val="004772D8"/>
    <w:rsid w:val="004936A6"/>
    <w:rsid w:val="004A4C15"/>
    <w:rsid w:val="004B2DBB"/>
    <w:rsid w:val="004B413C"/>
    <w:rsid w:val="004B78E7"/>
    <w:rsid w:val="004C1589"/>
    <w:rsid w:val="004D01EE"/>
    <w:rsid w:val="004E206F"/>
    <w:rsid w:val="004E20A9"/>
    <w:rsid w:val="004E2F1C"/>
    <w:rsid w:val="004E6EF4"/>
    <w:rsid w:val="004E76AE"/>
    <w:rsid w:val="004F2877"/>
    <w:rsid w:val="004F2D75"/>
    <w:rsid w:val="005039B6"/>
    <w:rsid w:val="005148E5"/>
    <w:rsid w:val="00517BBE"/>
    <w:rsid w:val="005367B0"/>
    <w:rsid w:val="0055159B"/>
    <w:rsid w:val="00561248"/>
    <w:rsid w:val="00581FF1"/>
    <w:rsid w:val="00586DC7"/>
    <w:rsid w:val="005948EE"/>
    <w:rsid w:val="00597339"/>
    <w:rsid w:val="005A3502"/>
    <w:rsid w:val="005A3AF1"/>
    <w:rsid w:val="005B2966"/>
    <w:rsid w:val="005B2BF5"/>
    <w:rsid w:val="005B79A7"/>
    <w:rsid w:val="005C62A0"/>
    <w:rsid w:val="005E2956"/>
    <w:rsid w:val="005E32D3"/>
    <w:rsid w:val="005E4E0D"/>
    <w:rsid w:val="005E7C93"/>
    <w:rsid w:val="005F5664"/>
    <w:rsid w:val="005F5C9B"/>
    <w:rsid w:val="005F6DF4"/>
    <w:rsid w:val="006330F8"/>
    <w:rsid w:val="00652AEA"/>
    <w:rsid w:val="006554E1"/>
    <w:rsid w:val="006746FA"/>
    <w:rsid w:val="00675CC3"/>
    <w:rsid w:val="00681854"/>
    <w:rsid w:val="00682C3B"/>
    <w:rsid w:val="006842D9"/>
    <w:rsid w:val="00695780"/>
    <w:rsid w:val="00696A18"/>
    <w:rsid w:val="006979FA"/>
    <w:rsid w:val="006B25D6"/>
    <w:rsid w:val="006B5FF8"/>
    <w:rsid w:val="006E5841"/>
    <w:rsid w:val="006F0A38"/>
    <w:rsid w:val="0072378D"/>
    <w:rsid w:val="007241C5"/>
    <w:rsid w:val="0072469D"/>
    <w:rsid w:val="007273FB"/>
    <w:rsid w:val="007464EF"/>
    <w:rsid w:val="00750492"/>
    <w:rsid w:val="007632ED"/>
    <w:rsid w:val="00765147"/>
    <w:rsid w:val="007666F4"/>
    <w:rsid w:val="00770A02"/>
    <w:rsid w:val="00773455"/>
    <w:rsid w:val="0077467C"/>
    <w:rsid w:val="007772BE"/>
    <w:rsid w:val="00777CCA"/>
    <w:rsid w:val="00791689"/>
    <w:rsid w:val="00794597"/>
    <w:rsid w:val="007A10A7"/>
    <w:rsid w:val="007B2F89"/>
    <w:rsid w:val="007C3511"/>
    <w:rsid w:val="00805F1D"/>
    <w:rsid w:val="00811706"/>
    <w:rsid w:val="0082787D"/>
    <w:rsid w:val="008360D2"/>
    <w:rsid w:val="00844417"/>
    <w:rsid w:val="0085510B"/>
    <w:rsid w:val="008A3E1E"/>
    <w:rsid w:val="008B00AD"/>
    <w:rsid w:val="008B3C90"/>
    <w:rsid w:val="008B416F"/>
    <w:rsid w:val="008C3755"/>
    <w:rsid w:val="008C41C6"/>
    <w:rsid w:val="008C4AC1"/>
    <w:rsid w:val="008D378E"/>
    <w:rsid w:val="008E0286"/>
    <w:rsid w:val="00900E31"/>
    <w:rsid w:val="0091445E"/>
    <w:rsid w:val="00915FE5"/>
    <w:rsid w:val="00923877"/>
    <w:rsid w:val="00941A6E"/>
    <w:rsid w:val="00942B95"/>
    <w:rsid w:val="00942CBC"/>
    <w:rsid w:val="00946168"/>
    <w:rsid w:val="009462AC"/>
    <w:rsid w:val="0096349F"/>
    <w:rsid w:val="0096698C"/>
    <w:rsid w:val="00966C56"/>
    <w:rsid w:val="00973CDA"/>
    <w:rsid w:val="00986862"/>
    <w:rsid w:val="009A0344"/>
    <w:rsid w:val="009B1CFE"/>
    <w:rsid w:val="009E4EDB"/>
    <w:rsid w:val="009F27ED"/>
    <w:rsid w:val="009F67A7"/>
    <w:rsid w:val="00A255DB"/>
    <w:rsid w:val="00A34D3B"/>
    <w:rsid w:val="00A42714"/>
    <w:rsid w:val="00A62BCA"/>
    <w:rsid w:val="00A81E25"/>
    <w:rsid w:val="00A95B24"/>
    <w:rsid w:val="00AA24F8"/>
    <w:rsid w:val="00AA5896"/>
    <w:rsid w:val="00AA6FE6"/>
    <w:rsid w:val="00AB04B6"/>
    <w:rsid w:val="00AB4C9F"/>
    <w:rsid w:val="00AC445C"/>
    <w:rsid w:val="00AC45B0"/>
    <w:rsid w:val="00AC4E87"/>
    <w:rsid w:val="00AD71DD"/>
    <w:rsid w:val="00AE7DAB"/>
    <w:rsid w:val="00B02165"/>
    <w:rsid w:val="00B026DC"/>
    <w:rsid w:val="00B14CD3"/>
    <w:rsid w:val="00B157FC"/>
    <w:rsid w:val="00B539DD"/>
    <w:rsid w:val="00B57461"/>
    <w:rsid w:val="00B62FAC"/>
    <w:rsid w:val="00B65B62"/>
    <w:rsid w:val="00B66A39"/>
    <w:rsid w:val="00B7224B"/>
    <w:rsid w:val="00B74DF4"/>
    <w:rsid w:val="00B75E2A"/>
    <w:rsid w:val="00B812AB"/>
    <w:rsid w:val="00B84F74"/>
    <w:rsid w:val="00B95205"/>
    <w:rsid w:val="00B97F87"/>
    <w:rsid w:val="00BA040F"/>
    <w:rsid w:val="00BB414F"/>
    <w:rsid w:val="00BB68B8"/>
    <w:rsid w:val="00BB75F1"/>
    <w:rsid w:val="00BC340D"/>
    <w:rsid w:val="00BC70D8"/>
    <w:rsid w:val="00BD4371"/>
    <w:rsid w:val="00BF2C7B"/>
    <w:rsid w:val="00C231A5"/>
    <w:rsid w:val="00C26C96"/>
    <w:rsid w:val="00C521E7"/>
    <w:rsid w:val="00C56B3B"/>
    <w:rsid w:val="00C61657"/>
    <w:rsid w:val="00C63B22"/>
    <w:rsid w:val="00C765C1"/>
    <w:rsid w:val="00C902CF"/>
    <w:rsid w:val="00CA2E82"/>
    <w:rsid w:val="00CA68A6"/>
    <w:rsid w:val="00CB090D"/>
    <w:rsid w:val="00CD0BEE"/>
    <w:rsid w:val="00CD43EC"/>
    <w:rsid w:val="00CD6101"/>
    <w:rsid w:val="00D00760"/>
    <w:rsid w:val="00D04CC7"/>
    <w:rsid w:val="00D33580"/>
    <w:rsid w:val="00D33FB5"/>
    <w:rsid w:val="00D43659"/>
    <w:rsid w:val="00D6039E"/>
    <w:rsid w:val="00D66F7C"/>
    <w:rsid w:val="00D93836"/>
    <w:rsid w:val="00DA0C13"/>
    <w:rsid w:val="00DC0454"/>
    <w:rsid w:val="00DC6EDE"/>
    <w:rsid w:val="00DE65B5"/>
    <w:rsid w:val="00E01B73"/>
    <w:rsid w:val="00E26EF8"/>
    <w:rsid w:val="00E34472"/>
    <w:rsid w:val="00E509AA"/>
    <w:rsid w:val="00E52353"/>
    <w:rsid w:val="00E5516A"/>
    <w:rsid w:val="00E6045A"/>
    <w:rsid w:val="00E76C88"/>
    <w:rsid w:val="00E8523E"/>
    <w:rsid w:val="00E91EE5"/>
    <w:rsid w:val="00EA3274"/>
    <w:rsid w:val="00EA6876"/>
    <w:rsid w:val="00EA69CC"/>
    <w:rsid w:val="00EB64BB"/>
    <w:rsid w:val="00EC38AE"/>
    <w:rsid w:val="00EC4A2A"/>
    <w:rsid w:val="00EC79C0"/>
    <w:rsid w:val="00ED1AE0"/>
    <w:rsid w:val="00EF2A8E"/>
    <w:rsid w:val="00F13BF3"/>
    <w:rsid w:val="00F1571F"/>
    <w:rsid w:val="00F160C3"/>
    <w:rsid w:val="00F264CA"/>
    <w:rsid w:val="00F27134"/>
    <w:rsid w:val="00F271FA"/>
    <w:rsid w:val="00F364D2"/>
    <w:rsid w:val="00F37D1A"/>
    <w:rsid w:val="00F41708"/>
    <w:rsid w:val="00F54CB8"/>
    <w:rsid w:val="00F630C1"/>
    <w:rsid w:val="00F655B7"/>
    <w:rsid w:val="00F66465"/>
    <w:rsid w:val="00F70594"/>
    <w:rsid w:val="00F81830"/>
    <w:rsid w:val="00F91F9C"/>
    <w:rsid w:val="00F92FBD"/>
    <w:rsid w:val="00FA32F6"/>
    <w:rsid w:val="00FA382E"/>
    <w:rsid w:val="00FB530B"/>
    <w:rsid w:val="00FC711B"/>
    <w:rsid w:val="00FE1620"/>
    <w:rsid w:val="00FF7E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8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EDB"/>
  </w:style>
  <w:style w:type="paragraph" w:styleId="Nagwek1">
    <w:name w:val="heading 1"/>
    <w:basedOn w:val="Normalny"/>
    <w:next w:val="Normalny"/>
    <w:link w:val="Nagwek1Znak"/>
    <w:uiPriority w:val="9"/>
    <w:qFormat/>
    <w:rsid w:val="00403B2E"/>
    <w:pPr>
      <w:outlineLvl w:val="0"/>
    </w:pPr>
    <w:rPr>
      <w:b/>
      <w:sz w:val="24"/>
      <w:szCs w:val="24"/>
    </w:rPr>
  </w:style>
  <w:style w:type="paragraph" w:styleId="Nagwek2">
    <w:name w:val="heading 2"/>
    <w:basedOn w:val="Akapitzlist"/>
    <w:next w:val="Normalny"/>
    <w:link w:val="Nagwek2Znak"/>
    <w:uiPriority w:val="9"/>
    <w:unhideWhenUsed/>
    <w:qFormat/>
    <w:rsid w:val="001A5C1A"/>
    <w:pPr>
      <w:numPr>
        <w:numId w:val="1"/>
      </w:numPr>
      <w:ind w:left="426"/>
      <w:outlineLvl w:val="1"/>
    </w:pPr>
    <w:rPr>
      <w:rFonts w:cstheme="minorHAnsi"/>
      <w:b/>
      <w:sz w:val="22"/>
      <w:szCs w:val="22"/>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semiHidden/>
    <w:unhideWhenUsed/>
    <w:qFormat/>
    <w:rsid w:val="00E01B7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5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03"/>
    <w:rPr>
      <w:rFonts w:ascii="Segoe UI" w:hAnsi="Segoe UI" w:cs="Segoe UI"/>
      <w:sz w:val="18"/>
      <w:szCs w:val="18"/>
    </w:rPr>
  </w:style>
  <w:style w:type="character" w:customStyle="1" w:styleId="AkapitzlistZnak">
    <w:name w:val="Akapit z listą Znak"/>
    <w:aliases w:val="Akapit z listą 1 Znak,maz_wyliczenie Znak,opis dzialania Znak,K-P_odwolanie Znak,A_wyliczenie Znak,Akapit z listą5 Znak,lp1 Znak,List Paragraph2 Znak,L1 Znak,Numerowanie Znak,List Paragraph Znak,CW_Lista Znak"/>
    <w:link w:val="Akapitzlist"/>
    <w:uiPriority w:val="99"/>
    <w:qFormat/>
    <w:locked/>
    <w:rsid w:val="00037601"/>
    <w:rPr>
      <w:sz w:val="20"/>
      <w:szCs w:val="20"/>
    </w:rPr>
  </w:style>
  <w:style w:type="paragraph" w:styleId="Akapitzlist">
    <w:name w:val="List Paragraph"/>
    <w:aliases w:val="Akapit z listą 1,maz_wyliczenie,opis dzialania,K-P_odwolanie,A_wyliczenie,Akapit z listą5,lp1,List Paragraph2,L1,Numerowanie,List Paragraph,CW_Lista"/>
    <w:basedOn w:val="Normalny"/>
    <w:link w:val="AkapitzlistZnak"/>
    <w:uiPriority w:val="99"/>
    <w:qFormat/>
    <w:rsid w:val="00037601"/>
    <w:pPr>
      <w:spacing w:after="200" w:line="276" w:lineRule="auto"/>
      <w:ind w:left="720"/>
      <w:contextualSpacing/>
      <w:jc w:val="both"/>
    </w:pPr>
    <w:rPr>
      <w:sz w:val="20"/>
      <w:szCs w:val="20"/>
    </w:rPr>
  </w:style>
  <w:style w:type="character" w:styleId="Hipercze">
    <w:name w:val="Hyperlink"/>
    <w:basedOn w:val="Domylnaczcionkaakapitu"/>
    <w:uiPriority w:val="99"/>
    <w:unhideWhenUsed/>
    <w:rsid w:val="00037601"/>
    <w:rPr>
      <w:color w:val="0563C1" w:themeColor="hyperlink"/>
      <w:u w:val="single"/>
    </w:rPr>
  </w:style>
  <w:style w:type="paragraph" w:styleId="Nagwek">
    <w:name w:val="header"/>
    <w:basedOn w:val="Normalny"/>
    <w:link w:val="NagwekZnak"/>
    <w:uiPriority w:val="99"/>
    <w:unhideWhenUsed/>
    <w:rsid w:val="00037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01"/>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01"/>
  </w:style>
  <w:style w:type="character" w:customStyle="1" w:styleId="Nagwek2Znak">
    <w:name w:val="Nagłówek 2 Znak"/>
    <w:basedOn w:val="Domylnaczcionkaakapitu"/>
    <w:link w:val="Nagwek2"/>
    <w:uiPriority w:val="9"/>
    <w:rsid w:val="001A5C1A"/>
    <w:rPr>
      <w:rFonts w:cstheme="minorHAnsi"/>
      <w:b/>
    </w:rPr>
  </w:style>
  <w:style w:type="character" w:styleId="Odwoaniedokomentarza">
    <w:name w:val="annotation reference"/>
    <w:basedOn w:val="Domylnaczcionkaakapitu"/>
    <w:unhideWhenUsed/>
    <w:rsid w:val="00F54CB8"/>
    <w:rPr>
      <w:sz w:val="16"/>
      <w:szCs w:val="16"/>
    </w:rPr>
  </w:style>
  <w:style w:type="paragraph" w:styleId="Tekstkomentarza">
    <w:name w:val="annotation text"/>
    <w:basedOn w:val="Normalny"/>
    <w:link w:val="TekstkomentarzaZnak"/>
    <w:unhideWhenUsed/>
    <w:rsid w:val="00F54CB8"/>
    <w:pPr>
      <w:spacing w:line="240" w:lineRule="auto"/>
    </w:pPr>
    <w:rPr>
      <w:sz w:val="20"/>
      <w:szCs w:val="20"/>
    </w:rPr>
  </w:style>
  <w:style w:type="character" w:customStyle="1" w:styleId="TekstkomentarzaZnak">
    <w:name w:val="Tekst komentarza Znak"/>
    <w:basedOn w:val="Domylnaczcionkaakapitu"/>
    <w:link w:val="Tekstkomentarza"/>
    <w:rsid w:val="00F54CB8"/>
    <w:rPr>
      <w:sz w:val="20"/>
      <w:szCs w:val="20"/>
    </w:rPr>
  </w:style>
  <w:style w:type="character" w:customStyle="1" w:styleId="Nagwek1Znak">
    <w:name w:val="Nagłówek 1 Znak"/>
    <w:basedOn w:val="Domylnaczcionkaakapitu"/>
    <w:link w:val="Nagwek1"/>
    <w:uiPriority w:val="9"/>
    <w:rsid w:val="00403B2E"/>
    <w:rPr>
      <w:b/>
      <w:sz w:val="24"/>
      <w:szCs w:val="24"/>
    </w:rPr>
  </w:style>
  <w:style w:type="paragraph" w:styleId="Tematkomentarza">
    <w:name w:val="annotation subject"/>
    <w:basedOn w:val="Tekstkomentarza"/>
    <w:next w:val="Tekstkomentarza"/>
    <w:link w:val="TematkomentarzaZnak"/>
    <w:uiPriority w:val="99"/>
    <w:semiHidden/>
    <w:unhideWhenUsed/>
    <w:rsid w:val="0077467C"/>
    <w:rPr>
      <w:b/>
      <w:bCs/>
    </w:rPr>
  </w:style>
  <w:style w:type="character" w:customStyle="1" w:styleId="TematkomentarzaZnak">
    <w:name w:val="Temat komentarza Znak"/>
    <w:basedOn w:val="TekstkomentarzaZnak"/>
    <w:link w:val="Tematkomentarza"/>
    <w:uiPriority w:val="99"/>
    <w:semiHidden/>
    <w:rsid w:val="0077467C"/>
    <w:rPr>
      <w:b/>
      <w:bCs/>
      <w:sz w:val="20"/>
      <w:szCs w:val="20"/>
    </w:rPr>
  </w:style>
  <w:style w:type="character" w:customStyle="1" w:styleId="Nagwek3Znak">
    <w:name w:val="Nagłówek 3 Znak"/>
    <w:basedOn w:val="Domylnaczcionkaakapitu"/>
    <w:link w:val="Nagwek3"/>
    <w:uiPriority w:val="9"/>
    <w:rsid w:val="001A5C1A"/>
    <w:rPr>
      <w:rFonts w:asciiTheme="majorHAnsi" w:eastAsiaTheme="majorEastAsia" w:hAnsiTheme="majorHAnsi" w:cstheme="majorBidi"/>
      <w:color w:val="1F3763" w:themeColor="accent1" w:themeShade="7F"/>
      <w:sz w:val="24"/>
      <w:szCs w:val="24"/>
    </w:rPr>
  </w:style>
  <w:style w:type="paragraph" w:customStyle="1" w:styleId="pkt">
    <w:name w:val="pkt"/>
    <w:basedOn w:val="Normalny"/>
    <w:rsid w:val="00F13BF3"/>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772BE"/>
    <w:pPr>
      <w:tabs>
        <w:tab w:val="left" w:pos="3552"/>
        <w:tab w:val="left" w:pos="5894"/>
        <w:tab w:val="left" w:pos="9033"/>
      </w:tabs>
      <w:spacing w:after="0" w:line="240" w:lineRule="auto"/>
    </w:pPr>
    <w:rPr>
      <w:rFonts w:ascii="Arial Narrow" w:eastAsia="Calibri" w:hAnsi="Arial Narrow" w:cs="Times New Roman"/>
      <w:sz w:val="20"/>
      <w:szCs w:val="20"/>
      <w:lang w:eastAsia="pl-PL"/>
    </w:rPr>
  </w:style>
  <w:style w:type="character" w:customStyle="1" w:styleId="TekstpodstawowyZnak">
    <w:name w:val="Tekst podstawowy Znak"/>
    <w:basedOn w:val="Domylnaczcionkaakapitu"/>
    <w:link w:val="Tekstpodstawowy"/>
    <w:uiPriority w:val="99"/>
    <w:rsid w:val="007772BE"/>
    <w:rPr>
      <w:rFonts w:ascii="Arial Narrow" w:eastAsia="Calibri" w:hAnsi="Arial Narrow" w:cs="Times New Roman"/>
      <w:sz w:val="20"/>
      <w:szCs w:val="20"/>
      <w:lang w:eastAsia="pl-PL"/>
    </w:rPr>
  </w:style>
  <w:style w:type="character" w:customStyle="1" w:styleId="Nagwek7Znak">
    <w:name w:val="Nagłówek 7 Znak"/>
    <w:basedOn w:val="Domylnaczcionkaakapitu"/>
    <w:link w:val="Nagwek7"/>
    <w:uiPriority w:val="9"/>
    <w:semiHidden/>
    <w:rsid w:val="00E01B73"/>
    <w:rPr>
      <w:rFonts w:asciiTheme="majorHAnsi" w:eastAsiaTheme="majorEastAsia" w:hAnsiTheme="majorHAnsi" w:cstheme="majorBidi"/>
      <w:i/>
      <w:iCs/>
      <w:color w:val="1F3763" w:themeColor="accent1" w:themeShade="7F"/>
    </w:rPr>
  </w:style>
  <w:style w:type="paragraph" w:styleId="Tekstpodstawowy2">
    <w:name w:val="Body Text 2"/>
    <w:basedOn w:val="Normalny"/>
    <w:link w:val="Tekstpodstawowy2Znak"/>
    <w:uiPriority w:val="99"/>
    <w:semiHidden/>
    <w:unhideWhenUsed/>
    <w:rsid w:val="00E01B73"/>
    <w:pPr>
      <w:spacing w:after="120" w:line="480" w:lineRule="auto"/>
    </w:pPr>
  </w:style>
  <w:style w:type="character" w:customStyle="1" w:styleId="Tekstpodstawowy2Znak">
    <w:name w:val="Tekst podstawowy 2 Znak"/>
    <w:basedOn w:val="Domylnaczcionkaakapitu"/>
    <w:link w:val="Tekstpodstawowy2"/>
    <w:uiPriority w:val="99"/>
    <w:semiHidden/>
    <w:rsid w:val="00E01B73"/>
  </w:style>
  <w:style w:type="paragraph" w:customStyle="1" w:styleId="ust">
    <w:name w:val="ust"/>
    <w:uiPriority w:val="99"/>
    <w:rsid w:val="00E01B7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dane1">
    <w:name w:val="dane1"/>
    <w:rsid w:val="00E01B73"/>
    <w:rPr>
      <w:color w:val="auto"/>
    </w:rPr>
  </w:style>
  <w:style w:type="paragraph" w:customStyle="1" w:styleId="Kolorowalistaakcent11">
    <w:name w:val="Kolorowa lista — akcent 11"/>
    <w:basedOn w:val="Normalny"/>
    <w:uiPriority w:val="34"/>
    <w:qFormat/>
    <w:rsid w:val="00E01B73"/>
    <w:pPr>
      <w:spacing w:after="0" w:line="240" w:lineRule="auto"/>
      <w:ind w:left="708"/>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EDB"/>
  </w:style>
  <w:style w:type="paragraph" w:styleId="Nagwek1">
    <w:name w:val="heading 1"/>
    <w:basedOn w:val="Normalny"/>
    <w:next w:val="Normalny"/>
    <w:link w:val="Nagwek1Znak"/>
    <w:uiPriority w:val="9"/>
    <w:qFormat/>
    <w:rsid w:val="00403B2E"/>
    <w:pPr>
      <w:outlineLvl w:val="0"/>
    </w:pPr>
    <w:rPr>
      <w:b/>
      <w:sz w:val="24"/>
      <w:szCs w:val="24"/>
    </w:rPr>
  </w:style>
  <w:style w:type="paragraph" w:styleId="Nagwek2">
    <w:name w:val="heading 2"/>
    <w:basedOn w:val="Akapitzlist"/>
    <w:next w:val="Normalny"/>
    <w:link w:val="Nagwek2Znak"/>
    <w:uiPriority w:val="9"/>
    <w:unhideWhenUsed/>
    <w:qFormat/>
    <w:rsid w:val="001A5C1A"/>
    <w:pPr>
      <w:numPr>
        <w:numId w:val="1"/>
      </w:numPr>
      <w:ind w:left="426"/>
      <w:outlineLvl w:val="1"/>
    </w:pPr>
    <w:rPr>
      <w:rFonts w:cstheme="minorHAnsi"/>
      <w:b/>
      <w:sz w:val="22"/>
      <w:szCs w:val="22"/>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iPriority w:val="9"/>
    <w:semiHidden/>
    <w:unhideWhenUsed/>
    <w:qFormat/>
    <w:rsid w:val="00E01B7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5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03"/>
    <w:rPr>
      <w:rFonts w:ascii="Segoe UI" w:hAnsi="Segoe UI" w:cs="Segoe UI"/>
      <w:sz w:val="18"/>
      <w:szCs w:val="18"/>
    </w:rPr>
  </w:style>
  <w:style w:type="character" w:customStyle="1" w:styleId="AkapitzlistZnak">
    <w:name w:val="Akapit z listą Znak"/>
    <w:aliases w:val="Akapit z listą 1 Znak,maz_wyliczenie Znak,opis dzialania Znak,K-P_odwolanie Znak,A_wyliczenie Znak,Akapit z listą5 Znak,lp1 Znak,List Paragraph2 Znak,L1 Znak,Numerowanie Znak,List Paragraph Znak,CW_Lista Znak"/>
    <w:link w:val="Akapitzlist"/>
    <w:uiPriority w:val="99"/>
    <w:qFormat/>
    <w:locked/>
    <w:rsid w:val="00037601"/>
    <w:rPr>
      <w:sz w:val="20"/>
      <w:szCs w:val="20"/>
    </w:rPr>
  </w:style>
  <w:style w:type="paragraph" w:styleId="Akapitzlist">
    <w:name w:val="List Paragraph"/>
    <w:aliases w:val="Akapit z listą 1,maz_wyliczenie,opis dzialania,K-P_odwolanie,A_wyliczenie,Akapit z listą5,lp1,List Paragraph2,L1,Numerowanie,List Paragraph,CW_Lista"/>
    <w:basedOn w:val="Normalny"/>
    <w:link w:val="AkapitzlistZnak"/>
    <w:uiPriority w:val="99"/>
    <w:qFormat/>
    <w:rsid w:val="00037601"/>
    <w:pPr>
      <w:spacing w:after="200" w:line="276" w:lineRule="auto"/>
      <w:ind w:left="720"/>
      <w:contextualSpacing/>
      <w:jc w:val="both"/>
    </w:pPr>
    <w:rPr>
      <w:sz w:val="20"/>
      <w:szCs w:val="20"/>
    </w:rPr>
  </w:style>
  <w:style w:type="character" w:styleId="Hipercze">
    <w:name w:val="Hyperlink"/>
    <w:basedOn w:val="Domylnaczcionkaakapitu"/>
    <w:uiPriority w:val="99"/>
    <w:unhideWhenUsed/>
    <w:rsid w:val="00037601"/>
    <w:rPr>
      <w:color w:val="0563C1" w:themeColor="hyperlink"/>
      <w:u w:val="single"/>
    </w:rPr>
  </w:style>
  <w:style w:type="paragraph" w:styleId="Nagwek">
    <w:name w:val="header"/>
    <w:basedOn w:val="Normalny"/>
    <w:link w:val="NagwekZnak"/>
    <w:uiPriority w:val="99"/>
    <w:unhideWhenUsed/>
    <w:rsid w:val="00037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601"/>
  </w:style>
  <w:style w:type="paragraph" w:styleId="Stopka">
    <w:name w:val="footer"/>
    <w:basedOn w:val="Normalny"/>
    <w:link w:val="StopkaZnak"/>
    <w:uiPriority w:val="99"/>
    <w:unhideWhenUsed/>
    <w:rsid w:val="00037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601"/>
  </w:style>
  <w:style w:type="character" w:customStyle="1" w:styleId="Nagwek2Znak">
    <w:name w:val="Nagłówek 2 Znak"/>
    <w:basedOn w:val="Domylnaczcionkaakapitu"/>
    <w:link w:val="Nagwek2"/>
    <w:uiPriority w:val="9"/>
    <w:rsid w:val="001A5C1A"/>
    <w:rPr>
      <w:rFonts w:cstheme="minorHAnsi"/>
      <w:b/>
    </w:rPr>
  </w:style>
  <w:style w:type="character" w:styleId="Odwoaniedokomentarza">
    <w:name w:val="annotation reference"/>
    <w:basedOn w:val="Domylnaczcionkaakapitu"/>
    <w:unhideWhenUsed/>
    <w:rsid w:val="00F54CB8"/>
    <w:rPr>
      <w:sz w:val="16"/>
      <w:szCs w:val="16"/>
    </w:rPr>
  </w:style>
  <w:style w:type="paragraph" w:styleId="Tekstkomentarza">
    <w:name w:val="annotation text"/>
    <w:basedOn w:val="Normalny"/>
    <w:link w:val="TekstkomentarzaZnak"/>
    <w:unhideWhenUsed/>
    <w:rsid w:val="00F54CB8"/>
    <w:pPr>
      <w:spacing w:line="240" w:lineRule="auto"/>
    </w:pPr>
    <w:rPr>
      <w:sz w:val="20"/>
      <w:szCs w:val="20"/>
    </w:rPr>
  </w:style>
  <w:style w:type="character" w:customStyle="1" w:styleId="TekstkomentarzaZnak">
    <w:name w:val="Tekst komentarza Znak"/>
    <w:basedOn w:val="Domylnaczcionkaakapitu"/>
    <w:link w:val="Tekstkomentarza"/>
    <w:rsid w:val="00F54CB8"/>
    <w:rPr>
      <w:sz w:val="20"/>
      <w:szCs w:val="20"/>
    </w:rPr>
  </w:style>
  <w:style w:type="character" w:customStyle="1" w:styleId="Nagwek1Znak">
    <w:name w:val="Nagłówek 1 Znak"/>
    <w:basedOn w:val="Domylnaczcionkaakapitu"/>
    <w:link w:val="Nagwek1"/>
    <w:uiPriority w:val="9"/>
    <w:rsid w:val="00403B2E"/>
    <w:rPr>
      <w:b/>
      <w:sz w:val="24"/>
      <w:szCs w:val="24"/>
    </w:rPr>
  </w:style>
  <w:style w:type="paragraph" w:styleId="Tematkomentarza">
    <w:name w:val="annotation subject"/>
    <w:basedOn w:val="Tekstkomentarza"/>
    <w:next w:val="Tekstkomentarza"/>
    <w:link w:val="TematkomentarzaZnak"/>
    <w:uiPriority w:val="99"/>
    <w:semiHidden/>
    <w:unhideWhenUsed/>
    <w:rsid w:val="0077467C"/>
    <w:rPr>
      <w:b/>
      <w:bCs/>
    </w:rPr>
  </w:style>
  <w:style w:type="character" w:customStyle="1" w:styleId="TematkomentarzaZnak">
    <w:name w:val="Temat komentarza Znak"/>
    <w:basedOn w:val="TekstkomentarzaZnak"/>
    <w:link w:val="Tematkomentarza"/>
    <w:uiPriority w:val="99"/>
    <w:semiHidden/>
    <w:rsid w:val="0077467C"/>
    <w:rPr>
      <w:b/>
      <w:bCs/>
      <w:sz w:val="20"/>
      <w:szCs w:val="20"/>
    </w:rPr>
  </w:style>
  <w:style w:type="character" w:customStyle="1" w:styleId="Nagwek3Znak">
    <w:name w:val="Nagłówek 3 Znak"/>
    <w:basedOn w:val="Domylnaczcionkaakapitu"/>
    <w:link w:val="Nagwek3"/>
    <w:uiPriority w:val="9"/>
    <w:rsid w:val="001A5C1A"/>
    <w:rPr>
      <w:rFonts w:asciiTheme="majorHAnsi" w:eastAsiaTheme="majorEastAsia" w:hAnsiTheme="majorHAnsi" w:cstheme="majorBidi"/>
      <w:color w:val="1F3763" w:themeColor="accent1" w:themeShade="7F"/>
      <w:sz w:val="24"/>
      <w:szCs w:val="24"/>
    </w:rPr>
  </w:style>
  <w:style w:type="paragraph" w:customStyle="1" w:styleId="pkt">
    <w:name w:val="pkt"/>
    <w:basedOn w:val="Normalny"/>
    <w:rsid w:val="00F13BF3"/>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772BE"/>
    <w:pPr>
      <w:tabs>
        <w:tab w:val="left" w:pos="3552"/>
        <w:tab w:val="left" w:pos="5894"/>
        <w:tab w:val="left" w:pos="9033"/>
      </w:tabs>
      <w:spacing w:after="0" w:line="240" w:lineRule="auto"/>
    </w:pPr>
    <w:rPr>
      <w:rFonts w:ascii="Arial Narrow" w:eastAsia="Calibri" w:hAnsi="Arial Narrow" w:cs="Times New Roman"/>
      <w:sz w:val="20"/>
      <w:szCs w:val="20"/>
      <w:lang w:eastAsia="pl-PL"/>
    </w:rPr>
  </w:style>
  <w:style w:type="character" w:customStyle="1" w:styleId="TekstpodstawowyZnak">
    <w:name w:val="Tekst podstawowy Znak"/>
    <w:basedOn w:val="Domylnaczcionkaakapitu"/>
    <w:link w:val="Tekstpodstawowy"/>
    <w:uiPriority w:val="99"/>
    <w:rsid w:val="007772BE"/>
    <w:rPr>
      <w:rFonts w:ascii="Arial Narrow" w:eastAsia="Calibri" w:hAnsi="Arial Narrow" w:cs="Times New Roman"/>
      <w:sz w:val="20"/>
      <w:szCs w:val="20"/>
      <w:lang w:eastAsia="pl-PL"/>
    </w:rPr>
  </w:style>
  <w:style w:type="character" w:customStyle="1" w:styleId="Nagwek7Znak">
    <w:name w:val="Nagłówek 7 Znak"/>
    <w:basedOn w:val="Domylnaczcionkaakapitu"/>
    <w:link w:val="Nagwek7"/>
    <w:uiPriority w:val="9"/>
    <w:semiHidden/>
    <w:rsid w:val="00E01B73"/>
    <w:rPr>
      <w:rFonts w:asciiTheme="majorHAnsi" w:eastAsiaTheme="majorEastAsia" w:hAnsiTheme="majorHAnsi" w:cstheme="majorBidi"/>
      <w:i/>
      <w:iCs/>
      <w:color w:val="1F3763" w:themeColor="accent1" w:themeShade="7F"/>
    </w:rPr>
  </w:style>
  <w:style w:type="paragraph" w:styleId="Tekstpodstawowy2">
    <w:name w:val="Body Text 2"/>
    <w:basedOn w:val="Normalny"/>
    <w:link w:val="Tekstpodstawowy2Znak"/>
    <w:uiPriority w:val="99"/>
    <w:semiHidden/>
    <w:unhideWhenUsed/>
    <w:rsid w:val="00E01B73"/>
    <w:pPr>
      <w:spacing w:after="120" w:line="480" w:lineRule="auto"/>
    </w:pPr>
  </w:style>
  <w:style w:type="character" w:customStyle="1" w:styleId="Tekstpodstawowy2Znak">
    <w:name w:val="Tekst podstawowy 2 Znak"/>
    <w:basedOn w:val="Domylnaczcionkaakapitu"/>
    <w:link w:val="Tekstpodstawowy2"/>
    <w:uiPriority w:val="99"/>
    <w:semiHidden/>
    <w:rsid w:val="00E01B73"/>
  </w:style>
  <w:style w:type="paragraph" w:customStyle="1" w:styleId="ust">
    <w:name w:val="ust"/>
    <w:uiPriority w:val="99"/>
    <w:rsid w:val="00E01B7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dane1">
    <w:name w:val="dane1"/>
    <w:rsid w:val="00E01B73"/>
    <w:rPr>
      <w:color w:val="auto"/>
    </w:rPr>
  </w:style>
  <w:style w:type="paragraph" w:customStyle="1" w:styleId="Kolorowalistaakcent11">
    <w:name w:val="Kolorowa lista — akcent 11"/>
    <w:basedOn w:val="Normalny"/>
    <w:uiPriority w:val="34"/>
    <w:qFormat/>
    <w:rsid w:val="00E01B73"/>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79975-AA60-48F3-ACFE-A1F31E5E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2330</Words>
  <Characters>13982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PFRON</dc:creator>
  <cp:lastModifiedBy>Użytkownik systemu Windows</cp:lastModifiedBy>
  <cp:revision>12</cp:revision>
  <cp:lastPrinted>2021-01-29T12:35:00Z</cp:lastPrinted>
  <dcterms:created xsi:type="dcterms:W3CDTF">2021-04-15T08:53:00Z</dcterms:created>
  <dcterms:modified xsi:type="dcterms:W3CDTF">2021-04-15T11:37:00Z</dcterms:modified>
</cp:coreProperties>
</file>