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02" w:rsidRPr="003A6562" w:rsidRDefault="006D5B02" w:rsidP="006D5B02">
      <w:pPr>
        <w:jc w:val="right"/>
        <w:rPr>
          <w:rFonts w:cs="Times New Roman"/>
          <w:sz w:val="22"/>
          <w:szCs w:val="22"/>
        </w:rPr>
      </w:pPr>
      <w:r w:rsidRPr="003A6562">
        <w:rPr>
          <w:rFonts w:cs="Times New Roman"/>
          <w:sz w:val="22"/>
          <w:szCs w:val="22"/>
        </w:rPr>
        <w:t xml:space="preserve">Załącznik nr 2 do </w:t>
      </w:r>
      <w:r w:rsidRPr="003A6562">
        <w:rPr>
          <w:rFonts w:cs="Times New Roman"/>
          <w:b/>
          <w:i/>
          <w:sz w:val="22"/>
          <w:szCs w:val="22"/>
        </w:rPr>
        <w:t>Zapytania ofertowego</w:t>
      </w:r>
    </w:p>
    <w:p w:rsidR="006D5B02" w:rsidRDefault="006D5B02" w:rsidP="006D5B02">
      <w:pPr>
        <w:pStyle w:val="Normalny1"/>
        <w:spacing w:line="276" w:lineRule="auto"/>
        <w:rPr>
          <w:rFonts w:ascii="Times New Roman" w:eastAsia="Times New Roman" w:hAnsi="Times New Roman" w:cs="Times New Roman"/>
        </w:rPr>
      </w:pPr>
    </w:p>
    <w:p w:rsidR="006D5B02" w:rsidRPr="009B2EBF" w:rsidRDefault="006D5B02" w:rsidP="006D5B02">
      <w:pPr>
        <w:pStyle w:val="Nagwek1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B2EBF">
        <w:rPr>
          <w:rFonts w:ascii="Times New Roman" w:hAnsi="Times New Roman"/>
          <w:b/>
          <w:bCs/>
        </w:rPr>
        <w:t>Umowa nr</w:t>
      </w:r>
      <w:r w:rsidRPr="009B2EBF">
        <w:rPr>
          <w:rFonts w:ascii="Times New Roman" w:hAnsi="Times New Roman"/>
        </w:rPr>
        <w:t xml:space="preserve"> ............. </w:t>
      </w:r>
      <w:r w:rsidRPr="009B2EBF">
        <w:rPr>
          <w:rFonts w:ascii="Times New Roman" w:hAnsi="Times New Roman"/>
          <w:b/>
          <w:bCs/>
        </w:rPr>
        <w:t>/2025</w:t>
      </w: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6D5B02" w:rsidRPr="005851F9" w:rsidRDefault="006D5B02" w:rsidP="006D5B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851F9">
        <w:rPr>
          <w:sz w:val="24"/>
          <w:szCs w:val="24"/>
        </w:rPr>
        <w:t xml:space="preserve">awarta w dniu </w:t>
      </w:r>
      <w:r>
        <w:rPr>
          <w:sz w:val="24"/>
          <w:szCs w:val="24"/>
        </w:rPr>
        <w:t>………..</w:t>
      </w:r>
      <w:r w:rsidRPr="005851F9">
        <w:rPr>
          <w:sz w:val="24"/>
          <w:szCs w:val="24"/>
        </w:rPr>
        <w:t xml:space="preserve">.2025 r. w </w:t>
      </w:r>
      <w:r>
        <w:rPr>
          <w:sz w:val="24"/>
          <w:szCs w:val="24"/>
        </w:rPr>
        <w:t>Karlinie</w:t>
      </w:r>
    </w:p>
    <w:p w:rsidR="006D5B02" w:rsidRDefault="006D5B02" w:rsidP="006D5B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pomiędzy:</w:t>
      </w:r>
    </w:p>
    <w:p w:rsidR="006D5B02" w:rsidRPr="0048598C" w:rsidRDefault="006D5B02" w:rsidP="006D5B02">
      <w:pPr>
        <w:spacing w:line="276" w:lineRule="auto"/>
        <w:jc w:val="both"/>
        <w:rPr>
          <w:rFonts w:cs="Times New Roman"/>
          <w:sz w:val="24"/>
          <w:szCs w:val="24"/>
        </w:rPr>
      </w:pPr>
      <w:r w:rsidRPr="0048598C">
        <w:rPr>
          <w:rFonts w:cs="Times New Roman"/>
          <w:b/>
          <w:sz w:val="24"/>
          <w:szCs w:val="24"/>
        </w:rPr>
        <w:t xml:space="preserve">Gminą </w:t>
      </w:r>
      <w:r>
        <w:rPr>
          <w:rFonts w:cs="Times New Roman"/>
          <w:b/>
          <w:sz w:val="24"/>
          <w:szCs w:val="24"/>
        </w:rPr>
        <w:t>Karlino</w:t>
      </w:r>
    </w:p>
    <w:p w:rsidR="006D5B02" w:rsidRPr="00906FAD" w:rsidRDefault="006D5B02" w:rsidP="006D5B0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Plac Jana </w:t>
      </w:r>
      <w:proofErr w:type="spellStart"/>
      <w:r>
        <w:rPr>
          <w:rFonts w:cs="Times New Roman"/>
          <w:sz w:val="24"/>
          <w:szCs w:val="24"/>
        </w:rPr>
        <w:t>Pwał</w:t>
      </w:r>
      <w:proofErr w:type="spellEnd"/>
      <w:r>
        <w:rPr>
          <w:rFonts w:cs="Times New Roman"/>
          <w:sz w:val="24"/>
          <w:szCs w:val="24"/>
        </w:rPr>
        <w:t xml:space="preserve"> II 6, 78-230 Karlino</w:t>
      </w:r>
    </w:p>
    <w:p w:rsidR="006D5B02" w:rsidRPr="00060E74" w:rsidRDefault="006D5B02" w:rsidP="006D5B02">
      <w:pPr>
        <w:spacing w:line="276" w:lineRule="auto"/>
        <w:rPr>
          <w:rFonts w:cs="Times New Roman"/>
          <w:sz w:val="24"/>
          <w:szCs w:val="24"/>
        </w:rPr>
      </w:pPr>
      <w:r w:rsidRPr="00060E74">
        <w:rPr>
          <w:rFonts w:cs="Times New Roman"/>
          <w:sz w:val="24"/>
          <w:szCs w:val="24"/>
        </w:rPr>
        <w:t>NIP: 6711808627  REGON: 000540274</w:t>
      </w:r>
    </w:p>
    <w:p w:rsidR="006D5B02" w:rsidRDefault="006D5B02" w:rsidP="006D5B02">
      <w:pPr>
        <w:spacing w:line="276" w:lineRule="auto"/>
        <w:rPr>
          <w:rFonts w:cs="Times New Roman"/>
          <w:sz w:val="24"/>
          <w:szCs w:val="24"/>
        </w:rPr>
      </w:pPr>
      <w:r w:rsidRPr="0048598C">
        <w:rPr>
          <w:rFonts w:cs="Times New Roman"/>
          <w:sz w:val="24"/>
          <w:szCs w:val="24"/>
        </w:rPr>
        <w:t>reprezentowaną przez</w:t>
      </w:r>
      <w:r>
        <w:rPr>
          <w:rFonts w:cs="Times New Roman"/>
          <w:sz w:val="24"/>
          <w:szCs w:val="24"/>
        </w:rPr>
        <w:t>:</w:t>
      </w:r>
    </w:p>
    <w:p w:rsidR="006D5B02" w:rsidRPr="0048598C" w:rsidRDefault="006D5B02" w:rsidP="006D5B02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Piotra </w:t>
      </w:r>
      <w:proofErr w:type="spellStart"/>
      <w:r>
        <w:rPr>
          <w:rFonts w:cs="Times New Roman"/>
          <w:sz w:val="24"/>
          <w:szCs w:val="24"/>
        </w:rPr>
        <w:t>Woś</w:t>
      </w:r>
      <w:proofErr w:type="spellEnd"/>
      <w:r>
        <w:rPr>
          <w:rFonts w:cs="Times New Roman"/>
          <w:sz w:val="24"/>
          <w:szCs w:val="24"/>
        </w:rPr>
        <w:t xml:space="preserve"> – Burmistrz Karlina</w:t>
      </w:r>
      <w:r w:rsidRPr="0048598C">
        <w:rPr>
          <w:rFonts w:cs="Times New Roman"/>
          <w:sz w:val="24"/>
          <w:szCs w:val="24"/>
        </w:rPr>
        <w:t xml:space="preserve"> </w:t>
      </w:r>
    </w:p>
    <w:p w:rsidR="006D5B02" w:rsidRPr="0048598C" w:rsidRDefault="006D5B02" w:rsidP="006D5B02">
      <w:pPr>
        <w:tabs>
          <w:tab w:val="left" w:pos="3431"/>
        </w:tabs>
        <w:spacing w:line="276" w:lineRule="auto"/>
        <w:jc w:val="both"/>
        <w:rPr>
          <w:rFonts w:cs="Times New Roman"/>
          <w:i/>
          <w:sz w:val="24"/>
          <w:szCs w:val="24"/>
        </w:rPr>
      </w:pPr>
      <w:r w:rsidRPr="0048598C">
        <w:rPr>
          <w:rFonts w:cs="Times New Roman"/>
          <w:i/>
          <w:sz w:val="24"/>
          <w:szCs w:val="24"/>
        </w:rPr>
        <w:t xml:space="preserve">przy </w:t>
      </w:r>
      <w:r>
        <w:rPr>
          <w:rFonts w:cs="Times New Roman"/>
          <w:i/>
          <w:sz w:val="24"/>
          <w:szCs w:val="24"/>
        </w:rPr>
        <w:t>kontrasygnacie</w:t>
      </w:r>
      <w:r>
        <w:rPr>
          <w:rFonts w:cs="Times New Roman"/>
          <w:i/>
          <w:sz w:val="24"/>
          <w:szCs w:val="24"/>
        </w:rPr>
        <w:tab/>
      </w:r>
    </w:p>
    <w:p w:rsidR="006D5B02" w:rsidRPr="0048598C" w:rsidRDefault="006D5B02" w:rsidP="006D5B0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Lucyny </w:t>
      </w:r>
      <w:proofErr w:type="spellStart"/>
      <w:r>
        <w:rPr>
          <w:rFonts w:cs="Times New Roman"/>
          <w:sz w:val="24"/>
          <w:szCs w:val="24"/>
        </w:rPr>
        <w:t>Szymeckiej</w:t>
      </w:r>
      <w:proofErr w:type="spellEnd"/>
      <w:r>
        <w:rPr>
          <w:rFonts w:cs="Times New Roman"/>
          <w:sz w:val="24"/>
          <w:szCs w:val="24"/>
        </w:rPr>
        <w:t xml:space="preserve"> - Skarbnika Gminy</w:t>
      </w:r>
    </w:p>
    <w:p w:rsidR="006D5B02" w:rsidRPr="0048598C" w:rsidRDefault="006D5B02" w:rsidP="006D5B02">
      <w:pPr>
        <w:spacing w:line="276" w:lineRule="auto"/>
        <w:jc w:val="both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</w:rPr>
        <w:t>zwaną</w:t>
      </w:r>
      <w:r w:rsidRPr="0048598C">
        <w:rPr>
          <w:rFonts w:cs="Times New Roman"/>
          <w:sz w:val="24"/>
          <w:szCs w:val="24"/>
        </w:rPr>
        <w:t xml:space="preserve"> dalej Z</w:t>
      </w:r>
      <w:r>
        <w:rPr>
          <w:rFonts w:cs="Times New Roman"/>
          <w:sz w:val="24"/>
          <w:szCs w:val="24"/>
        </w:rPr>
        <w:t>amawiającym</w:t>
      </w:r>
      <w:r w:rsidRPr="0048598C">
        <w:rPr>
          <w:rFonts w:cs="Times New Roman"/>
          <w:sz w:val="24"/>
          <w:szCs w:val="24"/>
        </w:rPr>
        <w:t>,</w:t>
      </w: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9B2EBF">
        <w:rPr>
          <w:rFonts w:ascii="Times New Roman" w:hAnsi="Times New Roman" w:cs="Times New Roman"/>
        </w:rPr>
        <w:t xml:space="preserve">a </w:t>
      </w:r>
      <w:r>
        <w:rPr>
          <w:rFonts w:cs="Times New Roman"/>
        </w:rPr>
        <w:t>……………………………………………..</w:t>
      </w: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zwaną dalej Wykonawcą,</w:t>
      </w:r>
    </w:p>
    <w:p w:rsidR="006D5B02" w:rsidRDefault="006D5B02" w:rsidP="006D5B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a ....................................................................................................................................................</w:t>
      </w:r>
    </w:p>
    <w:p w:rsidR="006D5B02" w:rsidRDefault="006D5B02" w:rsidP="006D5B02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  <w:lang w:val="de-DE"/>
        </w:rPr>
        <w:t>NIP</w:t>
      </w:r>
      <w:r>
        <w:rPr>
          <w:sz w:val="24"/>
          <w:szCs w:val="24"/>
          <w:lang w:val="de-DE"/>
        </w:rPr>
        <w:tab/>
        <w:t>.................................................   REGON    .....................................................................</w:t>
      </w:r>
    </w:p>
    <w:p w:rsidR="006D5B02" w:rsidRDefault="006D5B02" w:rsidP="006D5B02">
      <w:pPr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reprezentowanym przez</w:t>
      </w:r>
      <w:r>
        <w:rPr>
          <w:sz w:val="24"/>
          <w:szCs w:val="24"/>
        </w:rPr>
        <w:t xml:space="preserve"> ................................................................................................................</w:t>
      </w:r>
    </w:p>
    <w:p w:rsidR="006D5B02" w:rsidRDefault="006D5B02" w:rsidP="006D5B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działającym na podstawie: ...........................................................................................................</w:t>
      </w:r>
    </w:p>
    <w:p w:rsidR="006D5B02" w:rsidRDefault="006D5B02" w:rsidP="006D5B02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 dalej Wykonawcą.</w:t>
      </w:r>
    </w:p>
    <w:p w:rsidR="006D5B02" w:rsidRPr="00E1301B" w:rsidRDefault="006D5B02" w:rsidP="006D5B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spacing w:line="276" w:lineRule="auto"/>
        <w:jc w:val="both"/>
        <w:rPr>
          <w:rFonts w:cs="Times New Roman"/>
          <w:kern w:val="1"/>
          <w:sz w:val="24"/>
          <w:szCs w:val="24"/>
        </w:rPr>
      </w:pPr>
      <w:r>
        <w:rPr>
          <w:kern w:val="1"/>
          <w:sz w:val="24"/>
          <w:szCs w:val="24"/>
        </w:rPr>
        <w:t>Niniejsza umowa zostaje zawarta w wyniku wyboru oferty wykonawcy w drodze zapytania ofertowego.</w:t>
      </w:r>
    </w:p>
    <w:p w:rsidR="006D5B02" w:rsidRPr="00E1301B" w:rsidRDefault="006D5B02" w:rsidP="006D5B02">
      <w:pPr>
        <w:keepNext/>
        <w:tabs>
          <w:tab w:val="left" w:pos="3540"/>
        </w:tabs>
        <w:spacing w:line="276" w:lineRule="auto"/>
        <w:jc w:val="both"/>
        <w:outlineLvl w:val="1"/>
        <w:rPr>
          <w:rFonts w:cs="Times New Roman"/>
          <w:sz w:val="24"/>
          <w:szCs w:val="24"/>
        </w:rPr>
      </w:pPr>
      <w:r w:rsidRPr="00E1301B">
        <w:rPr>
          <w:rFonts w:cs="Times New Roman"/>
          <w:sz w:val="24"/>
          <w:szCs w:val="24"/>
        </w:rPr>
        <w:t>Wartość przedmiotowego zamówienia nie przekracza kwoty o której mowa w art. 2 ust. 1 pkt 1 ustawy Prawo zamówień publicznych (</w:t>
      </w:r>
      <w:r w:rsidRPr="00E1301B">
        <w:rPr>
          <w:rStyle w:val="Brak"/>
          <w:rFonts w:cs="Times New Roman"/>
          <w:sz w:val="24"/>
          <w:szCs w:val="24"/>
        </w:rPr>
        <w:t>t.j.Dz.U.2024 r. poz.1320 ze zm.),</w:t>
      </w:r>
      <w:r>
        <w:rPr>
          <w:rFonts w:cs="Times New Roman"/>
          <w:sz w:val="24"/>
          <w:szCs w:val="24"/>
        </w:rPr>
        <w:t xml:space="preserve"> </w:t>
      </w:r>
      <w:r w:rsidRPr="00E1301B">
        <w:rPr>
          <w:rFonts w:cs="Times New Roman"/>
          <w:sz w:val="24"/>
          <w:szCs w:val="24"/>
        </w:rPr>
        <w:t>tj. o wartości mniejszej niż 130 000 złotych netto.</w:t>
      </w:r>
    </w:p>
    <w:p w:rsidR="006D5B02" w:rsidRDefault="006D5B02" w:rsidP="006D5B02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:rsidR="006D5B02" w:rsidRDefault="006D5B02" w:rsidP="006D5B02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Przedmiot umowy</w:t>
      </w:r>
    </w:p>
    <w:p w:rsidR="006D5B02" w:rsidRDefault="006D5B02" w:rsidP="006D5B02">
      <w:pPr>
        <w:spacing w:line="276" w:lineRule="auto"/>
        <w:rPr>
          <w:b/>
          <w:bCs/>
          <w:sz w:val="24"/>
          <w:szCs w:val="24"/>
        </w:rPr>
      </w:pPr>
    </w:p>
    <w:p w:rsidR="006D5B02" w:rsidRPr="001049D5" w:rsidRDefault="006D5B02" w:rsidP="006D5B02">
      <w:pPr>
        <w:pStyle w:val="WW-Tekstpodstawowy3"/>
        <w:spacing w:line="360" w:lineRule="auto"/>
        <w:rPr>
          <w:rFonts w:eastAsia="Calibri" w:cs="Times New Roman"/>
          <w:i/>
          <w:color w:val="0070C0"/>
          <w:sz w:val="24"/>
          <w:szCs w:val="24"/>
        </w:rPr>
      </w:pPr>
      <w:r w:rsidRPr="00D425A4">
        <w:rPr>
          <w:rStyle w:val="BrakA"/>
          <w:b w:val="0"/>
          <w:sz w:val="24"/>
          <w:szCs w:val="24"/>
        </w:rPr>
        <w:t>Zamawiający zleca, a Wykonawca przyjmuje do realizacji wykonanie usługi pod nazwą: Pełnienie kompleksowego nadzoru inwestorskiego przy realizacji inwestycji pn.</w:t>
      </w:r>
      <w:r>
        <w:rPr>
          <w:rStyle w:val="BrakA"/>
        </w:rPr>
        <w:t xml:space="preserve"> </w:t>
      </w:r>
      <w:r>
        <w:rPr>
          <w:rStyle w:val="Brak"/>
          <w:rFonts w:cs="Times New Roman"/>
          <w:bCs w:val="0"/>
          <w:i/>
          <w:color w:val="0070C0"/>
          <w:sz w:val="22"/>
          <w:szCs w:val="22"/>
        </w:rPr>
        <w:t xml:space="preserve">          </w:t>
      </w:r>
      <w:r w:rsidRPr="001049D5">
        <w:rPr>
          <w:rStyle w:val="Brak"/>
          <w:rFonts w:cs="Times New Roman"/>
          <w:bCs w:val="0"/>
          <w:i/>
          <w:color w:val="0070C0"/>
          <w:sz w:val="24"/>
          <w:szCs w:val="24"/>
        </w:rPr>
        <w:t xml:space="preserve">Sprawowanie kompleksowego nadzoru inwestorskiego przy realizacji inwestycji pn. </w:t>
      </w:r>
      <w:r w:rsidRPr="001049D5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Pr="001049D5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msc</w:t>
      </w:r>
      <w:proofErr w:type="spellEnd"/>
      <w:r w:rsidRPr="001049D5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. Krukowo 6 – Pilotaż Programu Modernizacji energetycznej  budynków popegeerowskich”</w:t>
      </w:r>
    </w:p>
    <w:p w:rsidR="006D5B02" w:rsidRDefault="006D5B02" w:rsidP="006D5B02">
      <w:pPr>
        <w:pStyle w:val="Akapitzlist"/>
        <w:numPr>
          <w:ilvl w:val="0"/>
          <w:numId w:val="2"/>
        </w:numPr>
        <w:spacing w:line="276" w:lineRule="auto"/>
        <w:jc w:val="both"/>
      </w:pPr>
      <w:r>
        <w:rPr>
          <w:rStyle w:val="BrakA"/>
        </w:rPr>
        <w:t>Wykonawca zobowiązany jest do świadczenia usł</w:t>
      </w:r>
      <w:r>
        <w:rPr>
          <w:rStyle w:val="BrakA"/>
          <w:lang w:val="de-DE"/>
        </w:rPr>
        <w:t>ug zwi</w:t>
      </w:r>
      <w:r>
        <w:rPr>
          <w:rStyle w:val="BrakA"/>
        </w:rPr>
        <w:t>ązanych z koordynacją, kontrolą, zarządzaniem i pełnieniem funkcji wielobranżowego nadzoru inwestorskiego nad wykonywaniem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przy realizacji ww. zadania inwestycyjnego.</w:t>
      </w:r>
    </w:p>
    <w:p w:rsidR="006D5B02" w:rsidRDefault="006D5B02" w:rsidP="006D5B02">
      <w:pPr>
        <w:pStyle w:val="Akapitzlist"/>
        <w:numPr>
          <w:ilvl w:val="0"/>
          <w:numId w:val="2"/>
        </w:numPr>
        <w:spacing w:line="276" w:lineRule="auto"/>
        <w:jc w:val="both"/>
      </w:pPr>
      <w:r>
        <w:rPr>
          <w:rStyle w:val="BrakA"/>
        </w:rPr>
        <w:t>Zakres rzeczowy zadania inwestycyjnego określają:</w:t>
      </w:r>
    </w:p>
    <w:p w:rsidR="006D5B02" w:rsidRPr="00FC0DC8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t xml:space="preserve">audyt energetyczny, </w:t>
      </w:r>
    </w:p>
    <w:p w:rsidR="006D5B02" w:rsidRPr="00FC0DC8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t>projekt termomodernizacji i wymiany źródła</w:t>
      </w:r>
      <w:r>
        <w:rPr>
          <w:rFonts w:ascii="Times New Roman" w:hAnsi="Times New Roman" w:cs="Times New Roman"/>
        </w:rPr>
        <w:t xml:space="preserve"> </w:t>
      </w:r>
      <w:r w:rsidRPr="00FC0DC8">
        <w:rPr>
          <w:rFonts w:ascii="Times New Roman" w:hAnsi="Times New Roman" w:cs="Times New Roman"/>
        </w:rPr>
        <w:t xml:space="preserve">ciepła, </w:t>
      </w:r>
    </w:p>
    <w:p w:rsidR="006D5B02" w:rsidRPr="00FC0DC8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t xml:space="preserve">opinia techniczna, </w:t>
      </w:r>
    </w:p>
    <w:p w:rsidR="006D5B02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t>dokumentacja systemu fotowoltaicznego,</w:t>
      </w:r>
    </w:p>
    <w:p w:rsidR="006D5B02" w:rsidRPr="00FC0DC8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lastRenderedPageBreak/>
        <w:t xml:space="preserve">karta efektu ekologicznego, </w:t>
      </w:r>
    </w:p>
    <w:p w:rsidR="006D5B02" w:rsidRPr="00FC0DC8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t>specyfikacja techniczna wykonania i odbioru robót budowlanych,</w:t>
      </w:r>
    </w:p>
    <w:p w:rsidR="006D5B02" w:rsidRDefault="006D5B02" w:rsidP="006D5B02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FC0DC8">
        <w:rPr>
          <w:rFonts w:ascii="Times New Roman" w:hAnsi="Times New Roman" w:cs="Times New Roman"/>
        </w:rPr>
        <w:t>ekspert</w:t>
      </w:r>
      <w:r w:rsidR="00B33E52">
        <w:rPr>
          <w:rFonts w:ascii="Times New Roman" w:hAnsi="Times New Roman" w:cs="Times New Roman"/>
        </w:rPr>
        <w:t>yza przyrodnicza (ornitologiczna,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C0DC8">
        <w:rPr>
          <w:rFonts w:ascii="Times New Roman" w:hAnsi="Times New Roman" w:cs="Times New Roman"/>
        </w:rPr>
        <w:t>chiropterologiczn</w:t>
      </w:r>
      <w:r>
        <w:rPr>
          <w:rFonts w:ascii="Times New Roman" w:hAnsi="Times New Roman" w:cs="Times New Roman"/>
        </w:rPr>
        <w:t>a</w:t>
      </w:r>
      <w:proofErr w:type="spellEnd"/>
      <w:r w:rsidR="00B33E52">
        <w:rPr>
          <w:rFonts w:ascii="Times New Roman" w:hAnsi="Times New Roman" w:cs="Times New Roman"/>
        </w:rPr>
        <w:t>).</w:t>
      </w:r>
    </w:p>
    <w:p w:rsidR="006D5B02" w:rsidRPr="00FC0DC8" w:rsidRDefault="006D5B02" w:rsidP="006D5B02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C0DC8">
        <w:rPr>
          <w:rStyle w:val="BrakA"/>
          <w:rFonts w:ascii="Times New Roman" w:hAnsi="Times New Roman" w:cs="Times New Roman"/>
        </w:rPr>
        <w:t>Wykonawca oświadcza, że szczegółowo zapoznał się z warunkami realizacji zam</w:t>
      </w:r>
      <w:r w:rsidRPr="00FC0DC8">
        <w:rPr>
          <w:rStyle w:val="BrakA"/>
          <w:rFonts w:ascii="Times New Roman" w:hAnsi="Times New Roman" w:cs="Times New Roman"/>
          <w:lang w:val="es-ES_tradnl"/>
        </w:rPr>
        <w:t>ó</w:t>
      </w:r>
      <w:r w:rsidRPr="00FC0DC8">
        <w:rPr>
          <w:rStyle w:val="BrakA"/>
          <w:rFonts w:ascii="Times New Roman" w:hAnsi="Times New Roman" w:cs="Times New Roman"/>
        </w:rPr>
        <w:t>wienia, miejscem wykonania rob</w:t>
      </w:r>
      <w:r w:rsidRPr="00FC0DC8">
        <w:rPr>
          <w:rStyle w:val="BrakA"/>
          <w:rFonts w:ascii="Times New Roman" w:hAnsi="Times New Roman" w:cs="Times New Roman"/>
          <w:lang w:val="es-ES_tradnl"/>
        </w:rPr>
        <w:t>ó</w:t>
      </w:r>
      <w:r w:rsidRPr="00FC0DC8">
        <w:rPr>
          <w:rStyle w:val="BrakA"/>
          <w:rFonts w:ascii="Times New Roman" w:hAnsi="Times New Roman" w:cs="Times New Roman"/>
        </w:rPr>
        <w:t>t oraz dokumentami, o kt</w:t>
      </w:r>
      <w:r w:rsidRPr="00FC0DC8">
        <w:rPr>
          <w:rStyle w:val="BrakA"/>
          <w:rFonts w:ascii="Times New Roman" w:hAnsi="Times New Roman" w:cs="Times New Roman"/>
          <w:lang w:val="es-ES_tradnl"/>
        </w:rPr>
        <w:t>ó</w:t>
      </w:r>
      <w:r w:rsidRPr="00FC0DC8">
        <w:rPr>
          <w:rStyle w:val="BrakA"/>
          <w:rFonts w:ascii="Times New Roman" w:hAnsi="Times New Roman" w:cs="Times New Roman"/>
        </w:rPr>
        <w:t>rych mowa w ust. 3 i nie wnosi do powyższych dokument</w:t>
      </w:r>
      <w:r w:rsidRPr="00FC0DC8">
        <w:rPr>
          <w:rStyle w:val="BrakA"/>
          <w:rFonts w:ascii="Times New Roman" w:hAnsi="Times New Roman" w:cs="Times New Roman"/>
          <w:lang w:val="es-ES_tradnl"/>
        </w:rPr>
        <w:t>ó</w:t>
      </w:r>
      <w:r w:rsidRPr="00FC0DC8">
        <w:rPr>
          <w:rStyle w:val="BrakA"/>
          <w:rFonts w:ascii="Times New Roman" w:hAnsi="Times New Roman" w:cs="Times New Roman"/>
        </w:rPr>
        <w:t>w żadnych zastrzeżeń oraz że nie zachodzą żadne okoliczności uniemożliwiające rozpoczęcie, realizację i zakończenie wykonania umowy.</w:t>
      </w:r>
    </w:p>
    <w:p w:rsidR="006D5B02" w:rsidRDefault="006D5B02" w:rsidP="006D5B02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2 </w:t>
      </w: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Nadz</w:t>
      </w:r>
      <w:r>
        <w:rPr>
          <w:rFonts w:ascii="Times New Roman" w:hAnsi="Times New Roman"/>
          <w:b/>
          <w:bCs/>
          <w:lang w:val="es-ES_tradnl"/>
        </w:rPr>
        <w:t>ó</w:t>
      </w:r>
      <w:r>
        <w:rPr>
          <w:rFonts w:ascii="Times New Roman" w:hAnsi="Times New Roman"/>
          <w:b/>
          <w:bCs/>
        </w:rPr>
        <w:t>r techniczny, obowiązki Wykonawcy</w:t>
      </w:r>
    </w:p>
    <w:p w:rsidR="006D5B02" w:rsidRDefault="006D5B02" w:rsidP="006D5B02">
      <w:pPr>
        <w:pStyle w:val="Normalny1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A"/>
          <w:rFonts w:ascii="Times New Roman" w:hAnsi="Times New Roman"/>
        </w:rPr>
        <w:t>W skład zespołu Inspektor</w:t>
      </w:r>
      <w:r>
        <w:rPr>
          <w:rStyle w:val="BrakA"/>
          <w:rFonts w:ascii="Times New Roman" w:hAnsi="Times New Roman"/>
          <w:lang w:val="es-ES_tradnl"/>
        </w:rPr>
        <w:t>ó</w:t>
      </w:r>
      <w:r>
        <w:rPr>
          <w:rStyle w:val="BrakA"/>
          <w:rFonts w:ascii="Times New Roman" w:hAnsi="Times New Roman"/>
        </w:rPr>
        <w:t>w wchodzą:</w:t>
      </w:r>
    </w:p>
    <w:p w:rsidR="006D5B02" w:rsidRDefault="006D5B02" w:rsidP="006D5B02">
      <w:pPr>
        <w:pStyle w:val="Akapitzlist"/>
        <w:numPr>
          <w:ilvl w:val="0"/>
          <w:numId w:val="8"/>
        </w:numPr>
        <w:spacing w:line="276" w:lineRule="auto"/>
        <w:jc w:val="both"/>
        <w:rPr>
          <w:lang w:val="de-DE"/>
        </w:rPr>
      </w:pPr>
      <w:proofErr w:type="spellStart"/>
      <w:r>
        <w:rPr>
          <w:rStyle w:val="BrakA"/>
          <w:lang w:val="de-DE"/>
        </w:rPr>
        <w:t>Koordynator</w:t>
      </w:r>
      <w:proofErr w:type="spellEnd"/>
      <w:r>
        <w:rPr>
          <w:rStyle w:val="BrakA"/>
          <w:lang w:val="de-DE"/>
        </w:rPr>
        <w:t xml:space="preserve"> </w:t>
      </w:r>
      <w:proofErr w:type="spellStart"/>
      <w:r>
        <w:rPr>
          <w:rStyle w:val="BrakA"/>
          <w:lang w:val="de-DE"/>
        </w:rPr>
        <w:t>Zespo</w:t>
      </w:r>
      <w:r>
        <w:rPr>
          <w:rStyle w:val="BrakA"/>
        </w:rPr>
        <w:t>łu</w:t>
      </w:r>
      <w:proofErr w:type="spellEnd"/>
      <w:r>
        <w:rPr>
          <w:rStyle w:val="BrakA"/>
        </w:rPr>
        <w:t xml:space="preserve"> Inspektor</w:t>
      </w:r>
      <w:r>
        <w:rPr>
          <w:rStyle w:val="BrakA"/>
          <w:lang w:val="es-ES_tradnl"/>
        </w:rPr>
        <w:t>ó</w:t>
      </w:r>
      <w:r>
        <w:rPr>
          <w:rStyle w:val="BrakA"/>
        </w:rPr>
        <w:t>w – inspektor nadzoru w branży konstrukcyjno-budowlanej</w:t>
      </w:r>
    </w:p>
    <w:p w:rsidR="006D5B02" w:rsidRDefault="006D5B02" w:rsidP="006D5B02">
      <w:pPr>
        <w:pStyle w:val="Akapitzlist"/>
        <w:spacing w:line="276" w:lineRule="auto"/>
        <w:ind w:left="993"/>
        <w:jc w:val="both"/>
        <w:rPr>
          <w:rStyle w:val="BrakA"/>
        </w:rPr>
      </w:pPr>
      <w:r>
        <w:rPr>
          <w:rStyle w:val="BrakA"/>
        </w:rPr>
        <w:t>Pani/Pan……………………….upr.bud.nr ………………….</w:t>
      </w:r>
    </w:p>
    <w:p w:rsidR="006D5B02" w:rsidRDefault="006D5B02" w:rsidP="006D5B02">
      <w:pPr>
        <w:pStyle w:val="Akapitzlist"/>
        <w:numPr>
          <w:ilvl w:val="0"/>
          <w:numId w:val="8"/>
        </w:numPr>
        <w:spacing w:line="276" w:lineRule="auto"/>
        <w:jc w:val="both"/>
      </w:pPr>
      <w:r>
        <w:rPr>
          <w:rStyle w:val="BrakA"/>
        </w:rPr>
        <w:t>Inspektor nadzoru w branży sanitarnej</w:t>
      </w:r>
    </w:p>
    <w:p w:rsidR="006D5B02" w:rsidRDefault="006D5B02" w:rsidP="006D5B02">
      <w:pPr>
        <w:pStyle w:val="Akapitzlist"/>
        <w:numPr>
          <w:ilvl w:val="0"/>
          <w:numId w:val="8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Pani/Pan……………………….upr.bud.nr ………………….</w:t>
      </w:r>
    </w:p>
    <w:p w:rsidR="006D5B02" w:rsidRDefault="006D5B02" w:rsidP="006D5B02">
      <w:pPr>
        <w:pStyle w:val="Akapitzlist"/>
        <w:numPr>
          <w:ilvl w:val="0"/>
          <w:numId w:val="8"/>
        </w:numPr>
        <w:spacing w:line="276" w:lineRule="auto"/>
        <w:jc w:val="both"/>
      </w:pPr>
      <w:r>
        <w:rPr>
          <w:rStyle w:val="BrakA"/>
        </w:rPr>
        <w:t>Inspektor nadzoru w branży elektrycznej</w:t>
      </w:r>
    </w:p>
    <w:p w:rsidR="006D5B02" w:rsidRDefault="006D5B02" w:rsidP="006D5B02">
      <w:pPr>
        <w:pStyle w:val="Akapitzlist"/>
        <w:numPr>
          <w:ilvl w:val="0"/>
          <w:numId w:val="8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Pani/Pan……………………….upr.bud.nr ………………….</w:t>
      </w:r>
    </w:p>
    <w:p w:rsidR="006D5B02" w:rsidRDefault="006D5B02" w:rsidP="006D5B02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rStyle w:val="BrakA"/>
        </w:rPr>
        <w:t>Wykonawca ponosi odpowiedzialność za osoby, kt</w:t>
      </w:r>
      <w:r>
        <w:rPr>
          <w:rStyle w:val="BrakA"/>
          <w:lang w:val="es-ES_tradnl"/>
        </w:rPr>
        <w:t>ó</w:t>
      </w:r>
      <w:r>
        <w:rPr>
          <w:rStyle w:val="BrakA"/>
        </w:rPr>
        <w:t>rymi posługiwać się będzie przy wykonywaniu niniejszej umowy, jak za działania i zaniechania własne.</w:t>
      </w:r>
    </w:p>
    <w:p w:rsidR="006D5B02" w:rsidRDefault="006D5B02" w:rsidP="006D5B02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rStyle w:val="BrakA"/>
        </w:rPr>
        <w:t>Zmiana os</w:t>
      </w:r>
      <w:r>
        <w:rPr>
          <w:rStyle w:val="BrakA"/>
          <w:lang w:val="es-ES_tradnl"/>
        </w:rPr>
        <w:t>ó</w:t>
      </w:r>
      <w:r>
        <w:rPr>
          <w:rStyle w:val="BrakA"/>
        </w:rPr>
        <w:t>b wskazanych w ust. 1 stanowi zmianę umowy i jest możliwa wyłącznie na zasadach określonych w § 10 umowy.</w:t>
      </w:r>
    </w:p>
    <w:p w:rsidR="006D5B02" w:rsidRDefault="006D5B02" w:rsidP="006D5B02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rStyle w:val="BrakA"/>
        </w:rPr>
        <w:t>Inspektorzy każdorazowo potwierdzają swoja wizytę na terenie budowy odpowiednim wpisem do dziennika budowy (wewnętrzny dokument pomocniczy).</w:t>
      </w:r>
    </w:p>
    <w:p w:rsidR="006D5B02" w:rsidRDefault="006D5B02" w:rsidP="006D5B02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rStyle w:val="BrakA"/>
        </w:rPr>
        <w:t>Inspektorzy nie są uprawnieni do wydawania Wykonawcy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wiążących poleceń w zakresie wykonania rob</w:t>
      </w:r>
      <w:r>
        <w:rPr>
          <w:rStyle w:val="BrakA"/>
          <w:lang w:val="es-ES_tradnl"/>
        </w:rPr>
        <w:t>ó</w:t>
      </w:r>
      <w:r>
        <w:rPr>
          <w:rStyle w:val="BrakA"/>
        </w:rPr>
        <w:t>t dodatkowych lub rob</w:t>
      </w:r>
      <w:r>
        <w:rPr>
          <w:rStyle w:val="BrakA"/>
          <w:lang w:val="es-ES_tradnl"/>
        </w:rPr>
        <w:t>ó</w:t>
      </w:r>
      <w:r>
        <w:rPr>
          <w:rStyle w:val="BrakA"/>
        </w:rPr>
        <w:t>t zamiennych. Inspektorzy działają w granicach uprawnień nadanych im ustawą oraz w granicach umocowania nadanego im przez Zamawiającego. Inspektorzy nie są uprawnieni do składania oświadczeń woli w imieniu Zamawiającego, a 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 nie są uprawnieni do dokonywania jakichkolwiek zmian umowy z Wykonawcą, w tym dotyczących wykonania rob</w:t>
      </w:r>
      <w:r>
        <w:rPr>
          <w:rStyle w:val="BrakA"/>
          <w:lang w:val="es-ES_tradnl"/>
        </w:rPr>
        <w:t>ó</w:t>
      </w:r>
      <w:r>
        <w:rPr>
          <w:rStyle w:val="BrakA"/>
        </w:rPr>
        <w:t>t dodatkowych lub rob</w:t>
      </w:r>
      <w:r>
        <w:rPr>
          <w:rStyle w:val="BrakA"/>
          <w:lang w:val="es-ES_tradnl"/>
        </w:rPr>
        <w:t>ó</w:t>
      </w:r>
      <w:r>
        <w:rPr>
          <w:rStyle w:val="BrakA"/>
        </w:rPr>
        <w:t>t zamiennych.</w:t>
      </w:r>
    </w:p>
    <w:p w:rsidR="006D5B02" w:rsidRDefault="006D5B02" w:rsidP="006D5B02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rStyle w:val="BrakA"/>
        </w:rPr>
        <w:t>Wykonawca oświadcza, że zar</w:t>
      </w:r>
      <w:r>
        <w:rPr>
          <w:rStyle w:val="BrakA"/>
          <w:lang w:val="es-ES_tradnl"/>
        </w:rPr>
        <w:t>ó</w:t>
      </w:r>
      <w:r>
        <w:rPr>
          <w:rStyle w:val="BrakA"/>
        </w:rPr>
        <w:t>wno on jak i każda z os</w:t>
      </w:r>
      <w:r>
        <w:rPr>
          <w:rStyle w:val="BrakA"/>
          <w:lang w:val="es-ES_tradnl"/>
        </w:rPr>
        <w:t>ó</w:t>
      </w:r>
      <w:r>
        <w:rPr>
          <w:rStyle w:val="BrakA"/>
        </w:rPr>
        <w:t>b uczestniczących w jego imieniu w realizacji przedmiotu umowy nie będzie uczestniczyć po stronie wykonawcy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w realizacji zadania inwestycyjnego, w jakimkolwiek charakterze.</w:t>
      </w:r>
    </w:p>
    <w:p w:rsidR="006D5B02" w:rsidRDefault="006D5B02" w:rsidP="006D5B02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rStyle w:val="BrakA"/>
        </w:rPr>
        <w:t>Do obowiązk</w:t>
      </w:r>
      <w:r>
        <w:rPr>
          <w:rStyle w:val="BrakA"/>
          <w:lang w:val="es-ES_tradnl"/>
        </w:rPr>
        <w:t>ó</w:t>
      </w:r>
      <w:r>
        <w:rPr>
          <w:rStyle w:val="BrakA"/>
        </w:rPr>
        <w:t>w Wykonawcy należy sprawowanie kompleksowego nadzoru inwestorskiego w rozumieniu art. 25 i 26 ustawy z dnia 7 lipca 1994 r. Prawo budowlane nad pracami związanymi z realizacją zadania inwestycyjnego, w zakres kt</w:t>
      </w:r>
      <w:r>
        <w:rPr>
          <w:rStyle w:val="BrakA"/>
          <w:lang w:val="es-ES_tradnl"/>
        </w:rPr>
        <w:t>ó</w:t>
      </w:r>
      <w:r>
        <w:rPr>
          <w:rStyle w:val="BrakA"/>
        </w:rPr>
        <w:t>rego wchodzi 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</w:t>
      </w:r>
      <w:r>
        <w:rPr>
          <w:rStyle w:val="BrakA"/>
          <w:lang w:val="it-IT"/>
        </w:rPr>
        <w:t>ci: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sporządzenie protokołu z przekazania terenu budowy oraz zapewnienie uczestnictwa wszystkich inspektor</w:t>
      </w:r>
      <w:r>
        <w:rPr>
          <w:rStyle w:val="BrakA"/>
          <w:lang w:val="es-ES_tradnl"/>
        </w:rPr>
        <w:t>ó</w:t>
      </w:r>
      <w:r>
        <w:rPr>
          <w:rStyle w:val="BrakA"/>
        </w:rPr>
        <w:t>w w procesie przekazania terenu budowy dla wykonawcy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stała współpraca z Zamawiającym polegająca na niezwłocznym, pisemnym informowaniu Zamawiającego o wszystkich stwierdzonych przypadkach nienależytego wykonywania umowy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t budowlanych (w tym </w:t>
      </w:r>
      <w:r>
        <w:rPr>
          <w:rStyle w:val="BrakA"/>
        </w:rPr>
        <w:lastRenderedPageBreak/>
        <w:t>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 o wszelkich zaniedbaniach Wykonawcy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w realizacji rob</w:t>
      </w:r>
      <w:r>
        <w:rPr>
          <w:rStyle w:val="BrakA"/>
          <w:lang w:val="es-ES_tradnl"/>
        </w:rPr>
        <w:t>ó</w:t>
      </w:r>
      <w:r>
        <w:rPr>
          <w:rStyle w:val="BrakA"/>
          <w:lang w:val="da-DK"/>
        </w:rPr>
        <w:t>t, o</w:t>
      </w:r>
      <w:r>
        <w:rPr>
          <w:rStyle w:val="BrakA"/>
        </w:rPr>
        <w:t> zmianach materiałowych i technologicznych oraz realizacji zadania inwestycyjnego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niezgodnie z harmonogramem rzeczowo-finansowym) oraz o problemach realizacyjnych, technicznych i organizacyjnych (w tym sygnalizowanych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budowlanych) pojawiających się w trakcie procesu budowlanego i o sposobie ich załatwienia,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wykonywanie na bieżąco dokumentacji fotograficznej prowadzonych prac w całym okresie realizacji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ze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lnym uwzględnieniem dokumentowania rob</w:t>
      </w:r>
      <w:r>
        <w:rPr>
          <w:rStyle w:val="BrakA"/>
          <w:lang w:val="es-ES_tradnl"/>
        </w:rPr>
        <w:t>ó</w:t>
      </w:r>
      <w:r>
        <w:rPr>
          <w:rStyle w:val="BrakA"/>
        </w:rPr>
        <w:t>t zanikających i ulegających zakryciu oraz wykonywanie zapis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w </w:t>
      </w:r>
      <w:proofErr w:type="spellStart"/>
      <w:r>
        <w:rPr>
          <w:rStyle w:val="BrakA"/>
        </w:rPr>
        <w:t>w</w:t>
      </w:r>
      <w:proofErr w:type="spellEnd"/>
      <w:r>
        <w:rPr>
          <w:rStyle w:val="BrakA"/>
        </w:rPr>
        <w:t xml:space="preserve"> dzienniku budowy. Dokumentację fotograficzną należy wykonywać </w:t>
      </w:r>
      <w:r>
        <w:rPr>
          <w:rStyle w:val="BrakA"/>
        </w:rPr>
        <w:br/>
        <w:t>w wersji elektronicznej i przekazywać Zamawiającemu w ostatni dzień każdego miesiąca, w trakcie całego okresu trwania prac budowlanych. W terminie 3 dni kalendarzowych od zakończenia realizacji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budowlanych, Wykonawca przekaże dodatkowo komplet wykonanej dokumentacji fotograficznej Zamawiającemu, na nośniku CD w formacie *.jpg w rozdzielczości nie mniejszej niż 2048x1536 (3 megapixel</w:t>
      </w:r>
      <w:r>
        <w:rPr>
          <w:rStyle w:val="BrakA"/>
          <w:rtl/>
        </w:rPr>
        <w:t>’</w:t>
      </w:r>
      <w:r>
        <w:rPr>
          <w:rStyle w:val="BrakA"/>
        </w:rPr>
        <w:t xml:space="preserve">e), zdjęcia kolorowe, opisane, 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weryfikowanie zgłaszanych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wniosk</w:t>
      </w:r>
      <w:r>
        <w:rPr>
          <w:rStyle w:val="BrakA"/>
          <w:lang w:val="es-ES_tradnl"/>
        </w:rPr>
        <w:t>ó</w:t>
      </w:r>
      <w:r>
        <w:rPr>
          <w:rStyle w:val="BrakA"/>
        </w:rPr>
        <w:t>w dotyczących zadania inwestycyjnego, w tym mogących skutkować zmianą wartości lub zakresu nadzorowanych rob</w:t>
      </w:r>
      <w:r>
        <w:rPr>
          <w:rStyle w:val="BrakA"/>
          <w:lang w:val="es-ES_tradnl"/>
        </w:rPr>
        <w:t>ó</w:t>
      </w:r>
      <w:r>
        <w:rPr>
          <w:rStyle w:val="BrakA"/>
        </w:rPr>
        <w:t>t oraz przekazywanie Zamawiającemu pisemnej opinii w powyższym zakresie, w terminie 2 dni roboczych od dnia przekazania zgłoszenia Wykonawcy,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sprawdzanie jakości zastosowanych materiałów budowlanych w wykonywanych robotach budowlanych oraz podjęcie niezbędnych działań w celu zapobiegania wykorzystania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materiałów o innych parametrach niż wynika to z dokumentacji lub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zam</w:t>
      </w:r>
      <w:r>
        <w:rPr>
          <w:rStyle w:val="BrakA"/>
          <w:lang w:val="es-ES_tradnl"/>
        </w:rPr>
        <w:t>ó</w:t>
      </w:r>
      <w:r>
        <w:rPr>
          <w:rStyle w:val="BrakA"/>
        </w:rPr>
        <w:t>wienia dla zadania inwestycyjnego, wadliwych lub nie dopuszczonych do obrotu i stosowania w budownictwie,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pisemne opiniowanie wniosk</w:t>
      </w:r>
      <w:r>
        <w:rPr>
          <w:rStyle w:val="BrakA"/>
          <w:lang w:val="es-ES_tradnl"/>
        </w:rPr>
        <w:t>ó</w:t>
      </w:r>
      <w:r>
        <w:rPr>
          <w:rStyle w:val="BrakA"/>
        </w:rPr>
        <w:t>w materiałowych w terminie nie dłuższym niż 3 dni robocze od dnia przekazania wniosku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pisemne potwierdzenie ilości faktycznie wykonanych rob</w:t>
      </w:r>
      <w:r>
        <w:rPr>
          <w:rStyle w:val="BrakA"/>
          <w:lang w:val="es-ES_tradnl"/>
        </w:rPr>
        <w:t>ó</w:t>
      </w:r>
      <w:r>
        <w:rPr>
          <w:rStyle w:val="BrakA"/>
        </w:rPr>
        <w:t>t oraz pisemne wskazanie rob</w:t>
      </w:r>
      <w:r>
        <w:rPr>
          <w:rStyle w:val="BrakA"/>
          <w:lang w:val="es-ES_tradnl"/>
        </w:rPr>
        <w:t>ó</w:t>
      </w:r>
      <w:r>
        <w:rPr>
          <w:rStyle w:val="BrakA"/>
        </w:rPr>
        <w:t>t niewykonanych (w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 w ramach realizacji obowiązk</w:t>
      </w:r>
      <w:r>
        <w:rPr>
          <w:rStyle w:val="BrakA"/>
          <w:lang w:val="es-ES_tradnl"/>
        </w:rPr>
        <w:t>ó</w:t>
      </w:r>
      <w:r>
        <w:rPr>
          <w:rStyle w:val="BrakA"/>
        </w:rPr>
        <w:t>w związanych z udziałem w odbiorach częściowym i końcowym rob</w:t>
      </w:r>
      <w:r>
        <w:rPr>
          <w:rStyle w:val="BrakA"/>
          <w:lang w:val="es-ES_tradnl"/>
        </w:rPr>
        <w:t>ó</w:t>
      </w:r>
      <w:r>
        <w:rPr>
          <w:rStyle w:val="BrakA"/>
        </w:rPr>
        <w:t>t),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w przypadku składania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aktualizacji harmonogramu rzeczowo-finansowego – jego weryfikacja i pisemne zaopiniowanie, w tym (ewentualnie w przypadku braku opinii pozytywnej) wniesienie pisemnych uwag do ww. harmonogramu, w terminie nie dłuższym niż 3 dni robocze od daty przekazania Wykonawcy ww. dokumentu przez Zamawiającego,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sporządzanie, we współpracy z Kierownikiem budowy projekt</w:t>
      </w:r>
      <w:r>
        <w:rPr>
          <w:rStyle w:val="BrakA"/>
          <w:lang w:val="es-ES_tradnl"/>
        </w:rPr>
        <w:t>ó</w:t>
      </w:r>
      <w:r>
        <w:rPr>
          <w:rStyle w:val="BrakA"/>
        </w:rPr>
        <w:t>w protokołów konieczności, dotyczących wykonania rob</w:t>
      </w:r>
      <w:r>
        <w:rPr>
          <w:rStyle w:val="BrakA"/>
          <w:lang w:val="es-ES_tradnl"/>
        </w:rPr>
        <w:t>ó</w:t>
      </w:r>
      <w:r>
        <w:rPr>
          <w:rStyle w:val="BrakA"/>
        </w:rPr>
        <w:t>t dodatkowych lub zamiennych wraz z kontrolą i pisemnym zaopiniowaniem dokument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w powiązanych takich jak kosztorysy, opinie, ekspertyzy, pomiary, badania i inne oraz przekazanie Zamawiającemu projektu protokołu konieczności i pisemnej opinii dotyczącej </w:t>
      </w:r>
      <w:r>
        <w:rPr>
          <w:rStyle w:val="BrakA"/>
        </w:rPr>
        <w:lastRenderedPageBreak/>
        <w:t>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powiązanych każdorazowo w terminie nie dłuższym niż 7 dni roboczych od dnia złożenia wniosku przez Zamawiającego,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w przypadku gdy roboty budowlane prowadzone są niezgodnie z obowiązującym prawem budowlanym, przepisami i zasadami BHP, przepisami p.poż. lub og</w:t>
      </w:r>
      <w:r>
        <w:rPr>
          <w:rStyle w:val="BrakA"/>
          <w:lang w:val="es-ES_tradnl"/>
        </w:rPr>
        <w:t>ó</w:t>
      </w:r>
      <w:r>
        <w:rPr>
          <w:rStyle w:val="BrakA"/>
        </w:rPr>
        <w:t>lnie rozumianą dobrą praktyką inżynierską – odnotowanie tego faktu wpisem w dzienniku budowy wraz z niezwłocznym, pisemnym powiadomieniem o tym fakcie Zamawiającego, o każdym stwierdzonym przypadku,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udział w przygotowaniu korespondencji prowadzonej z wykonawcą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budowlanych, w tym sporządzanie i przekazywanie Zamawiającemu pisemnych projekt</w:t>
      </w:r>
      <w:r>
        <w:rPr>
          <w:rStyle w:val="BrakA"/>
          <w:lang w:val="es-ES_tradnl"/>
        </w:rPr>
        <w:t>ó</w:t>
      </w:r>
      <w:r>
        <w:rPr>
          <w:rStyle w:val="BrakA"/>
        </w:rPr>
        <w:t>w odpowiedzi na pisma składane przez wykonawcę w terminie nie dłuższym niż 3 dni kalendarzowe od dnia przekazania pisma Wykonawcy przez Zamawiającego,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udzielanie odpowiedzi na wpisy dokonywane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w dzienniku budowy (dokument pomocniczy) w terminie nie dłuższym niż 2 dni robocze od daty dokonania wpisu,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na wniosek Zamawiającego – pisemne opiniowanie wniosk</w:t>
      </w:r>
      <w:r>
        <w:rPr>
          <w:rStyle w:val="BrakA"/>
          <w:lang w:val="es-ES_tradnl"/>
        </w:rPr>
        <w:t>ó</w:t>
      </w:r>
      <w:r>
        <w:rPr>
          <w:rStyle w:val="BrakA"/>
        </w:rPr>
        <w:t>w składanych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(innych niż wskazane w pkt 4 i 6 powyżej) w terminie 3 dni kalendarzowych od dnia ich przekazania Wykonawcy przez Zamawiającego,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sprawdzanie prawidłowości prowadzenia dokumentacji budowy oraz niezwłoczne informowanie Zamawiającego o nieprawidłowościach stwierdzonych w powyższym zakresie,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pisemne zatwierdzanie odbioru rob</w:t>
      </w:r>
      <w:r>
        <w:rPr>
          <w:rStyle w:val="BrakA"/>
          <w:lang w:val="es-ES_tradnl"/>
        </w:rPr>
        <w:t>ó</w:t>
      </w:r>
      <w:r>
        <w:rPr>
          <w:rStyle w:val="BrakA"/>
        </w:rPr>
        <w:t>t zanikających i ulegających zakryciu w terminie do 2 dni roboczych od dokonania zgłoszenia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t budowlanych, 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zapewnienie udziału wszystkich inspektor</w:t>
      </w:r>
      <w:r>
        <w:rPr>
          <w:rStyle w:val="BrakA"/>
          <w:lang w:val="es-ES_tradnl"/>
        </w:rPr>
        <w:t>ó</w:t>
      </w:r>
      <w:r>
        <w:rPr>
          <w:rStyle w:val="BrakA"/>
        </w:rPr>
        <w:t>w w odbiorach rob</w:t>
      </w:r>
      <w:r>
        <w:rPr>
          <w:rStyle w:val="BrakA"/>
          <w:lang w:val="es-ES_tradnl"/>
        </w:rPr>
        <w:t>ó</w:t>
      </w:r>
      <w:r>
        <w:rPr>
          <w:rStyle w:val="BrakA"/>
        </w:rPr>
        <w:t>t (częściowym oraz końcowym) oraz w odbiorach rob</w:t>
      </w:r>
      <w:r>
        <w:rPr>
          <w:rStyle w:val="BrakA"/>
          <w:lang w:val="es-ES_tradnl"/>
        </w:rPr>
        <w:t>ó</w:t>
      </w:r>
      <w:r>
        <w:rPr>
          <w:rStyle w:val="BrakA"/>
        </w:rPr>
        <w:t>t wykonanych przez podwykonawc</w:t>
      </w:r>
      <w:r>
        <w:rPr>
          <w:rStyle w:val="BrakA"/>
          <w:lang w:val="es-ES_tradnl"/>
        </w:rPr>
        <w:t>ó</w:t>
      </w:r>
      <w:r>
        <w:rPr>
          <w:rStyle w:val="BrakA"/>
        </w:rPr>
        <w:t>w, a także przy odbiorach Państwowej Straż</w:t>
      </w:r>
      <w:r>
        <w:rPr>
          <w:rStyle w:val="BrakA"/>
          <w:lang w:val="en-US"/>
        </w:rPr>
        <w:t>y Po</w:t>
      </w:r>
      <w:r>
        <w:rPr>
          <w:rStyle w:val="BrakA"/>
        </w:rPr>
        <w:t>żarnej – o ile takie kontrole będą prowadzone,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pisemne opiniowanie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finansowych wystawionych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i potwierdzanie zasadności/braku zasadności wypłaty środk</w:t>
      </w:r>
      <w:r>
        <w:rPr>
          <w:rStyle w:val="BrakA"/>
          <w:lang w:val="es-ES_tradnl"/>
        </w:rPr>
        <w:t>ó</w:t>
      </w:r>
      <w:r>
        <w:rPr>
          <w:rStyle w:val="BrakA"/>
        </w:rPr>
        <w:t>w finansowych (płatność przejściowa i końcowa) w terminie 3 dni kalendarzowych od dnia przekazania Wykonawcy przez Zamawiającego ww. dokument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w, 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weryfikacja, w zakresie kompletności i poprawności sporządzenia, dokumentacji odbiorowej, w tym powykonawczej i zestawienia wykonanych element</w:t>
      </w:r>
      <w:r>
        <w:rPr>
          <w:rStyle w:val="BrakA"/>
          <w:lang w:val="es-ES_tradnl"/>
        </w:rPr>
        <w:t>ó</w:t>
      </w:r>
      <w:r>
        <w:rPr>
          <w:rStyle w:val="BrakA"/>
        </w:rPr>
        <w:t>w z podziałem na środki trwałe wraz z ich charakterystyką i wartością w celu sporządzenia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OT oraz przedstawienie wynik</w:t>
      </w:r>
      <w:r>
        <w:rPr>
          <w:rStyle w:val="BrakA"/>
          <w:lang w:val="es-ES_tradnl"/>
        </w:rPr>
        <w:t>ó</w:t>
      </w:r>
      <w:r>
        <w:rPr>
          <w:rStyle w:val="BrakA"/>
        </w:rPr>
        <w:t>w weryfikacji w formie pisemnego opracowania, w terminie nie dłuższym niż 7 dni kalendarzowych od dnia przekazania Wykonawcy przez Zamawiającego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weryfikacja um</w:t>
      </w:r>
      <w:r>
        <w:rPr>
          <w:rStyle w:val="BrakA"/>
          <w:lang w:val="es-ES_tradnl"/>
        </w:rPr>
        <w:t>ó</w:t>
      </w:r>
      <w:r>
        <w:rPr>
          <w:rStyle w:val="BrakA"/>
        </w:rPr>
        <w:t>w podwykonawczych i ich zmian (projekt</w:t>
      </w:r>
      <w:r>
        <w:rPr>
          <w:rStyle w:val="BrakA"/>
          <w:lang w:val="es-ES_tradnl"/>
        </w:rPr>
        <w:t>ó</w:t>
      </w:r>
      <w:r>
        <w:rPr>
          <w:rStyle w:val="BrakA"/>
        </w:rPr>
        <w:t>w oraz zawartych um</w:t>
      </w:r>
      <w:r>
        <w:rPr>
          <w:rStyle w:val="BrakA"/>
          <w:lang w:val="es-ES_tradnl"/>
        </w:rPr>
        <w:t>ó</w:t>
      </w:r>
      <w:r>
        <w:rPr>
          <w:rStyle w:val="BrakA"/>
        </w:rPr>
        <w:t>w) 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 pod względem wymagań dotyczących terminu realizacji i wynagrodzenia oraz przekazanie pisemnej opinii dotyczącej um</w:t>
      </w:r>
      <w:r>
        <w:rPr>
          <w:rStyle w:val="BrakA"/>
          <w:lang w:val="es-ES_tradnl"/>
        </w:rPr>
        <w:t>ó</w:t>
      </w:r>
      <w:r>
        <w:rPr>
          <w:rStyle w:val="BrakA"/>
        </w:rPr>
        <w:t>w/aneks</w:t>
      </w:r>
      <w:r>
        <w:rPr>
          <w:rStyle w:val="BrakA"/>
          <w:lang w:val="es-ES_tradnl"/>
        </w:rPr>
        <w:t>ó</w:t>
      </w:r>
      <w:r>
        <w:rPr>
          <w:rStyle w:val="BrakA"/>
        </w:rPr>
        <w:t>w do um</w:t>
      </w:r>
      <w:r>
        <w:rPr>
          <w:rStyle w:val="BrakA"/>
          <w:lang w:val="es-ES_tradnl"/>
        </w:rPr>
        <w:t>ó</w:t>
      </w:r>
      <w:r>
        <w:rPr>
          <w:rStyle w:val="BrakA"/>
        </w:rPr>
        <w:t>w w terminie 3 dni kalendarzowych od dnia przekazania ww.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Wykonawcy przez Zamawiającego,</w:t>
      </w:r>
    </w:p>
    <w:p w:rsidR="006D5B02" w:rsidRDefault="006D5B02" w:rsidP="006D5B02">
      <w:pPr>
        <w:spacing w:line="276" w:lineRule="auto"/>
        <w:jc w:val="both"/>
      </w:pPr>
    </w:p>
    <w:p w:rsidR="006D5B02" w:rsidRDefault="006D5B02" w:rsidP="006D5B02">
      <w:pPr>
        <w:spacing w:line="276" w:lineRule="auto"/>
        <w:jc w:val="both"/>
      </w:pP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lastRenderedPageBreak/>
        <w:t>weryfikacja pod kątem kompletności, prawidłowości i zgodności z umową z wykonawcą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oraz z umową podwykonawczą –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dotyczących podwykonawc</w:t>
      </w:r>
      <w:r>
        <w:rPr>
          <w:rStyle w:val="BrakA"/>
          <w:lang w:val="es-ES_tradnl"/>
        </w:rPr>
        <w:t>ó</w:t>
      </w:r>
      <w:r>
        <w:rPr>
          <w:rStyle w:val="BrakA"/>
        </w:rPr>
        <w:t>w (w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lności: protokołów odbior</w:t>
      </w:r>
      <w:r>
        <w:rPr>
          <w:rStyle w:val="BrakA"/>
          <w:lang w:val="es-ES_tradnl"/>
        </w:rPr>
        <w:t>ó</w:t>
      </w:r>
      <w:r>
        <w:rPr>
          <w:rStyle w:val="BrakA"/>
        </w:rPr>
        <w:t>w częściowego i końcowego, oświadczeń dotyczących rozliczeń finansowych z wykonawcą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budowlanych) i przekazanie Zamawiającemu pisemnej opinii w terminie 3 dni kalendarzowych od dnia przekazania ww. dokument</w:t>
      </w:r>
      <w:r>
        <w:rPr>
          <w:rStyle w:val="BrakA"/>
          <w:lang w:val="es-ES_tradnl"/>
        </w:rPr>
        <w:t>ó</w:t>
      </w:r>
      <w:r>
        <w:rPr>
          <w:rStyle w:val="BrakA"/>
        </w:rPr>
        <w:t>w Wykonawcy przez Zamawiającego,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</w:pPr>
      <w:r>
        <w:rPr>
          <w:rStyle w:val="BrakA"/>
        </w:rPr>
        <w:t>w przypadku, gdy w toku realizacji rob</w:t>
      </w:r>
      <w:r>
        <w:rPr>
          <w:rStyle w:val="BrakA"/>
          <w:lang w:val="es-ES_tradnl"/>
        </w:rPr>
        <w:t>ó</w:t>
      </w:r>
      <w:r>
        <w:rPr>
          <w:rStyle w:val="BrakA"/>
        </w:rPr>
        <w:t>t zaistnieje potrzeba sporządzenia szczegółowego protokołu inwentaryzacji rob</w:t>
      </w:r>
      <w:r>
        <w:rPr>
          <w:rStyle w:val="BrakA"/>
          <w:lang w:val="es-ES_tradnl"/>
        </w:rPr>
        <w:t>ó</w:t>
      </w:r>
      <w:r>
        <w:rPr>
          <w:rStyle w:val="BrakA"/>
        </w:rPr>
        <w:t>t w toku – zapewnienie udziału wszystkich inspektor</w:t>
      </w:r>
      <w:r>
        <w:rPr>
          <w:rStyle w:val="BrakA"/>
          <w:lang w:val="es-ES_tradnl"/>
        </w:rPr>
        <w:t>ó</w:t>
      </w:r>
      <w:r>
        <w:rPr>
          <w:rStyle w:val="BrakA"/>
        </w:rPr>
        <w:t>w, po stronie Zamawiającego, we wszystkich czynnościach niezbędnych do sporządzenia takiego protokołu, w tym dokonywanie, zgodnie z poleceniami Zamawiającego, niezbędnych czynności w celu sporządzenia protokołu oraz przygotowanie i przekazanie Zamawiającemu projektu przedmiotowego protokołu w terminie wyznaczonym przez Zamawiającego, nie kr</w:t>
      </w:r>
      <w:r>
        <w:rPr>
          <w:rStyle w:val="BrakA"/>
          <w:lang w:val="es-ES_tradnl"/>
        </w:rPr>
        <w:t>ó</w:t>
      </w:r>
      <w:r>
        <w:rPr>
          <w:rStyle w:val="BrakA"/>
        </w:rPr>
        <w:t>tszym niż 10 dni kalendarzowych,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rozstrzyganie kwestii technicznych dotyczących zadania inwestycyjnego w terminie nie dłuższym niż 3 dni kalendarzowe od dnia przekazania wniosku Wykonawcy przez Zamawiającego.</w:t>
      </w:r>
    </w:p>
    <w:p w:rsidR="006D5B02" w:rsidRDefault="006D5B02" w:rsidP="006D5B02">
      <w:pPr>
        <w:pStyle w:val="Akapitzlist"/>
        <w:numPr>
          <w:ilvl w:val="0"/>
          <w:numId w:val="11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 xml:space="preserve">co najmniej jednokrotna wizyta na zadaniu inwestycyjnym w okresie gwarancji </w:t>
      </w:r>
      <w:r>
        <w:rPr>
          <w:rStyle w:val="BrakA"/>
        </w:rPr>
        <w:br/>
        <w:t>– na pisemny wniosek Zamawiającego.</w:t>
      </w:r>
    </w:p>
    <w:p w:rsidR="006D5B02" w:rsidRDefault="006D5B02" w:rsidP="006D5B02">
      <w:pPr>
        <w:pStyle w:val="Akapitzlist"/>
        <w:spacing w:line="276" w:lineRule="auto"/>
        <w:ind w:left="993"/>
        <w:jc w:val="both"/>
      </w:pPr>
    </w:p>
    <w:p w:rsidR="006D5B02" w:rsidRDefault="006D5B02" w:rsidP="006D5B02">
      <w:pPr>
        <w:pStyle w:val="Akapitzlist"/>
        <w:numPr>
          <w:ilvl w:val="0"/>
          <w:numId w:val="13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 xml:space="preserve">W przypadku wystąpienia nieprzewidzianych zdarzeń wymagających obecności Inspektora Nadzoru na terenie budowy, Wykonawca zobowiązany jest do stawiennictwa na terenie budowy w ciągu ………..godzin od chwili otrzymania zgłoszenia od Zamawiającego. Zgłoszenie będzie dokonane drogą </w:t>
      </w:r>
      <w:r>
        <w:rPr>
          <w:rStyle w:val="BrakA"/>
          <w:lang w:val="en-US"/>
        </w:rPr>
        <w:t>mailow</w:t>
      </w:r>
      <w:r>
        <w:rPr>
          <w:rStyle w:val="BrakA"/>
        </w:rPr>
        <w:t>ą na adres:……… telefonicznie lub w formie SMS na numer telefonu…….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§ 3 </w:t>
      </w: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after="240"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realizacji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:rsidR="006D5B02" w:rsidRDefault="006D5B02" w:rsidP="006D5B02">
      <w:pPr>
        <w:pStyle w:val="NormalnyWeb"/>
        <w:numPr>
          <w:ilvl w:val="0"/>
          <w:numId w:val="35"/>
        </w:numPr>
        <w:spacing w:line="276" w:lineRule="auto"/>
        <w:jc w:val="both"/>
      </w:pPr>
      <w:r>
        <w:t>Termin wykonania zamówienia obejmuje okres od dnia zawarcia umowy do dnia odbioru końcowego zadania inwestycyjnego oraz jego końcowego rozliczenia.</w:t>
      </w:r>
    </w:p>
    <w:p w:rsidR="006D5B02" w:rsidRPr="006D5B02" w:rsidRDefault="006D5B02" w:rsidP="006D5B02">
      <w:pPr>
        <w:pStyle w:val="NormalnyWeb"/>
        <w:numPr>
          <w:ilvl w:val="0"/>
          <w:numId w:val="35"/>
        </w:numPr>
        <w:spacing w:line="276" w:lineRule="auto"/>
        <w:jc w:val="both"/>
      </w:pPr>
      <w:r>
        <w:t xml:space="preserve">Termin zakończenia robót budowlanych upływa w dniu 15 maja 2026 r., zgodnie </w:t>
      </w:r>
      <w:r>
        <w:br/>
        <w:t>ze Specyfikacją Warunków Zamówienia (SWZ) na zadanie pn.</w:t>
      </w:r>
      <w:r w:rsidRPr="00BC2515">
        <w:rPr>
          <w:i/>
          <w:lang w:eastAsia="ar-SA"/>
        </w:rPr>
        <w:t xml:space="preserve"> </w:t>
      </w:r>
      <w:r w:rsidRPr="001049D5">
        <w:rPr>
          <w:i/>
          <w:color w:val="0070C0"/>
          <w:lang w:eastAsia="ar-SA"/>
        </w:rPr>
        <w:t xml:space="preserve">„Kompleksowa termomodernizacja budynku wielorodzinnego w </w:t>
      </w:r>
      <w:proofErr w:type="spellStart"/>
      <w:r w:rsidRPr="001049D5">
        <w:rPr>
          <w:i/>
          <w:color w:val="0070C0"/>
          <w:lang w:eastAsia="ar-SA"/>
        </w:rPr>
        <w:t>msc</w:t>
      </w:r>
      <w:proofErr w:type="spellEnd"/>
      <w:r w:rsidRPr="001049D5">
        <w:rPr>
          <w:i/>
          <w:color w:val="0070C0"/>
          <w:lang w:eastAsia="ar-SA"/>
        </w:rPr>
        <w:t>. Krukowo 6 – Pilotaż Prog</w:t>
      </w:r>
      <w:r>
        <w:rPr>
          <w:i/>
          <w:color w:val="0070C0"/>
          <w:lang w:eastAsia="ar-SA"/>
        </w:rPr>
        <w:t>ramu Modernizacji energetycznej</w:t>
      </w:r>
      <w:r w:rsidRPr="001049D5">
        <w:rPr>
          <w:i/>
          <w:color w:val="0070C0"/>
          <w:lang w:eastAsia="ar-SA"/>
        </w:rPr>
        <w:t xml:space="preserve"> budynków popegeerowskich”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§ 4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Wynagrodzenie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Zamawiający za wykonany przedmiot umowy zapłaci Wykonawcy wynagrodzenie ryczałtowe w wysokoś</w:t>
      </w:r>
      <w:r>
        <w:rPr>
          <w:rStyle w:val="BrakA"/>
          <w:lang w:val="it-IT"/>
        </w:rPr>
        <w:t xml:space="preserve">ci </w:t>
      </w:r>
      <w:r>
        <w:rPr>
          <w:rStyle w:val="Brak"/>
          <w:b/>
          <w:bCs/>
          <w:lang w:val="it-IT"/>
        </w:rPr>
        <w:t xml:space="preserve">brutto </w:t>
      </w:r>
      <w:r>
        <w:rPr>
          <w:rStyle w:val="Brak"/>
          <w:b/>
          <w:bCs/>
        </w:rPr>
        <w:t>………………………</w:t>
      </w:r>
      <w:r>
        <w:rPr>
          <w:rStyle w:val="Brak"/>
          <w:b/>
          <w:bCs/>
          <w:lang w:val="de-DE"/>
        </w:rPr>
        <w:t>. z</w:t>
      </w:r>
      <w:r>
        <w:rPr>
          <w:rStyle w:val="Brak"/>
          <w:b/>
          <w:bCs/>
        </w:rPr>
        <w:t xml:space="preserve">ł </w:t>
      </w:r>
      <w:r>
        <w:rPr>
          <w:rStyle w:val="BrakA"/>
        </w:rPr>
        <w:t>(słownie złotych:………….).</w:t>
      </w: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Wynagrodzenie, o kt</w:t>
      </w:r>
      <w:r>
        <w:rPr>
          <w:rStyle w:val="BrakA"/>
          <w:lang w:val="es-ES_tradnl"/>
        </w:rPr>
        <w:t>ó</w:t>
      </w:r>
      <w:r>
        <w:rPr>
          <w:rStyle w:val="BrakA"/>
        </w:rPr>
        <w:t>rym mowa w ust. 1 ma charakter wynagrodzenia ryczałtowego, w związku z czym obejmuje wszystkie koszty związane z wykonaniem przedmiotu umowy.</w:t>
      </w: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Wykonawca nie może bez zgody Zamawiającego, wyrażonej na piśmie pod rygorem nieważności, dokonać przelewu wierzytelności czy też przysługującego mu prawa z umowy na osobę trzecią.</w:t>
      </w: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Podstawą zapłaty wynagrodzenia Wykonawcy będzie prawidłowo wystawiona faktura VAT. Faktura w swojej treści musi mieć wyszczeg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lnione zakresy sprawowanego nadzoru z przypisaną im kwotą. </w:t>
      </w: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Podstawą wystawienia faktury końcowej będzie końcowy raport z realizacji zadania inwestycyjnego zawierający miedzy innymi:</w:t>
      </w:r>
    </w:p>
    <w:p w:rsidR="006D5B02" w:rsidRDefault="006D5B02" w:rsidP="006D5B02">
      <w:pPr>
        <w:pStyle w:val="Akapitzlist"/>
        <w:numPr>
          <w:ilvl w:val="0"/>
          <w:numId w:val="17"/>
        </w:numPr>
        <w:spacing w:line="276" w:lineRule="auto"/>
        <w:jc w:val="both"/>
      </w:pPr>
      <w:r>
        <w:rPr>
          <w:rStyle w:val="BrakA"/>
        </w:rPr>
        <w:t>kompletne zestawienie wniosk</w:t>
      </w:r>
      <w:r>
        <w:rPr>
          <w:rStyle w:val="BrakA"/>
          <w:lang w:val="es-ES_tradnl"/>
        </w:rPr>
        <w:t>ó</w:t>
      </w:r>
      <w:r>
        <w:rPr>
          <w:rStyle w:val="BrakA"/>
        </w:rPr>
        <w:t>w materiałowych wraz z datami ich akceptacji przez właściwych inspektor</w:t>
      </w:r>
      <w:r>
        <w:rPr>
          <w:rStyle w:val="BrakA"/>
          <w:lang w:val="es-ES_tradnl"/>
        </w:rPr>
        <w:t>ó</w:t>
      </w:r>
      <w:r>
        <w:rPr>
          <w:rStyle w:val="BrakA"/>
        </w:rPr>
        <w:t>w branżowych,</w:t>
      </w:r>
    </w:p>
    <w:p w:rsidR="006D5B02" w:rsidRDefault="006D5B02" w:rsidP="006D5B02">
      <w:pPr>
        <w:pStyle w:val="Akapitzlist"/>
        <w:numPr>
          <w:ilvl w:val="0"/>
          <w:numId w:val="17"/>
        </w:numPr>
        <w:spacing w:line="276" w:lineRule="auto"/>
        <w:jc w:val="both"/>
      </w:pPr>
      <w:r>
        <w:rPr>
          <w:rStyle w:val="BrakA"/>
        </w:rPr>
        <w:t>wykaz wszystkich zmian wprowadzonych w dokumentacji,</w:t>
      </w:r>
    </w:p>
    <w:p w:rsidR="006D5B02" w:rsidRDefault="006D5B02" w:rsidP="006D5B02">
      <w:pPr>
        <w:pStyle w:val="Akapitzlist"/>
        <w:numPr>
          <w:ilvl w:val="0"/>
          <w:numId w:val="17"/>
        </w:numPr>
        <w:spacing w:line="276" w:lineRule="auto"/>
        <w:jc w:val="both"/>
      </w:pPr>
      <w:r>
        <w:rPr>
          <w:rStyle w:val="BrakA"/>
        </w:rPr>
        <w:t>zestawienie wszystkich wniosk</w:t>
      </w:r>
      <w:r>
        <w:rPr>
          <w:rStyle w:val="BrakA"/>
          <w:lang w:val="es-ES_tradnl"/>
        </w:rPr>
        <w:t>ó</w:t>
      </w:r>
      <w:r>
        <w:rPr>
          <w:rStyle w:val="BrakA"/>
        </w:rPr>
        <w:t>w, w tym wniosk</w:t>
      </w:r>
      <w:r>
        <w:rPr>
          <w:rStyle w:val="BrakA"/>
          <w:lang w:val="es-ES_tradnl"/>
        </w:rPr>
        <w:t>ó</w:t>
      </w:r>
      <w:r>
        <w:rPr>
          <w:rStyle w:val="BrakA"/>
        </w:rPr>
        <w:t>w materiałowych oraz pism skierowanych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lub Zamawiającego do Wykonawcy wraz z odpowiedziami i określeniem statusu ich załatwienia,</w:t>
      </w:r>
    </w:p>
    <w:p w:rsidR="006D5B02" w:rsidRDefault="006D5B02" w:rsidP="006D5B02">
      <w:pPr>
        <w:pStyle w:val="Akapitzlist"/>
        <w:numPr>
          <w:ilvl w:val="0"/>
          <w:numId w:val="17"/>
        </w:numPr>
        <w:spacing w:line="276" w:lineRule="auto"/>
        <w:jc w:val="both"/>
      </w:pPr>
      <w:r>
        <w:rPr>
          <w:rStyle w:val="BrakA"/>
        </w:rPr>
        <w:t>informacje o rozliczeniu rzeczowo-finansowym um</w:t>
      </w:r>
      <w:r>
        <w:rPr>
          <w:rStyle w:val="BrakA"/>
          <w:lang w:val="es-ES_tradnl"/>
        </w:rPr>
        <w:t>ó</w:t>
      </w:r>
      <w:r>
        <w:rPr>
          <w:rStyle w:val="BrakA"/>
        </w:rPr>
        <w:t>w podwykonawczych Wykonawcy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budowlanych,</w:t>
      </w:r>
    </w:p>
    <w:p w:rsidR="006D5B02" w:rsidRDefault="006D5B02" w:rsidP="006D5B02">
      <w:pPr>
        <w:pStyle w:val="Akapitzlist"/>
        <w:numPr>
          <w:ilvl w:val="0"/>
          <w:numId w:val="17"/>
        </w:numPr>
        <w:spacing w:line="276" w:lineRule="auto"/>
        <w:jc w:val="both"/>
      </w:pPr>
      <w:r>
        <w:rPr>
          <w:rStyle w:val="BrakA"/>
        </w:rPr>
        <w:t>oświadczenie Wykonawcy o braku uwag do przedłożonej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 dokumentacji odbiorowej albo zestawienie wad dokumentacji odbiorowej.</w:t>
      </w:r>
    </w:p>
    <w:p w:rsidR="006D5B02" w:rsidRDefault="006D5B02" w:rsidP="006D5B02">
      <w:pPr>
        <w:pStyle w:val="Akapitzlist"/>
        <w:numPr>
          <w:ilvl w:val="0"/>
          <w:numId w:val="18"/>
        </w:numPr>
        <w:spacing w:line="276" w:lineRule="auto"/>
        <w:jc w:val="both"/>
      </w:pPr>
      <w:r>
        <w:rPr>
          <w:rStyle w:val="BrakA"/>
        </w:rPr>
        <w:t>Za datę zapłaty uważa się dzień obciążenia rachunku bankowego Zamawiającego.</w:t>
      </w: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Strony ustalają, iż Zamawiający może potrącić z wynagrodzenia Wykonawcy wszelkie przysługujące mu względem tego ostatniego wierzytelności, 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 kary umowne, koszty wykonania zastępczego oraz roszczenie o obniżenie wynagrodzenia. Potrącenie dla swej skuteczności nie wymaga uprzedniego wezwania do zapłaty skierowanego przez Zamawiającego do Wykonawcy i dochodzi do skutku z chwilą odbioru przez Wykonawcę oświadczenia o jego dokonaniu.</w:t>
      </w:r>
    </w:p>
    <w:p w:rsidR="006D5B02" w:rsidRDefault="006D5B02" w:rsidP="006D5B02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rStyle w:val="BrakA"/>
        </w:rPr>
        <w:t>Faktury będą wystawione na Gminę Karlino</w:t>
      </w:r>
      <w:r>
        <w:rPr>
          <w:rStyle w:val="BrakA"/>
          <w:lang w:val="it-IT"/>
        </w:rPr>
        <w:t xml:space="preserve">, </w:t>
      </w:r>
      <w:r w:rsidR="00EF27C6">
        <w:rPr>
          <w:rStyle w:val="BrakA"/>
          <w:lang w:val="it-IT"/>
        </w:rPr>
        <w:t>Plac Jana Pwała II 6</w:t>
      </w:r>
      <w:r>
        <w:rPr>
          <w:rStyle w:val="BrakA"/>
          <w:lang w:val="it-IT"/>
        </w:rPr>
        <w:t>, 78-</w:t>
      </w:r>
      <w:r w:rsidR="00EF27C6">
        <w:rPr>
          <w:rStyle w:val="BrakA"/>
          <w:lang w:val="it-IT"/>
        </w:rPr>
        <w:t>230</w:t>
      </w:r>
      <w:r>
        <w:rPr>
          <w:rStyle w:val="BrakA"/>
          <w:lang w:val="it-IT"/>
        </w:rPr>
        <w:t xml:space="preserve"> </w:t>
      </w:r>
      <w:r w:rsidR="00EF27C6">
        <w:rPr>
          <w:rStyle w:val="BrakA"/>
          <w:lang w:val="it-IT"/>
        </w:rPr>
        <w:t>Karlino</w:t>
      </w:r>
      <w:r>
        <w:rPr>
          <w:rStyle w:val="BrakA"/>
          <w:lang w:val="it-IT"/>
        </w:rPr>
        <w:t>, NIP</w:t>
      </w:r>
      <w:r w:rsidR="00EF27C6">
        <w:rPr>
          <w:rStyle w:val="BrakA"/>
          <w:lang w:val="it-IT"/>
        </w:rPr>
        <w:t xml:space="preserve"> </w:t>
      </w:r>
      <w:r w:rsidR="00EF27C6" w:rsidRPr="001049D5">
        <w:rPr>
          <w:rFonts w:cs="Times New Roman"/>
        </w:rPr>
        <w:t>6722035436</w:t>
      </w:r>
      <w:r>
        <w:rPr>
          <w:rStyle w:val="BrakA"/>
        </w:rPr>
        <w:t xml:space="preserve">. Płatność wynagrodzenia należnego Wykonawcy dokonywana będzie przez Zamawiającego w terminie </w:t>
      </w:r>
      <w:r w:rsidRPr="00EF27C6">
        <w:rPr>
          <w:rStyle w:val="BrakA"/>
          <w:color w:val="FF0000"/>
        </w:rPr>
        <w:t>21</w:t>
      </w:r>
      <w:r>
        <w:rPr>
          <w:rStyle w:val="BrakA"/>
        </w:rPr>
        <w:t xml:space="preserve"> </w:t>
      </w:r>
      <w:r w:rsidRPr="00EF27C6">
        <w:rPr>
          <w:rStyle w:val="BrakA"/>
          <w:color w:val="FF0000"/>
        </w:rPr>
        <w:t>dni</w:t>
      </w:r>
      <w:r>
        <w:rPr>
          <w:rStyle w:val="BrakA"/>
        </w:rPr>
        <w:t xml:space="preserve"> od daty złożenia w kancelarii Zamawiającego prawidłowo wystawionej faktury VAT lub przesłania faktury </w:t>
      </w:r>
      <w:r w:rsidR="00023465">
        <w:rPr>
          <w:rStyle w:val="BrakA"/>
        </w:rPr>
        <w:t xml:space="preserve">elektronicznej na adres faktury@karlino.pl </w:t>
      </w:r>
      <w:r>
        <w:rPr>
          <w:rStyle w:val="BrakA"/>
        </w:rPr>
        <w:t>, o kt</w:t>
      </w:r>
      <w:bookmarkStart w:id="0" w:name="_GoBack"/>
      <w:bookmarkEnd w:id="0"/>
      <w:r>
        <w:rPr>
          <w:rStyle w:val="BrakA"/>
          <w:lang w:val="es-ES_tradnl"/>
        </w:rPr>
        <w:t>ó</w:t>
      </w:r>
      <w:r>
        <w:rPr>
          <w:rStyle w:val="BrakA"/>
        </w:rPr>
        <w:t>rej mowa w ustawie z dnia 9 listopada 2018 r. o elektronicznym fakturowaniu w zam</w:t>
      </w:r>
      <w:r>
        <w:rPr>
          <w:rStyle w:val="BrakA"/>
          <w:lang w:val="es-ES_tradnl"/>
        </w:rPr>
        <w:t>ó</w:t>
      </w:r>
      <w:r>
        <w:rPr>
          <w:rStyle w:val="BrakA"/>
        </w:rPr>
        <w:t>wieniach publicznych, koncesjach na roboty budowlane lub usługi oraz partnerstwie publicznoprywatnym (Dz. U. z 2020 r., poz. 1666).</w:t>
      </w:r>
    </w:p>
    <w:p w:rsidR="006D5B02" w:rsidRDefault="006D5B02" w:rsidP="006D5B02">
      <w:pPr>
        <w:pStyle w:val="Akapitzlist"/>
        <w:spacing w:line="276" w:lineRule="auto"/>
        <w:ind w:left="567"/>
        <w:jc w:val="both"/>
        <w:rPr>
          <w:rStyle w:val="BrakA"/>
        </w:rPr>
      </w:pPr>
      <w:r>
        <w:rPr>
          <w:rStyle w:val="BrakA"/>
        </w:rPr>
        <w:t>Płatność nastąpi na niżej podany numer rachunku bankowego:</w:t>
      </w:r>
    </w:p>
    <w:p w:rsidR="006D5B02" w:rsidRDefault="006D5B02" w:rsidP="006D5B02">
      <w:pPr>
        <w:pStyle w:val="Akapitzlist"/>
        <w:spacing w:line="276" w:lineRule="auto"/>
        <w:ind w:left="567"/>
        <w:jc w:val="both"/>
        <w:rPr>
          <w:rStyle w:val="BrakA"/>
        </w:rPr>
      </w:pPr>
      <w:r>
        <w:rPr>
          <w:rStyle w:val="BrakA"/>
        </w:rPr>
        <w:t>w banku:……………………………………….</w:t>
      </w:r>
    </w:p>
    <w:p w:rsidR="006D5B02" w:rsidRDefault="006D5B02" w:rsidP="006D5B02">
      <w:pPr>
        <w:pStyle w:val="Akapitzlist"/>
        <w:spacing w:line="276" w:lineRule="auto"/>
        <w:ind w:left="567"/>
        <w:jc w:val="both"/>
        <w:rPr>
          <w:rStyle w:val="BrakA"/>
        </w:rPr>
      </w:pPr>
      <w:r>
        <w:rPr>
          <w:rStyle w:val="BrakA"/>
        </w:rPr>
        <w:t>nr rachunku:…………………………………….</w:t>
      </w:r>
    </w:p>
    <w:p w:rsidR="006D5B02" w:rsidRDefault="006D5B02" w:rsidP="006D5B02">
      <w:pPr>
        <w:pStyle w:val="Akapitzlist"/>
        <w:spacing w:after="240" w:line="276" w:lineRule="auto"/>
        <w:ind w:left="567"/>
        <w:jc w:val="both"/>
        <w:rPr>
          <w:rStyle w:val="BrakA"/>
        </w:rPr>
      </w:pPr>
      <w:r>
        <w:rPr>
          <w:rStyle w:val="BrakA"/>
        </w:rPr>
        <w:t>w formie podzielonej płatności.</w:t>
      </w:r>
    </w:p>
    <w:p w:rsidR="001A5846" w:rsidRDefault="001A5846" w:rsidP="006D5B02">
      <w:pPr>
        <w:pStyle w:val="Akapitzlist"/>
        <w:spacing w:after="240" w:line="276" w:lineRule="auto"/>
        <w:ind w:left="567"/>
        <w:jc w:val="both"/>
        <w:rPr>
          <w:rStyle w:val="BrakA"/>
        </w:rPr>
      </w:pPr>
    </w:p>
    <w:p w:rsidR="001A5846" w:rsidRDefault="001A5846" w:rsidP="006D5B02">
      <w:pPr>
        <w:pStyle w:val="Akapitzlist"/>
        <w:spacing w:after="240" w:line="276" w:lineRule="auto"/>
        <w:ind w:left="567"/>
        <w:jc w:val="both"/>
        <w:rPr>
          <w:rStyle w:val="BrakA"/>
        </w:rPr>
      </w:pPr>
    </w:p>
    <w:p w:rsidR="001A5846" w:rsidRDefault="001A5846" w:rsidP="006D5B02">
      <w:pPr>
        <w:pStyle w:val="Akapitzlist"/>
        <w:spacing w:after="240" w:line="276" w:lineRule="auto"/>
        <w:ind w:left="567"/>
        <w:jc w:val="both"/>
        <w:rPr>
          <w:rStyle w:val="BrakA"/>
        </w:rPr>
      </w:pP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§ 5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Ubezpieczenie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</w:p>
    <w:p w:rsidR="006D5B02" w:rsidRDefault="006D5B02" w:rsidP="006D5B02">
      <w:pPr>
        <w:pStyle w:val="Akapitzlist"/>
        <w:numPr>
          <w:ilvl w:val="0"/>
          <w:numId w:val="20"/>
        </w:numPr>
        <w:spacing w:line="276" w:lineRule="auto"/>
        <w:jc w:val="both"/>
      </w:pPr>
      <w:r>
        <w:rPr>
          <w:rStyle w:val="BrakA"/>
        </w:rPr>
        <w:t>Wykonawca przed podpisaniem umowy przedłoży Zamawiającemu opł</w:t>
      </w:r>
      <w:r>
        <w:rPr>
          <w:rStyle w:val="BrakA"/>
          <w:lang w:val="fr-FR"/>
        </w:rPr>
        <w:t>acon</w:t>
      </w:r>
      <w:r>
        <w:rPr>
          <w:rStyle w:val="BrakA"/>
        </w:rPr>
        <w:t>ą polisę lub inny dokument potwierdzający, że Wykonawca jest ubezpieczony od odpowiedzialności cywilnej w zakresie prowadzonej działalności związanej z przedmiotem zam</w:t>
      </w:r>
      <w:r>
        <w:rPr>
          <w:rStyle w:val="BrakA"/>
          <w:lang w:val="es-ES_tradnl"/>
        </w:rPr>
        <w:t>ó</w:t>
      </w:r>
      <w:r>
        <w:rPr>
          <w:rStyle w:val="BrakA"/>
        </w:rPr>
        <w:t>wienia.</w:t>
      </w:r>
    </w:p>
    <w:p w:rsidR="006D5B02" w:rsidRDefault="006D5B02" w:rsidP="006D5B02">
      <w:pPr>
        <w:pStyle w:val="Akapitzlist"/>
        <w:numPr>
          <w:ilvl w:val="0"/>
          <w:numId w:val="20"/>
        </w:numPr>
        <w:spacing w:line="276" w:lineRule="auto"/>
        <w:jc w:val="both"/>
      </w:pPr>
      <w:r>
        <w:rPr>
          <w:rStyle w:val="BrakA"/>
        </w:rPr>
        <w:t>Umowy ubezpieczenia powinny zapewniać wypłatę odszkodowania płatnego w walucie polskiej, w kwotach koniecznych dla naprawienia poniesionej szkody.</w:t>
      </w:r>
    </w:p>
    <w:p w:rsidR="006D5B02" w:rsidRDefault="006D5B02" w:rsidP="006D5B02">
      <w:pPr>
        <w:pStyle w:val="Akapitzlist"/>
        <w:numPr>
          <w:ilvl w:val="0"/>
          <w:numId w:val="20"/>
        </w:numPr>
        <w:spacing w:line="276" w:lineRule="auto"/>
        <w:jc w:val="both"/>
      </w:pPr>
      <w:r>
        <w:rPr>
          <w:rStyle w:val="BrakA"/>
        </w:rPr>
        <w:t>Jeżeli termin objęcia ochroną ubezpieczeniową upłynie w trakcie realizacji zam</w:t>
      </w:r>
      <w:r>
        <w:rPr>
          <w:rStyle w:val="BrakA"/>
          <w:lang w:val="es-ES_tradnl"/>
        </w:rPr>
        <w:t>ó</w:t>
      </w:r>
      <w:r>
        <w:rPr>
          <w:rStyle w:val="BrakA"/>
        </w:rPr>
        <w:t>wienia, Wykonawca jest zobowiązany przedłużyć termin ubezpieczenia oraz bez osobnego wezwania przedłożyć kserokopię odnowionej polisy, potwierdzonej za godność z oryginałem wraz z dowodem jej opłacenia Zamawiającemu na co najmniej 7 dni przed terminem końcowym istniejącej umowy ubezpieczenia.</w:t>
      </w:r>
    </w:p>
    <w:p w:rsidR="006D5B02" w:rsidRDefault="006D5B02" w:rsidP="006D5B02">
      <w:pPr>
        <w:pStyle w:val="Akapitzlist"/>
        <w:numPr>
          <w:ilvl w:val="0"/>
          <w:numId w:val="20"/>
        </w:numPr>
        <w:spacing w:line="276" w:lineRule="auto"/>
        <w:jc w:val="both"/>
      </w:pPr>
      <w:r>
        <w:rPr>
          <w:rStyle w:val="BrakA"/>
        </w:rPr>
        <w:t>W przypadku nieodnowienia przez Wykonawcę w trakcie realizacji umowy polisy, o kt</w:t>
      </w:r>
      <w:r>
        <w:rPr>
          <w:rStyle w:val="BrakA"/>
          <w:lang w:val="es-ES_tradnl"/>
        </w:rPr>
        <w:t>ó</w:t>
      </w:r>
      <w:r>
        <w:rPr>
          <w:rStyle w:val="BrakA"/>
        </w:rPr>
        <w:t>rej mowa w ust, 1, Zamawiający może odstąpić od umowy albo ubezpieczyć Wykonawcę na jego koszt i ryzyko. Koszty poniesione na ubezpieczenie Wykonawcy Zamawiający potrąci z wynagrodzenia Wykonawcy, a gdyby potrącenie to nie był</w:t>
      </w:r>
      <w:r>
        <w:rPr>
          <w:rStyle w:val="BrakA"/>
          <w:lang w:val="en-US"/>
        </w:rPr>
        <w:t>o mo</w:t>
      </w:r>
      <w:r>
        <w:rPr>
          <w:rStyle w:val="BrakA"/>
        </w:rPr>
        <w:t>żliwe – z zabezpieczenia należytego wykonania umowy. Odstąpienie od umowy z przyczyn, o kt</w:t>
      </w:r>
      <w:r>
        <w:rPr>
          <w:rStyle w:val="BrakA"/>
          <w:lang w:val="es-ES_tradnl"/>
        </w:rPr>
        <w:t>ó</w:t>
      </w:r>
      <w:r>
        <w:rPr>
          <w:rStyle w:val="BrakA"/>
        </w:rPr>
        <w:t>rych mowa w niniejszym ustępie, stanowi odstąpienie z przyczyn zawinionych przez Wykonawcę.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§ 6 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Kary umowne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</w:p>
    <w:p w:rsidR="006D5B02" w:rsidRPr="00E22E55" w:rsidRDefault="006D5B02" w:rsidP="006D5B02">
      <w:pPr>
        <w:pStyle w:val="Akapitzlist"/>
        <w:numPr>
          <w:ilvl w:val="0"/>
          <w:numId w:val="22"/>
        </w:numPr>
        <w:spacing w:line="276" w:lineRule="auto"/>
        <w:jc w:val="both"/>
        <w:rPr>
          <w:color w:val="auto"/>
        </w:rPr>
      </w:pPr>
      <w:r>
        <w:rPr>
          <w:rStyle w:val="BrakA"/>
        </w:rPr>
        <w:t>Wykonawca z tytułu niewykonania lub nienależytego wykonania umowy zapłaci Zamawiającemu kary umowne: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dokumentacji fotograficznej lub zapis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 z dziennika budowy,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3 w wysokości 100 zł (sto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pisemnej opinii,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rej mowa w § 2 ust. 9 pkt 4 w wysokości 200 zł (dwieście złotych), lecz nie więcej niż 5 000 zł (pięć tysiące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zaopiniowaniu wniosku materiałowego,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2 ust. 9 pkt 6 w wysokości 100 zł (sto złotych), lecz nie więcej niż 10 000 zł (dziesięć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przypadek pozytywnego zaopiniowania wniosku materiałowego dotyczącego materiału niezgodnego z dokumentacją lub dokumentami zam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wienia dla zadania inwestycyjnego w wysokości 1.000 zł (jeden tysiąc złotych), lecz nie więcej niż 20 000 zł (dwadzieścia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przypadek nienależytego wykonania obowiązku,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2 ust.9 pkt 8 polegający na potwierdzeniu wykonania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t, pomimo ich niewykonania lub potwierdzeniu ilości wykonanych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 niezgodnej z faktycznym stanem zaawansowania w wysokości 500 zł (pięćset złotych), lecz nie więcej niż 30 000 zł (trzydzieści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pisemnej opinii,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rej mowa w § 2 ust.9 pkt 8 w wysokości 100 zł (sto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rStyle w:val="BrakA"/>
          <w:color w:val="auto"/>
        </w:rPr>
      </w:pPr>
      <w:r w:rsidRPr="00E22E55">
        <w:rPr>
          <w:rStyle w:val="BrakA"/>
          <w:color w:val="auto"/>
        </w:rPr>
        <w:t>za każdy dzień opóźnienia w przekazaniu Zamawiającemu projektu protokołu lub pisemnej opinii,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 xml:space="preserve">rych mowa w § 2 ust.9 pkt 9 w wysokości 100 zł </w:t>
      </w:r>
      <w:r w:rsidRPr="00E22E55">
        <w:rPr>
          <w:rStyle w:val="BrakA"/>
          <w:color w:val="auto"/>
        </w:rPr>
        <w:br/>
        <w:t>(sto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przypadek opóźnienia w dokonaniu wpisu do dziennika budowy,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2 ust. 9 pkt 10 lub w poinformowaniu Zamawiającego o zaistnieniu okoliczności,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10 w wysokości 200 zł (dwieście złotych), lecz nie więcej niż 6 000 zł (sześć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pisemnego stanowiska odnośnie zapytania lub wniosku Wykonawcy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 budowlanych,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ust.9 pkt 11 w wysokości 200 zł (dwieście złotych), lecz nie więcej niż 6 000 zł (sześć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rStyle w:val="BrakA"/>
          <w:color w:val="auto"/>
        </w:rPr>
      </w:pPr>
      <w:r w:rsidRPr="00E22E55">
        <w:rPr>
          <w:rStyle w:val="BrakA"/>
          <w:color w:val="auto"/>
        </w:rPr>
        <w:t>za każdy dzień opóźnienia w udzielaniu odpowiedzi na wpis dokonany przez Wykonawcę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 budowlanych w dzienniku budowy,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2 ust. 9 pkt 12 w wysokości 50 zł (pięćdziesiąt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pisemnej opinii na temat wniosku złożonego przez Wykonawcę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 budowlanych,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2 ust. 9 pkt 13 w wysokości 50 zł (pięćdziesiąt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zatwierdzeniu odbioru prac zanikających lub ulegających zakryciu,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15 w wysokości 50 zł (pięćdziesiąt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przypadek nieobecności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regokolwiek z inspektor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 w</w:t>
      </w:r>
      <w:r w:rsidR="002C156D">
        <w:rPr>
          <w:rStyle w:val="BrakA"/>
          <w:color w:val="auto"/>
        </w:rPr>
        <w:t xml:space="preserve"> </w:t>
      </w:r>
      <w:r w:rsidRPr="00E22E55">
        <w:rPr>
          <w:rStyle w:val="BrakA"/>
          <w:color w:val="auto"/>
        </w:rPr>
        <w:t>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</w:t>
      </w:r>
      <w:r w:rsidR="002C156D">
        <w:rPr>
          <w:rStyle w:val="BrakA"/>
          <w:color w:val="auto"/>
        </w:rPr>
        <w:t xml:space="preserve"> </w:t>
      </w:r>
      <w:r w:rsidRPr="00E22E55">
        <w:rPr>
          <w:rStyle w:val="BrakA"/>
          <w:color w:val="auto"/>
        </w:rPr>
        <w:t>kolwiek z odbior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16 w wysokości 500 zł (pięćset złotych) za każdą brakującą osobę, lecz nie więcej niż 10 000 zł (dziesięć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pisemnej opinii na temat dokument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 finansowych wystawianych przez Wykonawcę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17 w wysokości 50 zł (pięćdziesiąt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pisemnego opracowania,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2 ust. 9 pkt 18 w wysokości 500 zł (pięćset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pisemnej opinii dotyczącej um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w/aneks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 do um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 podwykonawczych,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19 w wysokości 50 zł (pięćdziesiąt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pisemnej opinii dotyczącej dokument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w,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rych mowa w § 2 ust. 9 pkt 20 w wysokości 50 zł (pięćdziesiąt złotych), 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projektu protokołu inwentaryzacji rob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t w toku,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 xml:space="preserve">rym mowa w § 2 ust. 9 pkt 21 w wysokości </w:t>
      </w:r>
      <w:r w:rsidRPr="00E22E55">
        <w:rPr>
          <w:rStyle w:val="BrakA"/>
          <w:color w:val="auto"/>
        </w:rPr>
        <w:br/>
        <w:t>500 zł (pięćset złotych), lecz nie więcej niż 5 000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dzień opóźnienia w przekazaniu Zamawiającemu stanowiska dotyczącego kwestii technicznej,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 xml:space="preserve">rej mowa w § 2 ust. 9 pkt 22 w wysokości 100 zł </w:t>
      </w:r>
      <w:r w:rsidRPr="00E22E55">
        <w:rPr>
          <w:rStyle w:val="BrakA"/>
          <w:color w:val="auto"/>
        </w:rPr>
        <w:br/>
        <w:t>(sto złotych), lecz nie więcej niż 5 000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za każdy przypadek opóźnienia podjęcia działań w momencie nieprzewidzianych zdarzeń wymagających obecności Inspektora Nadzoru na terenie budowy ponad limit czasowy,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 § 2 ust. 8, w wysokości 500 zł (pięćset złotych), lecz nie więcej niż 5 000 zł (pięć tysięcy złotych),</w:t>
      </w:r>
    </w:p>
    <w:p w:rsidR="006D5B02" w:rsidRPr="00E22E55" w:rsidRDefault="006D5B02" w:rsidP="006D5B02">
      <w:pPr>
        <w:pStyle w:val="Akapitzlist"/>
        <w:numPr>
          <w:ilvl w:val="0"/>
          <w:numId w:val="24"/>
        </w:numPr>
        <w:spacing w:line="276" w:lineRule="auto"/>
        <w:jc w:val="both"/>
        <w:rPr>
          <w:color w:val="auto"/>
        </w:rPr>
      </w:pPr>
      <w:r w:rsidRPr="00E22E55">
        <w:rPr>
          <w:rStyle w:val="BrakA"/>
          <w:color w:val="auto"/>
        </w:rPr>
        <w:t>z tytułu wypowiedzenia umowy lub jej rozwiązania z przyczyn leżących po stronie Wykonawcy – w wysokości 20% wynagrodzenia umownego brutto, o kt</w:t>
      </w:r>
      <w:r w:rsidRPr="00E22E55">
        <w:rPr>
          <w:rStyle w:val="BrakA"/>
          <w:color w:val="auto"/>
          <w:lang w:val="es-ES_tradnl"/>
        </w:rPr>
        <w:t>ó</w:t>
      </w:r>
      <w:r w:rsidRPr="00E22E55">
        <w:rPr>
          <w:rStyle w:val="BrakA"/>
          <w:color w:val="auto"/>
        </w:rPr>
        <w:t>rym mowa w § 4 ust.1.</w:t>
      </w:r>
    </w:p>
    <w:p w:rsidR="006D5B02" w:rsidRDefault="006D5B02" w:rsidP="006D5B02">
      <w:pPr>
        <w:pStyle w:val="Akapitzlist"/>
        <w:numPr>
          <w:ilvl w:val="0"/>
          <w:numId w:val="25"/>
        </w:numPr>
        <w:spacing w:line="276" w:lineRule="auto"/>
        <w:jc w:val="both"/>
      </w:pPr>
      <w:r>
        <w:rPr>
          <w:rStyle w:val="BrakA"/>
        </w:rPr>
        <w:t>Zapłata przez Wykonawcę kar umownych naliczanych przez Zamawiającego nie zwalnia Wykonawcy z wykonania zobowiązań wynikających z umowy.</w:t>
      </w:r>
    </w:p>
    <w:p w:rsidR="006D5B02" w:rsidRDefault="006D5B02" w:rsidP="006D5B02">
      <w:pPr>
        <w:pStyle w:val="Akapitzlist"/>
        <w:numPr>
          <w:ilvl w:val="0"/>
          <w:numId w:val="22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Zamawiający ma prawo dochodzić odszkodowania uzupełniającego, jeżeli szkoda przewyższy wysokość zastrzeżonych kar umownych na zasadach og</w:t>
      </w:r>
      <w:r>
        <w:rPr>
          <w:rStyle w:val="BrakA"/>
          <w:lang w:val="es-ES_tradnl"/>
        </w:rPr>
        <w:t>ó</w:t>
      </w:r>
      <w:r>
        <w:rPr>
          <w:rStyle w:val="BrakA"/>
        </w:rPr>
        <w:t>lnych kodeksu cywilnego, jak r</w:t>
      </w:r>
      <w:r>
        <w:rPr>
          <w:rStyle w:val="BrakA"/>
          <w:lang w:val="es-ES_tradnl"/>
        </w:rPr>
        <w:t>ó</w:t>
      </w:r>
      <w:r>
        <w:rPr>
          <w:rStyle w:val="BrakA"/>
        </w:rPr>
        <w:t>wnież w tych wszystkich przypadkach, w kt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rych strony nie przewidziały odpowiedzialności Wykonawcy w formie kar umownych.  </w:t>
      </w:r>
    </w:p>
    <w:p w:rsidR="006D5B02" w:rsidRDefault="006D5B02" w:rsidP="006D5B02">
      <w:pPr>
        <w:pStyle w:val="Akapitzlist"/>
        <w:numPr>
          <w:ilvl w:val="0"/>
          <w:numId w:val="22"/>
        </w:numPr>
        <w:spacing w:line="276" w:lineRule="auto"/>
        <w:jc w:val="both"/>
      </w:pPr>
      <w:r>
        <w:rPr>
          <w:rStyle w:val="BrakA"/>
        </w:rPr>
        <w:t>Wykonawca wyraża zgodę na potrącenie przez Zamawiającego naliczonych przez Zamawiającego kar umownych z płatności wynagrodzenia należnego Wykonawcy, chociażby wierzytelność Zamawiającego o zapłatę kary umownej nie była jeszcze wymagalna Przed dokonaniem potrącenia Zamawiający zawiadomi pisemnie Wykonawcę o wysokości i podstawie naliczonych kar umownych oraz prześ</w:t>
      </w:r>
      <w:r>
        <w:rPr>
          <w:rStyle w:val="BrakA"/>
          <w:lang w:val="en-US"/>
        </w:rPr>
        <w:t>le not</w:t>
      </w:r>
      <w:r>
        <w:rPr>
          <w:rStyle w:val="BrakA"/>
        </w:rPr>
        <w:t xml:space="preserve">ę księgową. Zamawiający nie jest zobowiązany do wzywania Wykonawcy do zapłaty kary umownej i wyznaczania terminu do jej zapłaty przed dokonaniem czynności </w:t>
      </w:r>
      <w:r>
        <w:rPr>
          <w:rStyle w:val="BrakA"/>
        </w:rPr>
        <w:br/>
        <w:t>o kt</w:t>
      </w:r>
      <w:r>
        <w:rPr>
          <w:rStyle w:val="BrakA"/>
          <w:lang w:val="es-ES_tradnl"/>
        </w:rPr>
        <w:t>ó</w:t>
      </w:r>
      <w:r>
        <w:rPr>
          <w:rStyle w:val="BrakA"/>
        </w:rPr>
        <w:t>rych mowa w zdaniu pierwszym.</w:t>
      </w:r>
    </w:p>
    <w:p w:rsidR="006D5B02" w:rsidRDefault="006D5B02" w:rsidP="006D5B02">
      <w:pPr>
        <w:pStyle w:val="Akapitzlist"/>
        <w:numPr>
          <w:ilvl w:val="0"/>
          <w:numId w:val="22"/>
        </w:numPr>
        <w:spacing w:line="276" w:lineRule="auto"/>
        <w:jc w:val="both"/>
      </w:pPr>
      <w:r>
        <w:rPr>
          <w:rStyle w:val="BrakA"/>
        </w:rPr>
        <w:t>Łączna maksymalna wysokość kar umownych, kt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rych może dochodzić Zamawiający na podstawie niniejszej umowy, wynosi 30% wynagrodzenia umownego brutto, </w:t>
      </w:r>
      <w:r>
        <w:rPr>
          <w:rStyle w:val="BrakA"/>
        </w:rPr>
        <w:br/>
        <w:t>o kt</w:t>
      </w:r>
      <w:r>
        <w:rPr>
          <w:rStyle w:val="BrakA"/>
          <w:lang w:val="es-ES_tradnl"/>
        </w:rPr>
        <w:t>ó</w:t>
      </w:r>
      <w:r>
        <w:rPr>
          <w:rStyle w:val="BrakA"/>
        </w:rPr>
        <w:t>rym mowa w § 4 ust. 1 niniejszej umowy.</w:t>
      </w:r>
    </w:p>
    <w:p w:rsidR="006D5B02" w:rsidRDefault="006D5B02" w:rsidP="006D5B02">
      <w:pPr>
        <w:spacing w:line="276" w:lineRule="auto"/>
        <w:jc w:val="both"/>
        <w:rPr>
          <w:rStyle w:val="BrakA"/>
        </w:rPr>
      </w:pP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§ 7</w:t>
      </w:r>
    </w:p>
    <w:p w:rsidR="006D5B02" w:rsidRDefault="006D5B02" w:rsidP="006D5B02">
      <w:pPr>
        <w:pStyle w:val="Norma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spacing w:after="240"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Gwarancja i rękojmia</w:t>
      </w:r>
    </w:p>
    <w:p w:rsidR="006D5B02" w:rsidRDefault="006D5B02" w:rsidP="006D5B02">
      <w:pPr>
        <w:spacing w:line="276" w:lineRule="auto"/>
        <w:jc w:val="both"/>
        <w:rPr>
          <w:rStyle w:val="Brak"/>
          <w:kern w:val="2"/>
          <w:sz w:val="24"/>
          <w:szCs w:val="24"/>
        </w:rPr>
      </w:pPr>
      <w:r>
        <w:rPr>
          <w:rStyle w:val="Brak"/>
          <w:kern w:val="2"/>
          <w:sz w:val="24"/>
          <w:szCs w:val="24"/>
        </w:rPr>
        <w:t xml:space="preserve">        Wykonawca udziela Zamawiającemu gwarancji i rękojmi na wykonane usługi na okres </w:t>
      </w:r>
      <w:r>
        <w:rPr>
          <w:rStyle w:val="Brak"/>
          <w:kern w:val="2"/>
          <w:sz w:val="24"/>
          <w:szCs w:val="24"/>
        </w:rPr>
        <w:br/>
      </w:r>
      <w:r>
        <w:rPr>
          <w:rStyle w:val="Brak"/>
          <w:b/>
          <w:bCs/>
          <w:kern w:val="2"/>
          <w:sz w:val="24"/>
          <w:szCs w:val="24"/>
        </w:rPr>
        <w:t xml:space="preserve">        24 miesięcy</w:t>
      </w:r>
      <w:r>
        <w:rPr>
          <w:rStyle w:val="Brak"/>
          <w:kern w:val="2"/>
          <w:sz w:val="24"/>
          <w:szCs w:val="24"/>
        </w:rPr>
        <w:t>, licząc od dnia podpisania końcowego protokołu odbioru robót.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§ 8</w:t>
      </w:r>
    </w:p>
    <w:p w:rsidR="006D5B02" w:rsidRPr="00935804" w:rsidRDefault="006D5B02" w:rsidP="006D5B02">
      <w:pPr>
        <w:spacing w:line="276" w:lineRule="auto"/>
        <w:jc w:val="center"/>
        <w:rPr>
          <w:b/>
          <w:sz w:val="24"/>
          <w:szCs w:val="24"/>
        </w:rPr>
      </w:pPr>
      <w:r w:rsidRPr="00935804">
        <w:rPr>
          <w:b/>
          <w:sz w:val="24"/>
          <w:szCs w:val="24"/>
        </w:rPr>
        <w:t>Licencja na wykorzystanie utworów przekazanych przez Wykonawcę</w:t>
      </w:r>
    </w:p>
    <w:p w:rsidR="006D5B02" w:rsidRPr="00A5099D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</w:p>
    <w:p w:rsidR="006D5B02" w:rsidRPr="00A5099D" w:rsidRDefault="006D5B02" w:rsidP="006D5B02">
      <w:pPr>
        <w:spacing w:line="276" w:lineRule="auto"/>
        <w:jc w:val="both"/>
        <w:rPr>
          <w:sz w:val="24"/>
          <w:szCs w:val="24"/>
        </w:rPr>
      </w:pPr>
      <w:r w:rsidRPr="00A5099D">
        <w:rPr>
          <w:rStyle w:val="BrakA"/>
          <w:sz w:val="24"/>
          <w:szCs w:val="24"/>
        </w:rPr>
        <w:t>1. W przypadku, gdy Wykonawca w ramach realizacji obowiązk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 xml:space="preserve">w wynikających </w:t>
      </w:r>
      <w:r w:rsidRPr="00A5099D">
        <w:rPr>
          <w:rStyle w:val="BrakA"/>
          <w:sz w:val="24"/>
          <w:szCs w:val="24"/>
        </w:rPr>
        <w:br/>
        <w:t>z umowy przekaże utw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>r, w tym zdjęciowy lub filmowy, wraz z jego pr</w:t>
      </w:r>
      <w:r w:rsidR="00A737DB">
        <w:rPr>
          <w:rStyle w:val="BrakA"/>
          <w:sz w:val="24"/>
          <w:szCs w:val="24"/>
        </w:rPr>
        <w:t>zekazaniem, udziela Gminie Karlino</w:t>
      </w:r>
      <w:r w:rsidRPr="00A5099D">
        <w:rPr>
          <w:rStyle w:val="BrakA"/>
          <w:sz w:val="24"/>
          <w:szCs w:val="24"/>
        </w:rPr>
        <w:t>, w ramach wynagrodzenia, o kt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 xml:space="preserve">rym mowa </w:t>
      </w:r>
      <w:r w:rsidRPr="00A737DB">
        <w:rPr>
          <w:rStyle w:val="BrakA"/>
          <w:color w:val="auto"/>
          <w:sz w:val="24"/>
          <w:szCs w:val="24"/>
        </w:rPr>
        <w:t>w § 4 ust. 1</w:t>
      </w:r>
      <w:r w:rsidRPr="00A737DB">
        <w:rPr>
          <w:rStyle w:val="BrakA"/>
          <w:color w:val="FF0000"/>
          <w:sz w:val="24"/>
          <w:szCs w:val="24"/>
        </w:rPr>
        <w:t xml:space="preserve">, </w:t>
      </w:r>
      <w:r w:rsidRPr="00A5099D">
        <w:rPr>
          <w:rStyle w:val="BrakA"/>
          <w:sz w:val="24"/>
          <w:szCs w:val="24"/>
        </w:rPr>
        <w:t>na czas nieoznaczony, nieograniczonej co do miejsca, licencji niewyłącznej na wielokrotne wykorzystywanie przekazanego utworu (w szczeg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>lności fotografii i fragment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 xml:space="preserve">w nagrań </w:t>
      </w:r>
      <w:r w:rsidRPr="00A5099D">
        <w:rPr>
          <w:rStyle w:val="BrakA"/>
          <w:sz w:val="24"/>
          <w:szCs w:val="24"/>
          <w:lang w:val="it-IT"/>
        </w:rPr>
        <w:t>video).</w:t>
      </w:r>
    </w:p>
    <w:p w:rsidR="006D5B02" w:rsidRDefault="006D5B02" w:rsidP="006D5B02">
      <w:pPr>
        <w:spacing w:line="276" w:lineRule="auto"/>
        <w:jc w:val="both"/>
        <w:rPr>
          <w:rStyle w:val="BrakA"/>
          <w:sz w:val="24"/>
          <w:szCs w:val="24"/>
        </w:rPr>
      </w:pPr>
      <w:r>
        <w:rPr>
          <w:rStyle w:val="BrakA"/>
          <w:sz w:val="24"/>
          <w:szCs w:val="24"/>
        </w:rPr>
        <w:t xml:space="preserve">2. </w:t>
      </w:r>
      <w:r w:rsidRPr="00A5099D">
        <w:rPr>
          <w:rStyle w:val="BrakA"/>
          <w:sz w:val="24"/>
          <w:szCs w:val="24"/>
        </w:rPr>
        <w:t>Zamawiający zastrzega sobie prawo do wykorzystywania utwor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>w, o kt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 xml:space="preserve">rych mowa </w:t>
      </w:r>
      <w:r>
        <w:rPr>
          <w:rStyle w:val="BrakA"/>
          <w:sz w:val="24"/>
          <w:szCs w:val="24"/>
        </w:rPr>
        <w:br/>
      </w:r>
      <w:r w:rsidRPr="00A5099D">
        <w:rPr>
          <w:rStyle w:val="BrakA"/>
          <w:sz w:val="24"/>
          <w:szCs w:val="24"/>
        </w:rPr>
        <w:t>w ust. 1, dla potrzeb związanych z realizacją umowy, zadania inwestycyjnego, wypełnienia obowiązk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 xml:space="preserve">w prawnych ciążących na Zamawiającym, kontroli prawidłowości realizacji umowy oraz zadania inwestycyjnego, ochrony i dochodzenia praw Zamawiającego wynikających z umowy z Wykonawcą, w celach promocyjnych, informacyjnych, a także </w:t>
      </w:r>
      <w:r>
        <w:rPr>
          <w:rStyle w:val="BrakA"/>
          <w:sz w:val="24"/>
          <w:szCs w:val="24"/>
        </w:rPr>
        <w:br/>
      </w:r>
      <w:r w:rsidRPr="00A5099D">
        <w:rPr>
          <w:rStyle w:val="BrakA"/>
          <w:sz w:val="24"/>
          <w:szCs w:val="24"/>
        </w:rPr>
        <w:t>w celu dochodzenia ewentualnych uprawnień i roszczeń wynikających z gwarancji lub rękojmi</w:t>
      </w:r>
      <w:r>
        <w:rPr>
          <w:rStyle w:val="BrakA"/>
          <w:sz w:val="24"/>
          <w:szCs w:val="24"/>
        </w:rPr>
        <w:t>.</w:t>
      </w:r>
    </w:p>
    <w:p w:rsidR="006D5B02" w:rsidRDefault="006D5B02" w:rsidP="006D5B02">
      <w:pPr>
        <w:spacing w:line="276" w:lineRule="auto"/>
        <w:jc w:val="both"/>
        <w:rPr>
          <w:rStyle w:val="BrakA"/>
          <w:sz w:val="24"/>
          <w:szCs w:val="24"/>
        </w:rPr>
      </w:pPr>
      <w:r>
        <w:rPr>
          <w:rStyle w:val="BrakA"/>
          <w:sz w:val="24"/>
          <w:szCs w:val="24"/>
        </w:rPr>
        <w:t xml:space="preserve">3. </w:t>
      </w:r>
      <w:r w:rsidRPr="00A5099D">
        <w:rPr>
          <w:rStyle w:val="BrakA"/>
          <w:sz w:val="24"/>
          <w:szCs w:val="24"/>
        </w:rPr>
        <w:t>Licencja, o kt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>rej mowa w ust. 1, uprawnia Zamawiającego do korzystania z utwor</w:t>
      </w:r>
      <w:r w:rsidRPr="00A5099D">
        <w:rPr>
          <w:rStyle w:val="BrakA"/>
          <w:sz w:val="24"/>
          <w:szCs w:val="24"/>
          <w:lang w:val="es-ES_tradnl"/>
        </w:rPr>
        <w:t>ó</w:t>
      </w:r>
      <w:r w:rsidRPr="00A5099D">
        <w:rPr>
          <w:rStyle w:val="BrakA"/>
          <w:sz w:val="24"/>
          <w:szCs w:val="24"/>
        </w:rPr>
        <w:t xml:space="preserve">w na następujących polach eksploatacji: utrwalanie dowolną techniką, publikowanie w Internecie, drukiem, w mediach społecznościowych, zamieszczanie w materiałach związanych </w:t>
      </w:r>
      <w:r>
        <w:rPr>
          <w:rStyle w:val="BrakA"/>
          <w:sz w:val="24"/>
          <w:szCs w:val="24"/>
        </w:rPr>
        <w:br/>
      </w:r>
      <w:r w:rsidRPr="00A5099D">
        <w:rPr>
          <w:rStyle w:val="BrakA"/>
          <w:sz w:val="24"/>
          <w:szCs w:val="24"/>
        </w:rPr>
        <w:t xml:space="preserve">z realizacją </w:t>
      </w:r>
      <w:r w:rsidRPr="00A5099D">
        <w:rPr>
          <w:rStyle w:val="BrakA"/>
          <w:sz w:val="24"/>
          <w:szCs w:val="24"/>
          <w:lang w:val="es-ES_tradnl"/>
        </w:rPr>
        <w:t>zada</w:t>
      </w:r>
      <w:r w:rsidRPr="00A5099D">
        <w:rPr>
          <w:rStyle w:val="BrakA"/>
          <w:sz w:val="24"/>
          <w:szCs w:val="24"/>
        </w:rPr>
        <w:t xml:space="preserve">ń przez Zamawiającego, powielanie w materiałach drukowanych, na stronach internetowych, nośnikach elektronicznych oraz udostępnianie w celach informacyjnych, promocyjnych, związanych z realizacją </w:t>
      </w:r>
      <w:r w:rsidRPr="00A5099D">
        <w:rPr>
          <w:rStyle w:val="BrakA"/>
          <w:sz w:val="24"/>
          <w:szCs w:val="24"/>
          <w:lang w:val="es-ES_tradnl"/>
        </w:rPr>
        <w:t>zada</w:t>
      </w:r>
      <w:r w:rsidRPr="00A5099D">
        <w:rPr>
          <w:rStyle w:val="BrakA"/>
          <w:sz w:val="24"/>
          <w:szCs w:val="24"/>
        </w:rPr>
        <w:t xml:space="preserve">ń własnych oraz wykorzystywanie </w:t>
      </w:r>
      <w:r>
        <w:rPr>
          <w:rStyle w:val="BrakA"/>
          <w:sz w:val="24"/>
          <w:szCs w:val="24"/>
        </w:rPr>
        <w:br/>
      </w:r>
      <w:r w:rsidRPr="00A5099D">
        <w:rPr>
          <w:rStyle w:val="BrakA"/>
          <w:sz w:val="24"/>
          <w:szCs w:val="24"/>
        </w:rPr>
        <w:t>w postępowaniach mających na celu ochronę praw Zamawiającego lub dochodzenie przez niego roszczeń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§ 9 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Zmiany umowy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</w:p>
    <w:p w:rsidR="006D5B02" w:rsidRDefault="006D5B02" w:rsidP="006D5B02">
      <w:pPr>
        <w:pStyle w:val="Akapitzlist"/>
        <w:numPr>
          <w:ilvl w:val="0"/>
          <w:numId w:val="27"/>
        </w:numPr>
        <w:spacing w:line="276" w:lineRule="auto"/>
        <w:jc w:val="both"/>
      </w:pPr>
      <w:r>
        <w:rPr>
          <w:rStyle w:val="BrakA"/>
        </w:rPr>
        <w:t>Wszelkie zmiany umowy wymagają zgody obu Stron wyrażonej w formie pisemnej pod rygorem nieważności. Poza sytuacjami wyraźnie wynikającymi z powszechnie obowiązujących przepis</w:t>
      </w:r>
      <w:r>
        <w:rPr>
          <w:rStyle w:val="BrakA"/>
          <w:lang w:val="es-ES_tradnl"/>
        </w:rPr>
        <w:t>ó</w:t>
      </w:r>
      <w:r>
        <w:rPr>
          <w:rStyle w:val="BrakA"/>
        </w:rPr>
        <w:t>w, okoliczności wymienione w niniejszym paragrafie stanowią katalog zmian, na kt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re Zamawiający może wyrazić zgodę. Nie stanowią one jednocześnie zobowiązania do wyrażenia takiej zgody. </w:t>
      </w:r>
    </w:p>
    <w:p w:rsidR="006D5B02" w:rsidRDefault="006D5B02" w:rsidP="006D5B02">
      <w:pPr>
        <w:pStyle w:val="Akapitzlist"/>
        <w:numPr>
          <w:ilvl w:val="0"/>
          <w:numId w:val="27"/>
        </w:numPr>
        <w:spacing w:line="276" w:lineRule="auto"/>
        <w:jc w:val="both"/>
      </w:pPr>
      <w:r>
        <w:rPr>
          <w:rStyle w:val="BrakA"/>
        </w:rPr>
        <w:t>Zamawiający przewiduje możliwość wprowadzenia zmian umowy polegających na:</w:t>
      </w:r>
    </w:p>
    <w:p w:rsidR="006D5B02" w:rsidRDefault="006D5B02" w:rsidP="006D5B02">
      <w:pPr>
        <w:pStyle w:val="Akapitzlist"/>
        <w:numPr>
          <w:ilvl w:val="0"/>
          <w:numId w:val="29"/>
        </w:numPr>
        <w:spacing w:line="276" w:lineRule="auto"/>
        <w:jc w:val="both"/>
      </w:pPr>
      <w:r>
        <w:rPr>
          <w:rStyle w:val="BrakA"/>
        </w:rPr>
        <w:t>zmianie terminu realizacji przedmiotu umowy,</w:t>
      </w:r>
    </w:p>
    <w:p w:rsidR="006D5B02" w:rsidRDefault="006D5B02" w:rsidP="006D5B02">
      <w:pPr>
        <w:pStyle w:val="Akapitzlist"/>
        <w:numPr>
          <w:ilvl w:val="0"/>
          <w:numId w:val="29"/>
        </w:numPr>
        <w:spacing w:line="276" w:lineRule="auto"/>
        <w:jc w:val="both"/>
      </w:pPr>
      <w:r>
        <w:rPr>
          <w:rStyle w:val="BrakA"/>
        </w:rPr>
        <w:t>zmianie wysokości wynagrodzenia za realizację umowy,</w:t>
      </w:r>
    </w:p>
    <w:p w:rsidR="006D5B02" w:rsidRDefault="006D5B02" w:rsidP="006D5B02">
      <w:pPr>
        <w:pStyle w:val="Akapitzlist"/>
        <w:numPr>
          <w:ilvl w:val="0"/>
          <w:numId w:val="29"/>
        </w:numPr>
        <w:spacing w:line="276" w:lineRule="auto"/>
        <w:jc w:val="both"/>
      </w:pPr>
      <w:r>
        <w:rPr>
          <w:rStyle w:val="BrakA"/>
        </w:rPr>
        <w:t>zmianie os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b wskazanych </w:t>
      </w:r>
      <w:r w:rsidRPr="003C411C">
        <w:rPr>
          <w:rStyle w:val="BrakA"/>
          <w:color w:val="auto"/>
        </w:rPr>
        <w:t>w § 2 ust. 1.</w:t>
      </w:r>
    </w:p>
    <w:p w:rsidR="006D5B02" w:rsidRDefault="006D5B02" w:rsidP="006D5B02">
      <w:pPr>
        <w:pStyle w:val="Akapitzlist"/>
        <w:numPr>
          <w:ilvl w:val="0"/>
          <w:numId w:val="30"/>
        </w:numPr>
        <w:spacing w:line="276" w:lineRule="auto"/>
        <w:jc w:val="both"/>
      </w:pPr>
      <w:r>
        <w:rPr>
          <w:rStyle w:val="BrakA"/>
        </w:rPr>
        <w:t>Zmiana terminu realizacji niniejszej umowy może nastąpić w przypadku przedłużenia terminu realizacji zadania inwestycyjnego przez wykonawcę rob</w:t>
      </w:r>
      <w:r>
        <w:rPr>
          <w:rStyle w:val="BrakA"/>
          <w:lang w:val="es-ES_tradnl"/>
        </w:rPr>
        <w:t>ó</w:t>
      </w:r>
      <w:r>
        <w:rPr>
          <w:rStyle w:val="BrakA"/>
        </w:rPr>
        <w:t>t budowlanych. Zmiana ta polegać będzie na przedłużeniu terminu realizacji umowy z uwzględnieniem termin</w:t>
      </w:r>
      <w:r>
        <w:rPr>
          <w:rStyle w:val="BrakA"/>
          <w:lang w:val="es-ES_tradnl"/>
        </w:rPr>
        <w:t>ó</w:t>
      </w:r>
      <w:r>
        <w:rPr>
          <w:rStyle w:val="BrakA"/>
        </w:rPr>
        <w:t>w realizacji zadania inwestycyjnego oraz zakresu obowiązk</w:t>
      </w:r>
      <w:r>
        <w:rPr>
          <w:rStyle w:val="BrakA"/>
          <w:lang w:val="es-ES_tradnl"/>
        </w:rPr>
        <w:t>ó</w:t>
      </w:r>
      <w:r>
        <w:rPr>
          <w:rStyle w:val="BrakA"/>
        </w:rPr>
        <w:t>w Wykonawcy wynikających z umowy (wprowadzone zmiany powinny umożliwić realizację obowiązk</w:t>
      </w:r>
      <w:r>
        <w:rPr>
          <w:rStyle w:val="BrakA"/>
          <w:lang w:val="es-ES_tradnl"/>
        </w:rPr>
        <w:t>ó</w:t>
      </w:r>
      <w:r>
        <w:rPr>
          <w:rStyle w:val="BrakA"/>
        </w:rPr>
        <w:t>w Wykonawcy określonych w umowie w możliwie najpełniejszym zakresie).</w:t>
      </w:r>
    </w:p>
    <w:p w:rsidR="006D5B02" w:rsidRDefault="006D5B02" w:rsidP="006D5B02">
      <w:pPr>
        <w:pStyle w:val="Akapitzlist"/>
        <w:numPr>
          <w:ilvl w:val="0"/>
          <w:numId w:val="27"/>
        </w:numPr>
        <w:spacing w:line="276" w:lineRule="auto"/>
        <w:jc w:val="both"/>
      </w:pPr>
      <w:r>
        <w:rPr>
          <w:rStyle w:val="BrakA"/>
        </w:rPr>
        <w:t>Wynagrodzenie może ulec zmianie w przypadku określonym w ust. 3 w sytuacji, jeżeli termin wykonania przedmiotu niniejszej umowy z uwagi na opóźnienie wykonawcy rob</w:t>
      </w:r>
      <w:r>
        <w:rPr>
          <w:rStyle w:val="BrakA"/>
          <w:lang w:val="es-ES_tradnl"/>
        </w:rPr>
        <w:t>ó</w:t>
      </w:r>
      <w:r>
        <w:rPr>
          <w:rStyle w:val="BrakA"/>
        </w:rPr>
        <w:t xml:space="preserve">t budowlanych będzie dłuższy niż 24 miesięcy od dnia podpisania umowy. </w:t>
      </w:r>
    </w:p>
    <w:p w:rsidR="006D5B02" w:rsidRDefault="006D5B02" w:rsidP="006D5B02">
      <w:pPr>
        <w:pStyle w:val="Akapitzlist"/>
        <w:numPr>
          <w:ilvl w:val="0"/>
          <w:numId w:val="27"/>
        </w:numPr>
        <w:spacing w:line="276" w:lineRule="auto"/>
        <w:jc w:val="both"/>
      </w:pPr>
      <w:r>
        <w:rPr>
          <w:rStyle w:val="BrakA"/>
        </w:rPr>
        <w:t>W przypadku wydłużenia okresu realizacji przedmiotu umowy wzrost wynagrodzenia Wykonawcy stanowić będzie kwota wynikająca z wyliczenia: kwota wynagrodzenia ustalonego w § 4 ust. 1 niniejszej umowy podzielona przez liczbę dni terminu, o kt</w:t>
      </w:r>
      <w:r>
        <w:rPr>
          <w:rStyle w:val="BrakA"/>
          <w:lang w:val="es-ES_tradnl"/>
        </w:rPr>
        <w:t>ó</w:t>
      </w:r>
      <w:r>
        <w:rPr>
          <w:rStyle w:val="BrakA"/>
        </w:rPr>
        <w:t>rym mowa w § 3, a następnie pomnożona przez liczbę dni, o kt</w:t>
      </w:r>
      <w:r>
        <w:rPr>
          <w:rStyle w:val="BrakA"/>
          <w:lang w:val="es-ES_tradnl"/>
        </w:rPr>
        <w:t>ó</w:t>
      </w:r>
      <w:proofErr w:type="spellStart"/>
      <w:r>
        <w:rPr>
          <w:rStyle w:val="BrakA"/>
        </w:rPr>
        <w:t>rą</w:t>
      </w:r>
      <w:proofErr w:type="spellEnd"/>
      <w:r>
        <w:rPr>
          <w:rStyle w:val="BrakA"/>
        </w:rPr>
        <w:t xml:space="preserve"> wydłużono termin określony w § 3.</w:t>
      </w:r>
    </w:p>
    <w:p w:rsidR="006D5B02" w:rsidRDefault="006D5B02" w:rsidP="006D5B02">
      <w:pPr>
        <w:pStyle w:val="Akapitzlist"/>
        <w:numPr>
          <w:ilvl w:val="0"/>
          <w:numId w:val="27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Zmiana Inspektora ze składu inspektor</w:t>
      </w:r>
      <w:r>
        <w:rPr>
          <w:rStyle w:val="BrakA"/>
          <w:lang w:val="es-ES_tradnl"/>
        </w:rPr>
        <w:t>ó</w:t>
      </w:r>
      <w:r>
        <w:rPr>
          <w:rStyle w:val="BrakA"/>
        </w:rPr>
        <w:t>w, o kt</w:t>
      </w:r>
      <w:r>
        <w:rPr>
          <w:rStyle w:val="BrakA"/>
          <w:lang w:val="es-ES_tradnl"/>
        </w:rPr>
        <w:t>ó</w:t>
      </w:r>
      <w:r>
        <w:rPr>
          <w:rStyle w:val="BrakA"/>
        </w:rPr>
        <w:t>rym mowa w § 2 ust. 1, następować może na wniosek Wykonawcy, za zgodą Zamawiającego. Wykonawca do wniosku dołączy dokumenty potwierdzające, że proponowana osoba posiada odpowiednie uprawnienia, kwalifikacje i doświadczenie zawodowe. Nowe proponowane osoby muszą spełniać co najmniej wymagania opisane w SWZ. W sytuacji, gdy Wykonawca zaproponuje, w celu zmiany umowy, osobę, kt</w:t>
      </w:r>
      <w:r>
        <w:rPr>
          <w:rStyle w:val="BrakA"/>
          <w:lang w:val="es-ES_tradnl"/>
        </w:rPr>
        <w:t>ó</w:t>
      </w:r>
      <w:r>
        <w:rPr>
          <w:rStyle w:val="BrakA"/>
        </w:rPr>
        <w:t>ra nie spełnia wymagań określonych SWZ, Zamawiający nie wyrazi zgody na taką zmianę.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§ 10</w:t>
      </w:r>
    </w:p>
    <w:p w:rsidR="006D5B02" w:rsidRPr="00EE51A5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 w:rsidRPr="00EE51A5">
        <w:rPr>
          <w:rStyle w:val="Brak"/>
          <w:b/>
          <w:bCs/>
          <w:sz w:val="24"/>
          <w:szCs w:val="24"/>
        </w:rPr>
        <w:t>Postanowieni</w:t>
      </w:r>
      <w:r>
        <w:rPr>
          <w:rStyle w:val="Brak"/>
          <w:b/>
          <w:bCs/>
          <w:sz w:val="24"/>
          <w:szCs w:val="24"/>
        </w:rPr>
        <w:t>a</w:t>
      </w:r>
      <w:r w:rsidRPr="00EE51A5">
        <w:rPr>
          <w:rStyle w:val="Brak"/>
          <w:b/>
          <w:bCs/>
          <w:sz w:val="24"/>
          <w:szCs w:val="24"/>
        </w:rPr>
        <w:t xml:space="preserve"> końcowe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</w:p>
    <w:p w:rsidR="006D5B02" w:rsidRDefault="006D5B02" w:rsidP="006D5B02">
      <w:pPr>
        <w:pStyle w:val="Akapitzlist"/>
        <w:numPr>
          <w:ilvl w:val="0"/>
          <w:numId w:val="32"/>
        </w:numPr>
        <w:spacing w:line="276" w:lineRule="auto"/>
        <w:jc w:val="both"/>
      </w:pPr>
      <w:r>
        <w:rPr>
          <w:rStyle w:val="BrakA"/>
        </w:rPr>
        <w:t xml:space="preserve">Wszelkie zmiany treści umowy dla swej skuteczności wymagają zachowania formy pisemnej pod rygorem nieważności. </w:t>
      </w:r>
    </w:p>
    <w:p w:rsidR="006D5B02" w:rsidRDefault="006D5B02" w:rsidP="006D5B02">
      <w:pPr>
        <w:pStyle w:val="Akapitzlist"/>
        <w:numPr>
          <w:ilvl w:val="0"/>
          <w:numId w:val="32"/>
        </w:numPr>
        <w:spacing w:line="276" w:lineRule="auto"/>
        <w:jc w:val="both"/>
      </w:pPr>
      <w:r>
        <w:rPr>
          <w:rStyle w:val="BrakA"/>
        </w:rPr>
        <w:t>W przypadku zmiany adresu Strony, Strona ta zobowiązana jest do poinformowania drugiej ze Stron listem poleconym o fakcie wystąpienia takiej zmiany. W przypadku nie wykonania tego obowiązku Strona, kt</w:t>
      </w:r>
      <w:r>
        <w:rPr>
          <w:rStyle w:val="BrakA"/>
          <w:lang w:val="es-ES_tradnl"/>
        </w:rPr>
        <w:t>ó</w:t>
      </w:r>
      <w:r>
        <w:rPr>
          <w:rStyle w:val="BrakA"/>
        </w:rPr>
        <w:t>ra nie przekazała powyższej informacji, ponosi wszelkie tego konsekwencje, w tym w szczeg</w:t>
      </w:r>
      <w:r>
        <w:rPr>
          <w:rStyle w:val="BrakA"/>
          <w:lang w:val="es-ES_tradnl"/>
        </w:rPr>
        <w:t>ó</w:t>
      </w:r>
      <w:r>
        <w:rPr>
          <w:rStyle w:val="BrakA"/>
        </w:rPr>
        <w:t>lności uznania za skuteczne doręczenie wszelkich przesyłek skierowanych pod poprzedni adres w dacie ich pierwszego awizowania.</w:t>
      </w:r>
    </w:p>
    <w:p w:rsidR="006D5B02" w:rsidRDefault="006D5B02" w:rsidP="006D5B02">
      <w:pPr>
        <w:pStyle w:val="Akapitzlist"/>
        <w:numPr>
          <w:ilvl w:val="0"/>
          <w:numId w:val="32"/>
        </w:numPr>
        <w:spacing w:line="276" w:lineRule="auto"/>
        <w:jc w:val="both"/>
      </w:pPr>
      <w:r>
        <w:rPr>
          <w:rStyle w:val="BrakA"/>
        </w:rPr>
        <w:t>Spory wynikające z realizacji niniejszej umowy lub z nią związane będą rozstrzygnięte przez sądy cywilne właściwe miejscowo dla siedziby Zamawiającego.</w:t>
      </w:r>
    </w:p>
    <w:p w:rsidR="006D5B02" w:rsidRDefault="006D5B02" w:rsidP="006D5B02">
      <w:pPr>
        <w:pStyle w:val="Akapitzlist"/>
        <w:numPr>
          <w:ilvl w:val="0"/>
          <w:numId w:val="32"/>
        </w:numPr>
        <w:spacing w:line="276" w:lineRule="auto"/>
        <w:jc w:val="both"/>
        <w:rPr>
          <w:rStyle w:val="BrakA"/>
        </w:rPr>
      </w:pPr>
      <w:r>
        <w:rPr>
          <w:rStyle w:val="BrakA"/>
        </w:rPr>
        <w:t>W sprawach nieuregulowanych niniejszą umową mają zastosowanie przepisy Kodeksu cywilnego.</w:t>
      </w:r>
    </w:p>
    <w:p w:rsidR="006D5B02" w:rsidRDefault="006D5B02" w:rsidP="006D5B02">
      <w:pPr>
        <w:spacing w:after="240"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§ 11</w:t>
      </w:r>
    </w:p>
    <w:p w:rsidR="006D5B02" w:rsidRDefault="006D5B02" w:rsidP="006D5B02">
      <w:pPr>
        <w:pStyle w:val="NormalnyWeb"/>
        <w:jc w:val="center"/>
        <w:rPr>
          <w:rStyle w:val="Pogrubienie"/>
        </w:rPr>
      </w:pPr>
      <w:r>
        <w:rPr>
          <w:rStyle w:val="Pogrubienie"/>
        </w:rPr>
        <w:t>Podstawa prawna przetwarzania danych osobowych</w:t>
      </w:r>
    </w:p>
    <w:p w:rsidR="006D5B02" w:rsidRDefault="006D5B02" w:rsidP="006D5B02">
      <w:pPr>
        <w:pStyle w:val="NormalnyWeb"/>
        <w:numPr>
          <w:ilvl w:val="0"/>
          <w:numId w:val="33"/>
        </w:numPr>
        <w:spacing w:line="276" w:lineRule="auto"/>
        <w:jc w:val="both"/>
      </w:pPr>
      <w:r>
        <w:t>Dane osobowe przetwarzane są przez Wykonawcę na podstawie art. 6 ust. 1 lit. b) Rozporządzenia Parlamentu Europejskiego i Rady (UE) 2016/679 z dnia 27 kwietnia 2016 r. w sprawie ochrony osób fizycznych w związku z przetwarzaniem danych osobowych oraz w sprawie swobodnego przepływu takich danych oraz uchylenia dyrektywy 95/46/WE (RODO).</w:t>
      </w:r>
    </w:p>
    <w:p w:rsidR="006D5B02" w:rsidRDefault="006D5B02" w:rsidP="006D5B02">
      <w:pPr>
        <w:pStyle w:val="NormalnyWeb"/>
        <w:numPr>
          <w:ilvl w:val="0"/>
          <w:numId w:val="33"/>
        </w:numPr>
        <w:spacing w:line="276" w:lineRule="auto"/>
        <w:jc w:val="both"/>
      </w:pPr>
      <w:r>
        <w:t>Przetwarzanie danych osobowych odbywa się wyłącznie w zakresie niezbędnym do realizacji umowy zawartej między Stronami.</w:t>
      </w:r>
    </w:p>
    <w:p w:rsidR="006D5B02" w:rsidRDefault="006D5B02" w:rsidP="006D5B02">
      <w:pPr>
        <w:pStyle w:val="NormalnyWeb"/>
        <w:numPr>
          <w:ilvl w:val="0"/>
          <w:numId w:val="33"/>
        </w:numPr>
        <w:spacing w:line="276" w:lineRule="auto"/>
        <w:jc w:val="both"/>
      </w:pPr>
      <w:r>
        <w:t xml:space="preserve">Wykonawca zobowiązuje się do zapewnienia odpowiednich środków technicznych </w:t>
      </w:r>
      <w:r>
        <w:br/>
        <w:t>i organizacyjnych w celu ochrony danych osobowych zgodnie z obowiązującymi przepisami prawa.</w:t>
      </w:r>
    </w:p>
    <w:p w:rsidR="006D5B02" w:rsidRDefault="006D5B02" w:rsidP="006D5B02">
      <w:pPr>
        <w:spacing w:line="276" w:lineRule="auto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 xml:space="preserve">§ 12 </w:t>
      </w:r>
    </w:p>
    <w:p w:rsidR="006D5B02" w:rsidRDefault="006D5B02" w:rsidP="006D5B02">
      <w:pPr>
        <w:spacing w:line="276" w:lineRule="auto"/>
        <w:jc w:val="both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         Umowę sporządzono w 3 jednobrzmiących egzemplarzach – 2 egz. dla Zamawiającego, </w:t>
      </w:r>
      <w:r>
        <w:rPr>
          <w:rStyle w:val="Brak"/>
          <w:sz w:val="24"/>
          <w:szCs w:val="24"/>
        </w:rPr>
        <w:br/>
        <w:t xml:space="preserve">         a 1 egzemplarz dla Wykonawcy.</w:t>
      </w:r>
    </w:p>
    <w:p w:rsidR="006D5B02" w:rsidRDefault="006D5B02" w:rsidP="006D5B02">
      <w:pPr>
        <w:spacing w:line="276" w:lineRule="auto"/>
        <w:jc w:val="both"/>
        <w:rPr>
          <w:rStyle w:val="Brak"/>
          <w:sz w:val="24"/>
          <w:szCs w:val="24"/>
        </w:rPr>
      </w:pPr>
    </w:p>
    <w:p w:rsidR="006D5B02" w:rsidRDefault="006D5B02" w:rsidP="006D5B02">
      <w:pPr>
        <w:spacing w:line="276" w:lineRule="auto"/>
        <w:rPr>
          <w:rStyle w:val="BrakA"/>
          <w:sz w:val="24"/>
          <w:szCs w:val="24"/>
        </w:rPr>
      </w:pPr>
    </w:p>
    <w:p w:rsidR="006D5B02" w:rsidRDefault="006D5B02" w:rsidP="006D5B02">
      <w:pPr>
        <w:spacing w:line="276" w:lineRule="auto"/>
        <w:rPr>
          <w:rStyle w:val="Brak"/>
          <w:b/>
          <w:bCs/>
          <w:sz w:val="24"/>
          <w:szCs w:val="24"/>
          <w:lang w:val="en-US"/>
        </w:rPr>
      </w:pPr>
      <w:r>
        <w:rPr>
          <w:rStyle w:val="Brak"/>
          <w:b/>
          <w:bCs/>
          <w:sz w:val="24"/>
          <w:szCs w:val="24"/>
          <w:lang w:val="de-DE"/>
        </w:rPr>
        <w:t xml:space="preserve">                ZAMAWIAJ</w:t>
      </w:r>
      <w:r>
        <w:rPr>
          <w:rStyle w:val="Brak"/>
          <w:b/>
          <w:bCs/>
          <w:sz w:val="24"/>
          <w:szCs w:val="24"/>
        </w:rPr>
        <w:t>Ą</w:t>
      </w:r>
      <w:r>
        <w:rPr>
          <w:rStyle w:val="Brak"/>
          <w:b/>
          <w:bCs/>
          <w:sz w:val="24"/>
          <w:szCs w:val="24"/>
          <w:lang w:val="en-US"/>
        </w:rPr>
        <w:t>CY</w:t>
      </w:r>
      <w:r>
        <w:rPr>
          <w:rStyle w:val="Brak"/>
          <w:b/>
          <w:bCs/>
          <w:sz w:val="24"/>
          <w:szCs w:val="24"/>
          <w:lang w:val="en-US"/>
        </w:rPr>
        <w:tab/>
      </w:r>
      <w:r>
        <w:rPr>
          <w:rStyle w:val="Brak"/>
          <w:b/>
          <w:bCs/>
          <w:sz w:val="24"/>
          <w:szCs w:val="24"/>
          <w:lang w:val="en-US"/>
        </w:rPr>
        <w:tab/>
      </w:r>
      <w:r>
        <w:rPr>
          <w:rStyle w:val="Brak"/>
          <w:b/>
          <w:bCs/>
          <w:sz w:val="24"/>
          <w:szCs w:val="24"/>
          <w:lang w:val="en-US"/>
        </w:rPr>
        <w:tab/>
      </w:r>
      <w:r>
        <w:rPr>
          <w:rStyle w:val="Brak"/>
          <w:b/>
          <w:bCs/>
          <w:sz w:val="24"/>
          <w:szCs w:val="24"/>
          <w:lang w:val="en-US"/>
        </w:rPr>
        <w:tab/>
      </w:r>
      <w:r>
        <w:rPr>
          <w:rStyle w:val="Brak"/>
          <w:b/>
          <w:bCs/>
          <w:sz w:val="24"/>
          <w:szCs w:val="24"/>
          <w:lang w:val="en-US"/>
        </w:rPr>
        <w:tab/>
        <w:t xml:space="preserve">             WYKONAWCA</w:t>
      </w:r>
    </w:p>
    <w:p w:rsidR="006D5B02" w:rsidRDefault="006D5B02" w:rsidP="006D5B02">
      <w:pPr>
        <w:spacing w:line="276" w:lineRule="auto"/>
        <w:rPr>
          <w:rStyle w:val="Brak"/>
          <w:b/>
          <w:bCs/>
          <w:sz w:val="24"/>
          <w:szCs w:val="24"/>
          <w:lang w:val="en-US"/>
        </w:rPr>
      </w:pPr>
    </w:p>
    <w:p w:rsidR="006D5B02" w:rsidRDefault="006D5B02" w:rsidP="006D5B02">
      <w:pPr>
        <w:spacing w:line="276" w:lineRule="auto"/>
        <w:rPr>
          <w:rStyle w:val="Brak"/>
          <w:b/>
          <w:bCs/>
          <w:sz w:val="24"/>
          <w:szCs w:val="24"/>
          <w:lang w:val="en-US"/>
        </w:rPr>
      </w:pPr>
    </w:p>
    <w:p w:rsidR="008744F0" w:rsidRDefault="006D5B02" w:rsidP="006D5B02">
      <w:r>
        <w:rPr>
          <w:rStyle w:val="Brak"/>
          <w:b/>
          <w:bCs/>
          <w:sz w:val="24"/>
          <w:szCs w:val="24"/>
          <w:lang w:val="en-US"/>
        </w:rPr>
        <w:t xml:space="preserve">        ………………………………</w:t>
      </w:r>
      <w:r>
        <w:rPr>
          <w:rStyle w:val="Brak"/>
          <w:b/>
          <w:bCs/>
          <w:sz w:val="24"/>
          <w:szCs w:val="24"/>
          <w:lang w:val="en-US"/>
        </w:rPr>
        <w:tab/>
      </w:r>
      <w:r>
        <w:rPr>
          <w:rStyle w:val="Brak"/>
          <w:b/>
          <w:bCs/>
          <w:sz w:val="24"/>
          <w:szCs w:val="24"/>
          <w:lang w:val="en-US"/>
        </w:rPr>
        <w:tab/>
      </w:r>
      <w:r>
        <w:rPr>
          <w:rStyle w:val="Brak"/>
          <w:b/>
          <w:bCs/>
          <w:sz w:val="24"/>
          <w:szCs w:val="24"/>
          <w:lang w:val="en-US"/>
        </w:rPr>
        <w:tab/>
        <w:t xml:space="preserve">              …………………</w:t>
      </w:r>
    </w:p>
    <w:sectPr w:rsidR="0087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03A"/>
    <w:multiLevelType w:val="multilevel"/>
    <w:tmpl w:val="70C8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D5AD1"/>
    <w:multiLevelType w:val="hybridMultilevel"/>
    <w:tmpl w:val="AA063626"/>
    <w:styleLink w:val="Zaimportowanystyl20"/>
    <w:lvl w:ilvl="0" w:tplc="DC2406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3ACB1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A0C86A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AE37B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820F0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EE0D04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90DDF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AFA1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6709C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1D6"/>
    <w:multiLevelType w:val="hybridMultilevel"/>
    <w:tmpl w:val="AA261F96"/>
    <w:numStyleLink w:val="Zaimportowanystyl10"/>
  </w:abstractNum>
  <w:abstractNum w:abstractNumId="3" w15:restartNumberingAfterBreak="0">
    <w:nsid w:val="0C8C7F20"/>
    <w:multiLevelType w:val="hybridMultilevel"/>
    <w:tmpl w:val="6FC65ABE"/>
    <w:styleLink w:val="Zaimportowanystyl19"/>
    <w:lvl w:ilvl="0" w:tplc="A384942C">
      <w:start w:val="1"/>
      <w:numFmt w:val="decimal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B25FA2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6C38E6">
      <w:start w:val="1"/>
      <w:numFmt w:val="lowerRoman"/>
      <w:lvlText w:val="%3."/>
      <w:lvlJc w:val="left"/>
      <w:pPr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22A79C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4C916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E9F4E">
      <w:start w:val="1"/>
      <w:numFmt w:val="lowerRoman"/>
      <w:lvlText w:val="%6."/>
      <w:lvlJc w:val="left"/>
      <w:pPr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8E57D6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C9044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0D18C">
      <w:start w:val="1"/>
      <w:numFmt w:val="lowerRoman"/>
      <w:lvlText w:val="%9."/>
      <w:lvlJc w:val="left"/>
      <w:pPr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0C057C"/>
    <w:multiLevelType w:val="hybridMultilevel"/>
    <w:tmpl w:val="3404EBEA"/>
    <w:styleLink w:val="Zaimportowanystyl9"/>
    <w:lvl w:ilvl="0" w:tplc="26701B1A">
      <w:start w:val="1"/>
      <w:numFmt w:val="bullet"/>
      <w:lvlText w:val="-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A9A52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6B79E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213C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AECFB2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3A3124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06B3C6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6D33C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29994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795822"/>
    <w:multiLevelType w:val="hybridMultilevel"/>
    <w:tmpl w:val="AA063626"/>
    <w:numStyleLink w:val="Zaimportowanystyl20"/>
  </w:abstractNum>
  <w:abstractNum w:abstractNumId="6" w15:restartNumberingAfterBreak="0">
    <w:nsid w:val="10067556"/>
    <w:multiLevelType w:val="hybridMultilevel"/>
    <w:tmpl w:val="4D04F67C"/>
    <w:styleLink w:val="Zaimportowanystyl3"/>
    <w:lvl w:ilvl="0" w:tplc="A10AA8D2">
      <w:start w:val="1"/>
      <w:numFmt w:val="lowerLetter"/>
      <w:lvlText w:val="%1)"/>
      <w:lvlJc w:val="left"/>
      <w:pPr>
        <w:ind w:left="851" w:hanging="284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298A2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781FF2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BA206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036BC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CCE82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624E00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646B8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26BCE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3738C7"/>
    <w:multiLevelType w:val="hybridMultilevel"/>
    <w:tmpl w:val="4D04F67C"/>
    <w:numStyleLink w:val="Zaimportowanystyl3"/>
  </w:abstractNum>
  <w:abstractNum w:abstractNumId="8" w15:restartNumberingAfterBreak="0">
    <w:nsid w:val="19AD3C8C"/>
    <w:multiLevelType w:val="hybridMultilevel"/>
    <w:tmpl w:val="F1C8294A"/>
    <w:numStyleLink w:val="Zaimportowanystyl22"/>
  </w:abstractNum>
  <w:abstractNum w:abstractNumId="9" w15:restartNumberingAfterBreak="0">
    <w:nsid w:val="2567279A"/>
    <w:multiLevelType w:val="hybridMultilevel"/>
    <w:tmpl w:val="F1C8294A"/>
    <w:styleLink w:val="Zaimportowanystyl22"/>
    <w:lvl w:ilvl="0" w:tplc="4EE63DD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554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49164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ED8D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4ADF8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E64A0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04B7D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FEC58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DAAA8C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560DF8"/>
    <w:multiLevelType w:val="hybridMultilevel"/>
    <w:tmpl w:val="2BD87080"/>
    <w:styleLink w:val="Zaimportowanystyl18"/>
    <w:lvl w:ilvl="0" w:tplc="39B643A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68BE32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49174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5E8A5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2322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3C63F0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AD44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B2C50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AF430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A5E0F78"/>
    <w:multiLevelType w:val="hybridMultilevel"/>
    <w:tmpl w:val="6540B730"/>
    <w:styleLink w:val="Zaimportowanystyl200"/>
    <w:lvl w:ilvl="0" w:tplc="58DC79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CA3F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E34B0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A353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2D62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766894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6D3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8A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EA33A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A53DCA"/>
    <w:multiLevelType w:val="hybridMultilevel"/>
    <w:tmpl w:val="5C9AE7A2"/>
    <w:styleLink w:val="Zaimportowanystyl17"/>
    <w:lvl w:ilvl="0" w:tplc="DF20846E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0936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EED550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204B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086B64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C4901C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434F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4B70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88FFA8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AD70EF"/>
    <w:multiLevelType w:val="hybridMultilevel"/>
    <w:tmpl w:val="B4C0CF12"/>
    <w:styleLink w:val="Zaimportowanystyl21"/>
    <w:lvl w:ilvl="0" w:tplc="9CFC13A6">
      <w:start w:val="1"/>
      <w:numFmt w:val="decimal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6FE96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EA6DD6">
      <w:start w:val="1"/>
      <w:numFmt w:val="lowerRoman"/>
      <w:lvlText w:val="%3."/>
      <w:lvlJc w:val="left"/>
      <w:pPr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C2F5A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B8E3FE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92EA70">
      <w:start w:val="1"/>
      <w:numFmt w:val="lowerRoman"/>
      <w:lvlText w:val="%6."/>
      <w:lvlJc w:val="left"/>
      <w:pPr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6B36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E2DE66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5CD818">
      <w:start w:val="1"/>
      <w:numFmt w:val="lowerRoman"/>
      <w:lvlText w:val="%9."/>
      <w:lvlJc w:val="left"/>
      <w:pPr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C6D52B4"/>
    <w:multiLevelType w:val="hybridMultilevel"/>
    <w:tmpl w:val="6FC65ABE"/>
    <w:numStyleLink w:val="Zaimportowanystyl19"/>
  </w:abstractNum>
  <w:abstractNum w:abstractNumId="15" w15:restartNumberingAfterBreak="0">
    <w:nsid w:val="43AF57FA"/>
    <w:multiLevelType w:val="hybridMultilevel"/>
    <w:tmpl w:val="CEF671A4"/>
    <w:styleLink w:val="Zaimportowanystyl12"/>
    <w:lvl w:ilvl="0" w:tplc="2A5C985E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FC33D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C9E4C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0A365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F0F49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A4AFC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AA0C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967D8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CA0E82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A007C8"/>
    <w:multiLevelType w:val="hybridMultilevel"/>
    <w:tmpl w:val="5C9AE7A2"/>
    <w:numStyleLink w:val="Zaimportowanystyl17"/>
  </w:abstractNum>
  <w:abstractNum w:abstractNumId="17" w15:restartNumberingAfterBreak="0">
    <w:nsid w:val="486C2499"/>
    <w:multiLevelType w:val="hybridMultilevel"/>
    <w:tmpl w:val="CEF671A4"/>
    <w:numStyleLink w:val="Zaimportowanystyl12"/>
  </w:abstractNum>
  <w:abstractNum w:abstractNumId="18" w15:restartNumberingAfterBreak="0">
    <w:nsid w:val="4C2444D8"/>
    <w:multiLevelType w:val="hybridMultilevel"/>
    <w:tmpl w:val="AA261F96"/>
    <w:styleLink w:val="Zaimportowanystyl10"/>
    <w:lvl w:ilvl="0" w:tplc="398E758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82DC8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BE7E">
      <w:start w:val="1"/>
      <w:numFmt w:val="lowerRoman"/>
      <w:lvlText w:val="%3."/>
      <w:lvlJc w:val="left"/>
      <w:pPr>
        <w:ind w:left="200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A649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5E03C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564A16">
      <w:start w:val="1"/>
      <w:numFmt w:val="lowerRoman"/>
      <w:lvlText w:val="%6."/>
      <w:lvlJc w:val="left"/>
      <w:pPr>
        <w:ind w:left="41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4053C0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C6BB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C10D0">
      <w:start w:val="1"/>
      <w:numFmt w:val="lowerRoman"/>
      <w:lvlText w:val="%9."/>
      <w:lvlJc w:val="left"/>
      <w:pPr>
        <w:ind w:left="63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637B2F"/>
    <w:multiLevelType w:val="hybridMultilevel"/>
    <w:tmpl w:val="2A5EA1AC"/>
    <w:numStyleLink w:val="Zaimportowanystyl13"/>
  </w:abstractNum>
  <w:abstractNum w:abstractNumId="20" w15:restartNumberingAfterBreak="0">
    <w:nsid w:val="621E5CFD"/>
    <w:multiLevelType w:val="hybridMultilevel"/>
    <w:tmpl w:val="378EA8FE"/>
    <w:styleLink w:val="Zaimportowanystyl11"/>
    <w:lvl w:ilvl="0" w:tplc="892C03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2EE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A81CE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5275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2057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49BE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8EBE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D626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B8E1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5430D65"/>
    <w:multiLevelType w:val="hybridMultilevel"/>
    <w:tmpl w:val="2A5EA1AC"/>
    <w:styleLink w:val="Zaimportowanystyl13"/>
    <w:lvl w:ilvl="0" w:tplc="BC4888B8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4938C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20AA8">
      <w:start w:val="1"/>
      <w:numFmt w:val="lowerRoman"/>
      <w:lvlText w:val="%3."/>
      <w:lvlJc w:val="left"/>
      <w:pPr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2E5DCE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B67FAA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A504C">
      <w:start w:val="1"/>
      <w:numFmt w:val="lowerRoman"/>
      <w:lvlText w:val="%6."/>
      <w:lvlJc w:val="left"/>
      <w:pPr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E62984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BC2556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029FA">
      <w:start w:val="1"/>
      <w:numFmt w:val="lowerRoman"/>
      <w:lvlText w:val="%9."/>
      <w:lvlJc w:val="left"/>
      <w:pPr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CCF7D5F"/>
    <w:multiLevelType w:val="hybridMultilevel"/>
    <w:tmpl w:val="3404EBEA"/>
    <w:numStyleLink w:val="Zaimportowanystyl9"/>
  </w:abstractNum>
  <w:abstractNum w:abstractNumId="23" w15:restartNumberingAfterBreak="0">
    <w:nsid w:val="71FF14CC"/>
    <w:multiLevelType w:val="hybridMultilevel"/>
    <w:tmpl w:val="6540B730"/>
    <w:numStyleLink w:val="Zaimportowanystyl200"/>
  </w:abstractNum>
  <w:abstractNum w:abstractNumId="24" w15:restartNumberingAfterBreak="0">
    <w:nsid w:val="720276BD"/>
    <w:multiLevelType w:val="multilevel"/>
    <w:tmpl w:val="15BE7F96"/>
    <w:styleLink w:val="Zaimportowanystyl8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70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2127" w:hanging="6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2836" w:hanging="6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72"/>
        </w:tabs>
        <w:ind w:left="3545" w:hanging="6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21C5F49"/>
    <w:multiLevelType w:val="hybridMultilevel"/>
    <w:tmpl w:val="2BD87080"/>
    <w:numStyleLink w:val="Zaimportowanystyl18"/>
  </w:abstractNum>
  <w:abstractNum w:abstractNumId="26" w15:restartNumberingAfterBreak="0">
    <w:nsid w:val="74117CC0"/>
    <w:multiLevelType w:val="hybridMultilevel"/>
    <w:tmpl w:val="A43647B2"/>
    <w:numStyleLink w:val="Zaimportowanystyl100"/>
  </w:abstractNum>
  <w:abstractNum w:abstractNumId="27" w15:restartNumberingAfterBreak="0">
    <w:nsid w:val="77D45F71"/>
    <w:multiLevelType w:val="hybridMultilevel"/>
    <w:tmpl w:val="378EA8FE"/>
    <w:numStyleLink w:val="Zaimportowanystyl11"/>
  </w:abstractNum>
  <w:abstractNum w:abstractNumId="28" w15:restartNumberingAfterBreak="0">
    <w:nsid w:val="797436FD"/>
    <w:multiLevelType w:val="hybridMultilevel"/>
    <w:tmpl w:val="B4C0CF12"/>
    <w:numStyleLink w:val="Zaimportowanystyl21"/>
  </w:abstractNum>
  <w:abstractNum w:abstractNumId="29" w15:restartNumberingAfterBreak="0">
    <w:nsid w:val="7F4548A3"/>
    <w:multiLevelType w:val="multilevel"/>
    <w:tmpl w:val="15BE7F96"/>
    <w:numStyleLink w:val="Zaimportowanystyl8"/>
  </w:abstractNum>
  <w:abstractNum w:abstractNumId="30" w15:restartNumberingAfterBreak="0">
    <w:nsid w:val="7FC746E4"/>
    <w:multiLevelType w:val="hybridMultilevel"/>
    <w:tmpl w:val="A43647B2"/>
    <w:styleLink w:val="Zaimportowanystyl100"/>
    <w:lvl w:ilvl="0" w:tplc="D9427C6E">
      <w:start w:val="1"/>
      <w:numFmt w:val="decimal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90E850">
      <w:start w:val="1"/>
      <w:numFmt w:val="lowerLetter"/>
      <w:lvlText w:val="%2."/>
      <w:lvlJc w:val="left"/>
      <w:pPr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CE2BEA">
      <w:start w:val="1"/>
      <w:numFmt w:val="lowerRoman"/>
      <w:lvlText w:val="%3."/>
      <w:lvlJc w:val="left"/>
      <w:pPr>
        <w:ind w:left="243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26E0E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9C0C4E">
      <w:start w:val="1"/>
      <w:numFmt w:val="lowerLetter"/>
      <w:lvlText w:val="%5."/>
      <w:lvlJc w:val="left"/>
      <w:pPr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02036">
      <w:start w:val="1"/>
      <w:numFmt w:val="lowerRoman"/>
      <w:lvlText w:val="%6."/>
      <w:lvlJc w:val="left"/>
      <w:pPr>
        <w:ind w:left="459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A1ED4">
      <w:start w:val="1"/>
      <w:numFmt w:val="decimal"/>
      <w:lvlText w:val="%7."/>
      <w:lvlJc w:val="left"/>
      <w:pPr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AAFDE">
      <w:start w:val="1"/>
      <w:numFmt w:val="lowerLetter"/>
      <w:lvlText w:val="%8."/>
      <w:lvlJc w:val="left"/>
      <w:pPr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FC2E44">
      <w:start w:val="1"/>
      <w:numFmt w:val="lowerRoman"/>
      <w:lvlText w:val="%9."/>
      <w:lvlJc w:val="left"/>
      <w:pPr>
        <w:ind w:left="6753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7"/>
    <w:lvlOverride w:ilvl="0">
      <w:lvl w:ilvl="0" w:tplc="859636EC">
        <w:start w:val="1"/>
        <w:numFmt w:val="lowerLetter"/>
        <w:lvlText w:val="%1)"/>
        <w:lvlJc w:val="left"/>
        <w:pPr>
          <w:ind w:left="851" w:hanging="284"/>
        </w:pPr>
        <w:rPr>
          <w:rFonts w:ascii="Times New Roman" w:eastAsia="Arial Unicode MS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4"/>
  </w:num>
  <w:num w:numId="6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8572"/>
          </w:tabs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2"/>
  </w:num>
  <w:num w:numId="9">
    <w:abstractNumId w:val="29"/>
    <w:lvlOverride w:ilvl="0">
      <w:startOverride w:val="4"/>
      <w:lvl w:ilvl="0">
        <w:start w:val="4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99" w:hanging="6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431" w:hanging="7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935" w:hanging="8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439" w:hanging="9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943" w:hanging="1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44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951" w:hanging="1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52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0"/>
  </w:num>
  <w:num w:numId="11">
    <w:abstractNumId w:val="26"/>
  </w:num>
  <w:num w:numId="12">
    <w:abstractNumId w:val="20"/>
  </w:num>
  <w:num w:numId="13">
    <w:abstractNumId w:val="27"/>
    <w:lvlOverride w:ilvl="0">
      <w:startOverride w:val="8"/>
    </w:lvlOverride>
  </w:num>
  <w:num w:numId="14">
    <w:abstractNumId w:val="15"/>
  </w:num>
  <w:num w:numId="15">
    <w:abstractNumId w:val="17"/>
  </w:num>
  <w:num w:numId="16">
    <w:abstractNumId w:val="21"/>
  </w:num>
  <w:num w:numId="17">
    <w:abstractNumId w:val="19"/>
  </w:num>
  <w:num w:numId="18">
    <w:abstractNumId w:val="17"/>
    <w:lvlOverride w:ilvl="0">
      <w:startOverride w:val="11"/>
    </w:lvlOverride>
  </w:num>
  <w:num w:numId="19">
    <w:abstractNumId w:val="12"/>
  </w:num>
  <w:num w:numId="20">
    <w:abstractNumId w:val="16"/>
  </w:num>
  <w:num w:numId="21">
    <w:abstractNumId w:val="10"/>
  </w:num>
  <w:num w:numId="22">
    <w:abstractNumId w:val="25"/>
  </w:num>
  <w:num w:numId="23">
    <w:abstractNumId w:val="3"/>
  </w:num>
  <w:num w:numId="24">
    <w:abstractNumId w:val="14"/>
  </w:num>
  <w:num w:numId="25">
    <w:abstractNumId w:val="25"/>
    <w:lvlOverride w:ilvl="0">
      <w:startOverride w:val="2"/>
    </w:lvlOverride>
  </w:num>
  <w:num w:numId="26">
    <w:abstractNumId w:val="1"/>
  </w:num>
  <w:num w:numId="27">
    <w:abstractNumId w:val="5"/>
  </w:num>
  <w:num w:numId="28">
    <w:abstractNumId w:val="13"/>
  </w:num>
  <w:num w:numId="29">
    <w:abstractNumId w:val="28"/>
  </w:num>
  <w:num w:numId="30">
    <w:abstractNumId w:val="5"/>
    <w:lvlOverride w:ilvl="0">
      <w:startOverride w:val="3"/>
    </w:lvlOverride>
  </w:num>
  <w:num w:numId="31">
    <w:abstractNumId w:val="9"/>
  </w:num>
  <w:num w:numId="32">
    <w:abstractNumId w:val="8"/>
  </w:num>
  <w:num w:numId="33">
    <w:abstractNumId w:val="0"/>
  </w:num>
  <w:num w:numId="34">
    <w:abstractNumId w:val="11"/>
  </w:num>
  <w:num w:numId="35">
    <w:abstractNumId w:val="23"/>
    <w:lvlOverride w:ilvl="0">
      <w:lvl w:ilvl="0" w:tplc="56B27D0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02"/>
    <w:rsid w:val="00023465"/>
    <w:rsid w:val="001A5846"/>
    <w:rsid w:val="002C156D"/>
    <w:rsid w:val="003C411C"/>
    <w:rsid w:val="004C4510"/>
    <w:rsid w:val="006D5B02"/>
    <w:rsid w:val="008744F0"/>
    <w:rsid w:val="00A737DB"/>
    <w:rsid w:val="00B33E52"/>
    <w:rsid w:val="00C80035"/>
    <w:rsid w:val="00E22E55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E7DE-A886-49CD-9734-FEFD3D76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B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D5B0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kern w:val="1"/>
      <w:sz w:val="24"/>
      <w:szCs w:val="24"/>
      <w:u w:color="000000"/>
      <w:bdr w:val="nil"/>
      <w:lang w:eastAsia="pl-PL"/>
    </w:rPr>
  </w:style>
  <w:style w:type="paragraph" w:customStyle="1" w:styleId="Nagwek1A">
    <w:name w:val="Nagłówek 1 A"/>
    <w:next w:val="Normalny1"/>
    <w:rsid w:val="006D5B0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6D5B02"/>
  </w:style>
  <w:style w:type="paragraph" w:styleId="Akapitzlist">
    <w:name w:val="List Paragraph"/>
    <w:rsid w:val="006D5B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0">
    <w:name w:val="Zaimportowany styl 1.0"/>
    <w:rsid w:val="006D5B02"/>
    <w:pPr>
      <w:numPr>
        <w:numId w:val="1"/>
      </w:numPr>
    </w:pPr>
  </w:style>
  <w:style w:type="paragraph" w:customStyle="1" w:styleId="Default">
    <w:name w:val="Default"/>
    <w:rsid w:val="006D5B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">
    <w:name w:val="Zaimportowany styl 3"/>
    <w:rsid w:val="006D5B02"/>
    <w:pPr>
      <w:numPr>
        <w:numId w:val="3"/>
      </w:numPr>
    </w:pPr>
  </w:style>
  <w:style w:type="numbering" w:customStyle="1" w:styleId="Zaimportowanystyl8">
    <w:name w:val="Zaimportowany styl 8"/>
    <w:rsid w:val="006D5B02"/>
    <w:pPr>
      <w:numPr>
        <w:numId w:val="5"/>
      </w:numPr>
    </w:pPr>
  </w:style>
  <w:style w:type="character" w:customStyle="1" w:styleId="Brak">
    <w:name w:val="Brak"/>
    <w:rsid w:val="006D5B02"/>
  </w:style>
  <w:style w:type="numbering" w:customStyle="1" w:styleId="Zaimportowanystyl9">
    <w:name w:val="Zaimportowany styl 9"/>
    <w:rsid w:val="006D5B02"/>
    <w:pPr>
      <w:numPr>
        <w:numId w:val="7"/>
      </w:numPr>
    </w:pPr>
  </w:style>
  <w:style w:type="numbering" w:customStyle="1" w:styleId="Zaimportowanystyl100">
    <w:name w:val="Zaimportowany styl 10"/>
    <w:rsid w:val="006D5B02"/>
    <w:pPr>
      <w:numPr>
        <w:numId w:val="10"/>
      </w:numPr>
    </w:pPr>
  </w:style>
  <w:style w:type="numbering" w:customStyle="1" w:styleId="Zaimportowanystyl11">
    <w:name w:val="Zaimportowany styl 11"/>
    <w:rsid w:val="006D5B02"/>
    <w:pPr>
      <w:numPr>
        <w:numId w:val="12"/>
      </w:numPr>
    </w:pPr>
  </w:style>
  <w:style w:type="numbering" w:customStyle="1" w:styleId="Zaimportowanystyl12">
    <w:name w:val="Zaimportowany styl 12"/>
    <w:rsid w:val="006D5B02"/>
    <w:pPr>
      <w:numPr>
        <w:numId w:val="14"/>
      </w:numPr>
    </w:pPr>
  </w:style>
  <w:style w:type="numbering" w:customStyle="1" w:styleId="Zaimportowanystyl13">
    <w:name w:val="Zaimportowany styl 13"/>
    <w:rsid w:val="006D5B02"/>
    <w:pPr>
      <w:numPr>
        <w:numId w:val="16"/>
      </w:numPr>
    </w:pPr>
  </w:style>
  <w:style w:type="numbering" w:customStyle="1" w:styleId="Zaimportowanystyl17">
    <w:name w:val="Zaimportowany styl 17"/>
    <w:rsid w:val="006D5B02"/>
    <w:pPr>
      <w:numPr>
        <w:numId w:val="19"/>
      </w:numPr>
    </w:pPr>
  </w:style>
  <w:style w:type="numbering" w:customStyle="1" w:styleId="Zaimportowanystyl18">
    <w:name w:val="Zaimportowany styl 18"/>
    <w:rsid w:val="006D5B02"/>
    <w:pPr>
      <w:numPr>
        <w:numId w:val="21"/>
      </w:numPr>
    </w:pPr>
  </w:style>
  <w:style w:type="numbering" w:customStyle="1" w:styleId="Zaimportowanystyl19">
    <w:name w:val="Zaimportowany styl 19"/>
    <w:rsid w:val="006D5B02"/>
    <w:pPr>
      <w:numPr>
        <w:numId w:val="23"/>
      </w:numPr>
    </w:pPr>
  </w:style>
  <w:style w:type="numbering" w:customStyle="1" w:styleId="Zaimportowanystyl20">
    <w:name w:val="Zaimportowany styl 20"/>
    <w:rsid w:val="006D5B02"/>
    <w:pPr>
      <w:numPr>
        <w:numId w:val="26"/>
      </w:numPr>
    </w:pPr>
  </w:style>
  <w:style w:type="numbering" w:customStyle="1" w:styleId="Zaimportowanystyl21">
    <w:name w:val="Zaimportowany styl 21"/>
    <w:rsid w:val="006D5B02"/>
    <w:pPr>
      <w:numPr>
        <w:numId w:val="28"/>
      </w:numPr>
    </w:pPr>
  </w:style>
  <w:style w:type="numbering" w:customStyle="1" w:styleId="Zaimportowanystyl22">
    <w:name w:val="Zaimportowany styl 22"/>
    <w:rsid w:val="006D5B02"/>
    <w:pPr>
      <w:numPr>
        <w:numId w:val="31"/>
      </w:numPr>
    </w:pPr>
  </w:style>
  <w:style w:type="paragraph" w:customStyle="1" w:styleId="WW-Tekstpodstawowy3">
    <w:name w:val="WW-Tekst podstawowy 3"/>
    <w:rsid w:val="006D5B0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8"/>
      <w:szCs w:val="28"/>
      <w:u w:color="000000"/>
      <w:bdr w:val="nil"/>
      <w:lang w:eastAsia="pl-PL"/>
    </w:rPr>
  </w:style>
  <w:style w:type="paragraph" w:styleId="NormalnyWeb">
    <w:name w:val="Normal (Web)"/>
    <w:basedOn w:val="Normalny"/>
    <w:uiPriority w:val="99"/>
    <w:unhideWhenUsed/>
    <w:rsid w:val="006D5B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6D5B02"/>
    <w:rPr>
      <w:b/>
      <w:bCs/>
    </w:rPr>
  </w:style>
  <w:style w:type="numbering" w:customStyle="1" w:styleId="Zaimportowanystyl200">
    <w:name w:val="Zaimportowany styl 2.0.0"/>
    <w:rsid w:val="006D5B02"/>
    <w:pPr>
      <w:numPr>
        <w:numId w:val="3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846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49DB-BE62-4274-AE30-3AEC35A6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4070</Words>
  <Characters>24426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Miron</dc:creator>
  <cp:keywords/>
  <dc:description/>
  <cp:lastModifiedBy>Marcin Miron</cp:lastModifiedBy>
  <cp:revision>11</cp:revision>
  <cp:lastPrinted>2025-11-12T09:14:00Z</cp:lastPrinted>
  <dcterms:created xsi:type="dcterms:W3CDTF">2025-11-12T08:27:00Z</dcterms:created>
  <dcterms:modified xsi:type="dcterms:W3CDTF">2025-11-27T08:39:00Z</dcterms:modified>
</cp:coreProperties>
</file>