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8797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 xml:space="preserve">Ogłoszenie nr </w:t>
      </w:r>
      <w:bookmarkStart w:id="0" w:name="_GoBack"/>
      <w:r w:rsidRPr="00727224">
        <w:rPr>
          <w:rFonts w:ascii="Arial" w:hAnsi="Arial" w:cs="Arial"/>
          <w:b/>
          <w:bCs/>
          <w:sz w:val="20"/>
          <w:szCs w:val="20"/>
        </w:rPr>
        <w:t>548162-N-2020</w:t>
      </w:r>
      <w:r w:rsidRPr="00727224">
        <w:rPr>
          <w:rFonts w:ascii="Arial" w:hAnsi="Arial" w:cs="Arial"/>
          <w:sz w:val="20"/>
          <w:szCs w:val="20"/>
        </w:rPr>
        <w:t xml:space="preserve"> </w:t>
      </w:r>
      <w:bookmarkEnd w:id="0"/>
      <w:r w:rsidRPr="00727224">
        <w:rPr>
          <w:rFonts w:ascii="Arial" w:hAnsi="Arial" w:cs="Arial"/>
          <w:sz w:val="20"/>
          <w:szCs w:val="20"/>
        </w:rPr>
        <w:t>z dnia 2020-06-05 r.</w:t>
      </w:r>
      <w:r w:rsidRPr="00727224">
        <w:rPr>
          <w:rFonts w:ascii="Arial" w:hAnsi="Arial" w:cs="Arial"/>
          <w:sz w:val="20"/>
          <w:szCs w:val="20"/>
        </w:rPr>
        <w:br/>
      </w:r>
    </w:p>
    <w:p w14:paraId="052F6B19" w14:textId="77777777" w:rsidR="00727224" w:rsidRPr="00727224" w:rsidRDefault="00727224" w:rsidP="00727224">
      <w:pPr>
        <w:rPr>
          <w:rFonts w:ascii="Arial" w:hAnsi="Arial" w:cs="Arial"/>
          <w:b/>
          <w:bCs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Gmina Karlino: Remont lokalu mieszkalnego nr 2 w budynku przy ul. Koszalińskiej 2.</w:t>
      </w:r>
      <w:r w:rsidRPr="00727224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14:paraId="072C5D40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727224">
        <w:rPr>
          <w:rFonts w:ascii="Arial" w:hAnsi="Arial" w:cs="Arial"/>
          <w:sz w:val="20"/>
          <w:szCs w:val="20"/>
        </w:rPr>
        <w:t> Zamieszczanie obowiązkowe</w:t>
      </w:r>
    </w:p>
    <w:p w14:paraId="4C02187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Ogłoszenie dotyczy:</w:t>
      </w:r>
      <w:r w:rsidRPr="00727224">
        <w:rPr>
          <w:rFonts w:ascii="Arial" w:hAnsi="Arial" w:cs="Arial"/>
          <w:sz w:val="20"/>
          <w:szCs w:val="20"/>
        </w:rPr>
        <w:t> Zamówienia publicznego</w:t>
      </w:r>
    </w:p>
    <w:p w14:paraId="0770B01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09206B07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3BB6AB0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727224">
        <w:rPr>
          <w:rFonts w:ascii="Arial" w:hAnsi="Arial" w:cs="Arial"/>
          <w:sz w:val="20"/>
          <w:szCs w:val="20"/>
        </w:rPr>
        <w:br/>
      </w:r>
    </w:p>
    <w:p w14:paraId="69CB3FCB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55B474F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09CB5F2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7224">
        <w:rPr>
          <w:rFonts w:ascii="Arial" w:hAnsi="Arial" w:cs="Arial"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727224">
        <w:rPr>
          <w:rFonts w:ascii="Arial" w:hAnsi="Arial" w:cs="Arial"/>
          <w:sz w:val="20"/>
          <w:szCs w:val="20"/>
        </w:rPr>
        <w:br/>
      </w:r>
    </w:p>
    <w:p w14:paraId="5A0DBFD1" w14:textId="77777777" w:rsidR="00727224" w:rsidRPr="00727224" w:rsidRDefault="00727224" w:rsidP="00727224">
      <w:pPr>
        <w:rPr>
          <w:rFonts w:ascii="Arial" w:hAnsi="Arial" w:cs="Arial"/>
          <w:b/>
          <w:bCs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5C84A9AA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686DB87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5449D783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2FDD9E3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640BBE2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318BE3DF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5EB1B0D6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61D9DEE0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7E482F1B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3244290D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I. 1) NAZWA I ADRES: </w:t>
      </w:r>
      <w:r w:rsidRPr="00727224">
        <w:rPr>
          <w:rFonts w:ascii="Arial" w:hAnsi="Arial" w:cs="Arial"/>
          <w:sz w:val="20"/>
          <w:szCs w:val="20"/>
        </w:rPr>
        <w:t>Gmina Karlino, krajowy numer identyfikacyjny 52539800000000, ul. Plac Jana Pawła II  6 , 78-230  Karlino, woj. zachodniopomorskie, państwo Polska, tel. 943 117 273, e-mail k.szpakowska@karlino.pl, faks 943 117 410.</w:t>
      </w:r>
      <w:r w:rsidRPr="00727224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727224">
        <w:rPr>
          <w:rFonts w:ascii="Arial" w:hAnsi="Arial" w:cs="Arial"/>
          <w:sz w:val="20"/>
          <w:szCs w:val="20"/>
        </w:rPr>
        <w:br/>
        <w:t>Adres profilu nabywcy:</w:t>
      </w:r>
      <w:r w:rsidRPr="00727224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7BE7B681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727224">
        <w:rPr>
          <w:rFonts w:ascii="Arial" w:hAnsi="Arial" w:cs="Arial"/>
          <w:sz w:val="20"/>
          <w:szCs w:val="20"/>
        </w:rPr>
        <w:t>Administracja samorządowa</w:t>
      </w:r>
      <w:r w:rsidRPr="00727224">
        <w:rPr>
          <w:rFonts w:ascii="Arial" w:hAnsi="Arial" w:cs="Arial"/>
          <w:sz w:val="20"/>
          <w:szCs w:val="20"/>
        </w:rPr>
        <w:br/>
      </w:r>
    </w:p>
    <w:p w14:paraId="03516A74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727224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727224">
        <w:rPr>
          <w:rFonts w:ascii="Arial" w:hAnsi="Arial" w:cs="Arial"/>
          <w:b/>
          <w:bCs/>
          <w:sz w:val="20"/>
          <w:szCs w:val="20"/>
        </w:rPr>
        <w:t>:</w:t>
      </w:r>
    </w:p>
    <w:p w14:paraId="656D93B8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27224">
        <w:rPr>
          <w:rFonts w:ascii="Arial" w:hAnsi="Arial" w:cs="Arial"/>
          <w:sz w:val="20"/>
          <w:szCs w:val="20"/>
        </w:rPr>
        <w:br/>
      </w:r>
    </w:p>
    <w:p w14:paraId="37C8E0C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I.4) KOMUNIKACJA: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3064D29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Tak</w:t>
      </w:r>
      <w:r w:rsidRPr="00727224">
        <w:rPr>
          <w:rFonts w:ascii="Arial" w:hAnsi="Arial" w:cs="Arial"/>
          <w:sz w:val="20"/>
          <w:szCs w:val="20"/>
        </w:rPr>
        <w:br/>
        <w:t>http://bip.karlino.pl</w:t>
      </w:r>
    </w:p>
    <w:p w14:paraId="26F0CF71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7F52E5EF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lastRenderedPageBreak/>
        <w:t>Tak</w:t>
      </w:r>
      <w:r w:rsidRPr="00727224">
        <w:rPr>
          <w:rFonts w:ascii="Arial" w:hAnsi="Arial" w:cs="Arial"/>
          <w:sz w:val="20"/>
          <w:szCs w:val="20"/>
        </w:rPr>
        <w:br/>
        <w:t>http://bip.karlino.pl</w:t>
      </w:r>
    </w:p>
    <w:p w14:paraId="2A4BF16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3E787500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</w:r>
    </w:p>
    <w:p w14:paraId="2E2D5B84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Elektronicznie</w:t>
      </w:r>
    </w:p>
    <w:p w14:paraId="1D1C9A9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>adres</w:t>
      </w:r>
      <w:r w:rsidRPr="00727224">
        <w:rPr>
          <w:rFonts w:ascii="Arial" w:hAnsi="Arial" w:cs="Arial"/>
          <w:sz w:val="20"/>
          <w:szCs w:val="20"/>
        </w:rPr>
        <w:br/>
      </w:r>
    </w:p>
    <w:p w14:paraId="6D6453B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</w:p>
    <w:p w14:paraId="3CEBCBA0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727224">
        <w:rPr>
          <w:rFonts w:ascii="Arial" w:hAnsi="Arial" w:cs="Arial"/>
          <w:sz w:val="20"/>
          <w:szCs w:val="20"/>
        </w:rPr>
        <w:br/>
        <w:t>Nie</w:t>
      </w:r>
      <w:r w:rsidRPr="00727224">
        <w:rPr>
          <w:rFonts w:ascii="Arial" w:hAnsi="Arial" w:cs="Arial"/>
          <w:sz w:val="20"/>
          <w:szCs w:val="20"/>
        </w:rPr>
        <w:br/>
        <w:t>Inny sposób: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727224">
        <w:rPr>
          <w:rFonts w:ascii="Arial" w:hAnsi="Arial" w:cs="Arial"/>
          <w:sz w:val="20"/>
          <w:szCs w:val="20"/>
        </w:rPr>
        <w:br/>
        <w:t>Tak</w:t>
      </w:r>
      <w:r w:rsidRPr="00727224">
        <w:rPr>
          <w:rFonts w:ascii="Arial" w:hAnsi="Arial" w:cs="Arial"/>
          <w:sz w:val="20"/>
          <w:szCs w:val="20"/>
        </w:rPr>
        <w:br/>
        <w:t>Inny sposób:</w:t>
      </w:r>
      <w:r w:rsidRPr="00727224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727224">
        <w:rPr>
          <w:rFonts w:ascii="Arial" w:hAnsi="Arial" w:cs="Arial"/>
          <w:sz w:val="20"/>
          <w:szCs w:val="20"/>
        </w:rPr>
        <w:br/>
        <w:t>Adres:</w:t>
      </w:r>
      <w:r w:rsidRPr="00727224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3CEF8B9F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4CCC2C13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727224">
        <w:rPr>
          <w:rFonts w:ascii="Arial" w:hAnsi="Arial" w:cs="Arial"/>
          <w:sz w:val="20"/>
          <w:szCs w:val="20"/>
        </w:rPr>
        <w:br/>
      </w:r>
    </w:p>
    <w:p w14:paraId="4FC3C286" w14:textId="77777777" w:rsidR="00727224" w:rsidRPr="00727224" w:rsidRDefault="00727224" w:rsidP="00727224">
      <w:pPr>
        <w:rPr>
          <w:rFonts w:ascii="Arial" w:hAnsi="Arial" w:cs="Arial"/>
          <w:b/>
          <w:bCs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240A5E8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727224">
        <w:rPr>
          <w:rFonts w:ascii="Arial" w:hAnsi="Arial" w:cs="Arial"/>
          <w:sz w:val="20"/>
          <w:szCs w:val="20"/>
        </w:rPr>
        <w:t>Remont lokalu mieszkalnego nr 2 w budynku przy ul. Koszalińskiej 2.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Numer referencyjny: </w:t>
      </w:r>
      <w:r w:rsidRPr="00727224">
        <w:rPr>
          <w:rFonts w:ascii="Arial" w:hAnsi="Arial" w:cs="Arial"/>
          <w:sz w:val="20"/>
          <w:szCs w:val="20"/>
        </w:rPr>
        <w:t>GP.271.1.2020.JC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3CDA3930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</w:p>
    <w:p w14:paraId="1AD0CAD8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727224">
        <w:rPr>
          <w:rFonts w:ascii="Arial" w:hAnsi="Arial" w:cs="Arial"/>
          <w:sz w:val="20"/>
          <w:szCs w:val="20"/>
        </w:rPr>
        <w:t>Roboty budowlane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727224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5702833B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727224">
        <w:rPr>
          <w:rFonts w:ascii="Arial" w:hAnsi="Arial" w:cs="Arial"/>
          <w:sz w:val="20"/>
          <w:szCs w:val="20"/>
        </w:rPr>
        <w:br/>
      </w:r>
    </w:p>
    <w:p w14:paraId="1671423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727224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727224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727224">
        <w:rPr>
          <w:rFonts w:ascii="Arial" w:hAnsi="Arial" w:cs="Arial"/>
          <w:sz w:val="20"/>
          <w:szCs w:val="20"/>
        </w:rPr>
        <w:t>Zakres przedmiotu zamówienia obejmuje wykonanie remontu lokalu nr 2, w szczególności, wymianę stolarki okiennej i drzwiowej, rozbiórkę ścianek działowych, wykonanie nowych okładzin posadzek, stropów i ścian, tynkowanie i malowanie sufitów i ścian, wymianę stolarki okiennej i drzwiowej, wykonanie nowej instalacji elektrycznej, instalacji zimnej wody, kanalizacyjnej, instalacji CO i CWU oraz dostawę i montaż kuchenki gazowej czteropalnikowej oraz kondensacyjnego kotła gazowego o mocy minimum 24 kW wraz z wkładem kominowym.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727224">
        <w:rPr>
          <w:rFonts w:ascii="Arial" w:hAnsi="Arial" w:cs="Arial"/>
          <w:sz w:val="20"/>
          <w:szCs w:val="20"/>
        </w:rPr>
        <w:t>45450000-6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727224" w:rsidRPr="00727224" w14:paraId="7D1478B0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A194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727224" w:rsidRPr="00727224" w14:paraId="29C05509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F48C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lastRenderedPageBreak/>
              <w:t>45421000-4</w:t>
            </w:r>
          </w:p>
        </w:tc>
      </w:tr>
      <w:tr w:rsidR="00727224" w:rsidRPr="00727224" w14:paraId="38AF9476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FA42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45410000-4</w:t>
            </w:r>
          </w:p>
        </w:tc>
      </w:tr>
      <w:tr w:rsidR="00727224" w:rsidRPr="00727224" w14:paraId="0BD66A32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4E94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45442000-7</w:t>
            </w:r>
          </w:p>
        </w:tc>
      </w:tr>
      <w:tr w:rsidR="00727224" w:rsidRPr="00727224" w14:paraId="2019F835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BF41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45442100-8</w:t>
            </w:r>
          </w:p>
        </w:tc>
      </w:tr>
      <w:tr w:rsidR="00727224" w:rsidRPr="00727224" w14:paraId="6C6D6D3B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3C9B2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45331100-7</w:t>
            </w:r>
          </w:p>
        </w:tc>
      </w:tr>
      <w:tr w:rsidR="00727224" w:rsidRPr="00727224" w14:paraId="6AF5367B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59C9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45332200-5</w:t>
            </w:r>
          </w:p>
        </w:tc>
      </w:tr>
      <w:tr w:rsidR="00727224" w:rsidRPr="00727224" w14:paraId="683D0CDE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EAF1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45311200-2</w:t>
            </w:r>
          </w:p>
        </w:tc>
      </w:tr>
    </w:tbl>
    <w:p w14:paraId="0923A161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727224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727224">
        <w:rPr>
          <w:rFonts w:ascii="Arial" w:hAnsi="Arial" w:cs="Arial"/>
          <w:sz w:val="20"/>
          <w:szCs w:val="20"/>
        </w:rPr>
        <w:t>:</w:t>
      </w:r>
      <w:r w:rsidRPr="00727224">
        <w:rPr>
          <w:rFonts w:ascii="Arial" w:hAnsi="Arial" w:cs="Arial"/>
          <w:sz w:val="20"/>
          <w:szCs w:val="20"/>
        </w:rPr>
        <w:br/>
        <w:t>Wartość bez VAT:</w:t>
      </w:r>
      <w:r w:rsidRPr="00727224">
        <w:rPr>
          <w:rFonts w:ascii="Arial" w:hAnsi="Arial" w:cs="Arial"/>
          <w:sz w:val="20"/>
          <w:szCs w:val="20"/>
        </w:rPr>
        <w:br/>
        <w:t>Waluta:</w:t>
      </w:r>
    </w:p>
    <w:p w14:paraId="36F2BBF6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1921AF46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72722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b/>
          <w:bCs/>
          <w:sz w:val="20"/>
          <w:szCs w:val="20"/>
        </w:rPr>
        <w:t>: </w:t>
      </w: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27224">
        <w:rPr>
          <w:rFonts w:ascii="Arial" w:hAnsi="Arial" w:cs="Arial"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sz w:val="20"/>
          <w:szCs w:val="20"/>
        </w:rPr>
        <w:t>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727224">
        <w:rPr>
          <w:rFonts w:ascii="Arial" w:hAnsi="Arial" w:cs="Arial"/>
          <w:sz w:val="20"/>
          <w:szCs w:val="20"/>
        </w:rPr>
        <w:br/>
        <w:t>miesiącach:   </w:t>
      </w:r>
      <w:r w:rsidRPr="00727224">
        <w:rPr>
          <w:rFonts w:ascii="Arial" w:hAnsi="Arial" w:cs="Arial"/>
          <w:i/>
          <w:iCs/>
          <w:sz w:val="20"/>
          <w:szCs w:val="20"/>
        </w:rPr>
        <w:t> lub </w:t>
      </w:r>
      <w:r w:rsidRPr="00727224">
        <w:rPr>
          <w:rFonts w:ascii="Arial" w:hAnsi="Arial" w:cs="Arial"/>
          <w:b/>
          <w:bCs/>
          <w:sz w:val="20"/>
          <w:szCs w:val="20"/>
        </w:rPr>
        <w:t>dniach:</w:t>
      </w:r>
      <w:r w:rsidRPr="00727224">
        <w:rPr>
          <w:rFonts w:ascii="Arial" w:hAnsi="Arial" w:cs="Arial"/>
          <w:sz w:val="20"/>
          <w:szCs w:val="20"/>
        </w:rPr>
        <w:t> 90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i/>
          <w:iCs/>
          <w:sz w:val="20"/>
          <w:szCs w:val="20"/>
        </w:rPr>
        <w:t>lub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data rozpoczęcia: </w:t>
      </w:r>
      <w:r w:rsidRPr="00727224">
        <w:rPr>
          <w:rFonts w:ascii="Arial" w:hAnsi="Arial" w:cs="Arial"/>
          <w:sz w:val="20"/>
          <w:szCs w:val="20"/>
        </w:rPr>
        <w:t> </w:t>
      </w:r>
      <w:r w:rsidRPr="00727224">
        <w:rPr>
          <w:rFonts w:ascii="Arial" w:hAnsi="Arial" w:cs="Arial"/>
          <w:i/>
          <w:iCs/>
          <w:sz w:val="20"/>
          <w:szCs w:val="20"/>
        </w:rPr>
        <w:t> lub </w:t>
      </w:r>
      <w:r w:rsidRPr="00727224">
        <w:rPr>
          <w:rFonts w:ascii="Arial" w:hAnsi="Arial" w:cs="Arial"/>
          <w:b/>
          <w:bCs/>
          <w:sz w:val="20"/>
          <w:szCs w:val="20"/>
        </w:rPr>
        <w:t>zakończenia: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727224">
        <w:rPr>
          <w:rFonts w:ascii="Arial" w:hAnsi="Arial" w:cs="Arial"/>
          <w:sz w:val="20"/>
          <w:szCs w:val="20"/>
        </w:rPr>
        <w:t>Zamawiający przewiduje zebranie wszystkich wykonawców połączone z wizją lokalną. Termin zebrania wszystkich wykonawców połączony z wizją lokalną ustala się na dzień 15.06.2020r. Początek spotkanie o godz. 12:00 w Urzędzie Miejskim w Karlinie, pokój nr 4.</w:t>
      </w:r>
    </w:p>
    <w:p w14:paraId="3C4DE147" w14:textId="77777777" w:rsidR="00727224" w:rsidRPr="00727224" w:rsidRDefault="00727224" w:rsidP="00727224">
      <w:pPr>
        <w:rPr>
          <w:rFonts w:ascii="Arial" w:hAnsi="Arial" w:cs="Arial"/>
          <w:b/>
          <w:bCs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12C83A43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266FCB2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727224">
        <w:rPr>
          <w:rFonts w:ascii="Arial" w:hAnsi="Arial" w:cs="Arial"/>
          <w:sz w:val="20"/>
          <w:szCs w:val="20"/>
        </w:rPr>
        <w:br/>
        <w:t>Określenie warunków:</w:t>
      </w:r>
      <w:r w:rsidRPr="00727224">
        <w:rPr>
          <w:rFonts w:ascii="Arial" w:hAnsi="Arial" w:cs="Arial"/>
          <w:sz w:val="20"/>
          <w:szCs w:val="20"/>
        </w:rPr>
        <w:br/>
        <w:t>Informacje dodatkowe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727224">
        <w:rPr>
          <w:rFonts w:ascii="Arial" w:hAnsi="Arial" w:cs="Arial"/>
          <w:sz w:val="20"/>
          <w:szCs w:val="20"/>
        </w:rPr>
        <w:br/>
        <w:t>Określenie warunków: Warunek zostanie uznany za spełniony jeżeli wykonawcy wykażą, że posiadają środki finansowe lub posiadają zdolność kredytową w wysokości co najmniej 40 000,00zł</w:t>
      </w:r>
      <w:r w:rsidRPr="00727224">
        <w:rPr>
          <w:rFonts w:ascii="Arial" w:hAnsi="Arial" w:cs="Arial"/>
          <w:sz w:val="20"/>
          <w:szCs w:val="20"/>
        </w:rPr>
        <w:br/>
        <w:t>Informacje dodatkowe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727224">
        <w:rPr>
          <w:rFonts w:ascii="Arial" w:hAnsi="Arial" w:cs="Arial"/>
          <w:sz w:val="20"/>
          <w:szCs w:val="20"/>
        </w:rPr>
        <w:br/>
        <w:t>Określenie warunków: Warunek zostanie spełniony, jeżeli wykonawcy wykażą, że okresie ostatnich 5 lat przed upływem terminu składania ofert, a jeżeli okres prowadzenia działalności jest krótszy - w tym okresie, wykonali co najmniej 2 roboty budowlane polegające na remoncie lub budowie lub przebudowie budynków o wartości co najmniej 50 000,00zł brutto każda - zamawiający zastrzega, że nie jest dopuszczalna łączna ocena spełnienia tego warunku, tzn. że co najmniej dwie ww. roboty budowlane musi wykonać jeden z wykonawców wspólnie ubiegających się o udzielenie zamówienia lub podmiot, na którego zasoby powołuje się wykonawca,</w:t>
      </w:r>
      <w:r w:rsidRPr="00727224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</w:p>
    <w:p w14:paraId="29D21E9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7CED5FBF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2722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2722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727224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727224">
        <w:rPr>
          <w:rFonts w:ascii="Arial" w:hAnsi="Arial" w:cs="Arial"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sz w:val="20"/>
          <w:szCs w:val="20"/>
        </w:rPr>
        <w:t>)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</w:p>
    <w:p w14:paraId="397F261D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14:paraId="5DE5E69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727224">
        <w:rPr>
          <w:rFonts w:ascii="Arial" w:hAnsi="Arial" w:cs="Arial"/>
          <w:sz w:val="20"/>
          <w:szCs w:val="20"/>
        </w:rPr>
        <w:br/>
        <w:t>Tak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727224">
        <w:rPr>
          <w:rFonts w:ascii="Arial" w:hAnsi="Arial" w:cs="Arial"/>
          <w:sz w:val="20"/>
          <w:szCs w:val="20"/>
        </w:rPr>
        <w:br/>
        <w:t>Nie</w:t>
      </w:r>
    </w:p>
    <w:p w14:paraId="57CC610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6B36DD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3C8A77B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727224">
        <w:rPr>
          <w:rFonts w:ascii="Arial" w:hAnsi="Arial" w:cs="Arial"/>
          <w:sz w:val="20"/>
          <w:szCs w:val="20"/>
        </w:rPr>
        <w:br/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727224">
        <w:rPr>
          <w:rFonts w:ascii="Arial" w:hAnsi="Arial" w:cs="Arial"/>
          <w:sz w:val="20"/>
          <w:szCs w:val="20"/>
        </w:rPr>
        <w:br/>
      </w:r>
    </w:p>
    <w:p w14:paraId="271FD624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B66E611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0594DC7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 ze zm.).</w:t>
      </w:r>
    </w:p>
    <w:p w14:paraId="3ADB77BC" w14:textId="77777777" w:rsidR="00727224" w:rsidRPr="00727224" w:rsidRDefault="00727224" w:rsidP="00727224">
      <w:pPr>
        <w:rPr>
          <w:rFonts w:ascii="Arial" w:hAnsi="Arial" w:cs="Arial"/>
          <w:b/>
          <w:bCs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108D365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IV.1) OPIS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727224">
        <w:rPr>
          <w:rFonts w:ascii="Arial" w:hAnsi="Arial" w:cs="Arial"/>
          <w:sz w:val="20"/>
          <w:szCs w:val="20"/>
        </w:rPr>
        <w:t>Przetarg nieograniczony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146AC003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Tak</w:t>
      </w:r>
      <w:r w:rsidRPr="00727224">
        <w:rPr>
          <w:rFonts w:ascii="Arial" w:hAnsi="Arial" w:cs="Arial"/>
          <w:sz w:val="20"/>
          <w:szCs w:val="20"/>
        </w:rPr>
        <w:br/>
        <w:t>Informacja na temat wadium</w:t>
      </w:r>
      <w:r w:rsidRPr="00727224">
        <w:rPr>
          <w:rFonts w:ascii="Arial" w:hAnsi="Arial" w:cs="Arial"/>
          <w:sz w:val="20"/>
          <w:szCs w:val="20"/>
        </w:rPr>
        <w:br/>
        <w:t>1. Wysokość wadium ustala się w kwocie 2 000,00 zł. 2. Wadium wnosi się przed upływem terminu składania ofert, z oznaczeniem przedmiotowego postępowania. 3. Wadium może być wnoszone w formach określonych w art. 45 ust. 6 ustawy. 4. Wadium w pieniądzu wpłacać należy przelewem na rachunek bankowy zamawiającego: nr konta: 32 1020 2791 0000 7602 0247 0219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 7. Treść gwarancji wadialnej musi zawierać następujące elementy: 1) nazwę dającego zlecenie (wykonawcy), beneficjenta gwarancji/poręczenia (zamawiającego), gwaranta (banku lub instytucji ubezpieczeniowej udzielających gwarancji/poręczenia) oraz wskazanie ich siedzib; 2) określenie wierzytelności, która ma być zabezpieczona gwarancją/poręczeniem – określenie przedmiotu zamówienia; 3) kwotę gwarancji/poręczenia; 4) zobowiązanie gwaranta/poręczyciela do zapłacenia bezwarunkowo i nieodwołalnie kwoty gwarancji/poręczenia na pierwsze pisemne żądanie Zamawiającego w okolicznościach określonych w art. 46 ust. 4a oraz ust. 5 ustawy.</w:t>
      </w:r>
    </w:p>
    <w:p w14:paraId="5E54F81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7CBEBC1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727224">
        <w:rPr>
          <w:rFonts w:ascii="Arial" w:hAnsi="Arial" w:cs="Arial"/>
          <w:sz w:val="20"/>
          <w:szCs w:val="20"/>
        </w:rPr>
        <w:br/>
      </w:r>
    </w:p>
    <w:p w14:paraId="3C426C23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5B3B53F4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 xml:space="preserve">Dopuszcza się złożenie ofert w postaci katalogów elektronicznych lub dołączenia do ofert katalogów </w:t>
      </w:r>
      <w:r w:rsidRPr="00727224">
        <w:rPr>
          <w:rFonts w:ascii="Arial" w:hAnsi="Arial" w:cs="Arial"/>
          <w:sz w:val="20"/>
          <w:szCs w:val="20"/>
        </w:rPr>
        <w:lastRenderedPageBreak/>
        <w:t>elektronicznych:</w:t>
      </w:r>
      <w:r w:rsidRPr="00727224">
        <w:rPr>
          <w:rFonts w:ascii="Arial" w:hAnsi="Arial" w:cs="Arial"/>
          <w:sz w:val="20"/>
          <w:szCs w:val="20"/>
        </w:rPr>
        <w:br/>
        <w:t>Nie</w:t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  <w:r w:rsidRPr="00727224">
        <w:rPr>
          <w:rFonts w:ascii="Arial" w:hAnsi="Arial" w:cs="Arial"/>
          <w:sz w:val="20"/>
          <w:szCs w:val="20"/>
        </w:rPr>
        <w:br/>
      </w:r>
    </w:p>
    <w:p w14:paraId="0E109E4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2E95773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727224">
        <w:rPr>
          <w:rFonts w:ascii="Arial" w:hAnsi="Arial" w:cs="Arial"/>
          <w:sz w:val="20"/>
          <w:szCs w:val="20"/>
        </w:rPr>
        <w:br/>
        <w:t>Nie</w:t>
      </w:r>
      <w:r w:rsidRPr="00727224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727224">
        <w:rPr>
          <w:rFonts w:ascii="Arial" w:hAnsi="Arial" w:cs="Arial"/>
          <w:sz w:val="20"/>
          <w:szCs w:val="20"/>
        </w:rPr>
        <w:br/>
      </w:r>
    </w:p>
    <w:p w14:paraId="370C50C1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6E82BDA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Liczba wykonawców  </w:t>
      </w:r>
      <w:r w:rsidRPr="00727224">
        <w:rPr>
          <w:rFonts w:ascii="Arial" w:hAnsi="Arial" w:cs="Arial"/>
          <w:sz w:val="20"/>
          <w:szCs w:val="20"/>
        </w:rPr>
        <w:br/>
        <w:t>Przewidywana minimalna liczba wykonawców</w:t>
      </w:r>
      <w:r w:rsidRPr="00727224">
        <w:rPr>
          <w:rFonts w:ascii="Arial" w:hAnsi="Arial" w:cs="Arial"/>
          <w:sz w:val="20"/>
          <w:szCs w:val="20"/>
        </w:rPr>
        <w:br/>
        <w:t>Maksymalna liczba wykonawców  </w:t>
      </w:r>
      <w:r w:rsidRPr="00727224">
        <w:rPr>
          <w:rFonts w:ascii="Arial" w:hAnsi="Arial" w:cs="Arial"/>
          <w:sz w:val="20"/>
          <w:szCs w:val="20"/>
        </w:rPr>
        <w:br/>
        <w:t>Kryteria selekcji wykonawców:</w:t>
      </w:r>
      <w:r w:rsidRPr="00727224">
        <w:rPr>
          <w:rFonts w:ascii="Arial" w:hAnsi="Arial" w:cs="Arial"/>
          <w:sz w:val="20"/>
          <w:szCs w:val="20"/>
        </w:rPr>
        <w:br/>
      </w:r>
    </w:p>
    <w:p w14:paraId="28B36D37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0671A908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Umowa ramowa będzie zawarta: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727224">
        <w:rPr>
          <w:rFonts w:ascii="Arial" w:hAnsi="Arial" w:cs="Arial"/>
          <w:sz w:val="20"/>
          <w:szCs w:val="20"/>
        </w:rPr>
        <w:br/>
        <w:t>Nie</w:t>
      </w:r>
      <w:r w:rsidRPr="00727224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727224">
        <w:rPr>
          <w:rFonts w:ascii="Arial" w:hAnsi="Arial" w:cs="Arial"/>
          <w:sz w:val="20"/>
          <w:szCs w:val="20"/>
        </w:rPr>
        <w:br/>
      </w:r>
    </w:p>
    <w:p w14:paraId="516E476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727224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727224">
        <w:rPr>
          <w:rFonts w:ascii="Arial" w:hAnsi="Arial" w:cs="Arial"/>
          <w:sz w:val="20"/>
          <w:szCs w:val="20"/>
        </w:rPr>
        <w:t>Nie</w:t>
      </w:r>
      <w:r w:rsidRPr="00727224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727224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727224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727224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727224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727224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0EB6672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  <w:t>Czas trwania: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lastRenderedPageBreak/>
        <w:t>Warunki zamknięcia aukcji elektronicznej:</w:t>
      </w:r>
      <w:r w:rsidRPr="00727224">
        <w:rPr>
          <w:rFonts w:ascii="Arial" w:hAnsi="Arial" w:cs="Arial"/>
          <w:sz w:val="20"/>
          <w:szCs w:val="20"/>
        </w:rPr>
        <w:br/>
      </w:r>
    </w:p>
    <w:p w14:paraId="069F2A9E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727224" w:rsidRPr="00727224" w14:paraId="6143DCB0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A9C5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B126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727224" w:rsidRPr="00727224" w14:paraId="3BD949C6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3CA2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0CD85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727224" w:rsidRPr="00727224" w14:paraId="4B92C8B3" w14:textId="77777777" w:rsidTr="00727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FE55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CEB5" w14:textId="77777777" w:rsidR="00727224" w:rsidRPr="00727224" w:rsidRDefault="00727224" w:rsidP="00727224">
            <w:pPr>
              <w:rPr>
                <w:rFonts w:ascii="Arial" w:hAnsi="Arial" w:cs="Arial"/>
                <w:sz w:val="20"/>
                <w:szCs w:val="20"/>
              </w:rPr>
            </w:pPr>
            <w:r w:rsidRPr="0072722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592A57CA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72722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27224">
        <w:rPr>
          <w:rFonts w:ascii="Arial" w:hAnsi="Arial" w:cs="Arial"/>
          <w:b/>
          <w:bCs/>
          <w:sz w:val="20"/>
          <w:szCs w:val="20"/>
        </w:rPr>
        <w:t> </w:t>
      </w:r>
      <w:r w:rsidRPr="00727224">
        <w:rPr>
          <w:rFonts w:ascii="Arial" w:hAnsi="Arial" w:cs="Arial"/>
          <w:sz w:val="20"/>
          <w:szCs w:val="20"/>
        </w:rPr>
        <w:t>(przetarg nieograniczony)</w:t>
      </w:r>
      <w:r w:rsidRPr="00727224">
        <w:rPr>
          <w:rFonts w:ascii="Arial" w:hAnsi="Arial" w:cs="Arial"/>
          <w:sz w:val="20"/>
          <w:szCs w:val="20"/>
        </w:rPr>
        <w:br/>
        <w:t>Tak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727224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727224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727224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Informacje dodatkowe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727224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Wstępny harmonogram postępowania: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727224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727224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Informacje dodatkowe: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727224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4876B547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0D1536EB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01E88BD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5149B95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1457BFE2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Czas trwania: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05690EF5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727224">
        <w:rPr>
          <w:rFonts w:ascii="Arial" w:hAnsi="Arial" w:cs="Arial"/>
          <w:sz w:val="20"/>
          <w:szCs w:val="20"/>
        </w:rPr>
        <w:br/>
        <w:t>Data: godzina:</w:t>
      </w:r>
      <w:r w:rsidRPr="00727224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2A6F75EB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110B7298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7F37E9DC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lastRenderedPageBreak/>
        <w:br/>
        <w:t>Wymagania dotyczące zabezpieczenia należytego wykonania umowy:</w:t>
      </w:r>
    </w:p>
    <w:p w14:paraId="1F13A96A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sz w:val="20"/>
          <w:szCs w:val="20"/>
        </w:rPr>
        <w:br/>
        <w:t>Informacje dodatkowe:</w:t>
      </w:r>
    </w:p>
    <w:p w14:paraId="50571129" w14:textId="77777777" w:rsidR="00727224" w:rsidRPr="00727224" w:rsidRDefault="00727224" w:rsidP="00727224">
      <w:pPr>
        <w:rPr>
          <w:rFonts w:ascii="Arial" w:hAnsi="Arial" w:cs="Arial"/>
          <w:sz w:val="20"/>
          <w:szCs w:val="20"/>
        </w:rPr>
      </w:pPr>
      <w:r w:rsidRPr="00727224">
        <w:rPr>
          <w:rFonts w:ascii="Arial" w:hAnsi="Arial" w:cs="Arial"/>
          <w:b/>
          <w:bCs/>
          <w:sz w:val="20"/>
          <w:szCs w:val="20"/>
        </w:rPr>
        <w:t>IV.5) ZMIANA UMOWY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727224">
        <w:rPr>
          <w:rFonts w:ascii="Arial" w:hAnsi="Arial" w:cs="Arial"/>
          <w:sz w:val="20"/>
          <w:szCs w:val="20"/>
        </w:rPr>
        <w:t> Tak</w:t>
      </w:r>
      <w:r w:rsidRPr="00727224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727224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szczególności, w przypadku: 1) zmian w stosunku do opisu przedmiotu zamówienia w zakresie wykonania prac nie wykraczających poza zakres przedmiotu zamówienia, w sytuacji możliwości usprawnienia realizacji przedmiotu umowy, w szczególności prac zamiennych; 2) zmian w stosunku do opisu przedmiotu zamówienia w przypadku konieczności zmiany projektu budowlanego, część prac nie może zostać zrealizowana lub będzie zastąpiona innymi; 3) gdy zachodzi konieczność zastąpienia przyjętych materiałów innymi, pod warunkiem że spełniają wymagania określone w SIWZ (wraz z załącznikami), a zmiana wynika w szczególności: a) ze zmiany producenta, b) producent zakończył produkcję tych materiałów lub zostały one wycofane z obrotu na terytorium Rzeczypospolitej Polskiej, c) uzasadnionych przyczyn technicznych lub technologicznych; 4) zmian umowy związanych ze zmianą stanu prawnego w zakresie dotyczącym realizowanego przedmiotu umowy, który spowoduje konieczność zmiany sposobu jego wykonania przez wykonawcę; 5) zmiana terminu wykonania zamówienia, z przyczyn niezależnych od wykonawcy, wykazanych przez wykonawcę, w szczególności w przypadku: a) niekorzystnych warunków atmosferycznych, uniemożliwiających wykonanie przedmiotu umowy zgodnie z przyjętą technologią, mających bezpośredni wpływ na termin jego wykonania - w związku z tym termin wykonania przedmiotu umowy może zostać przesunięty o czas tych niekorzystnych warunków atmosferycznych oraz o czas niezbędny do usunięcia ich skutków, b) jeżeli opóźnieniu ulegnie wykonanie prac niezbędnych do realizacji zamówienia, do których wykonania zobowiązany jest zamawiający - w związku z tym termin wykonania przedmiotu umowy może zostać przesunięty o czas niezbędny do wykonania opóźnionych prac, c)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d) uzasadnionych przyczyn technicznych lub technologicznych, e) konieczności zmiany dokumentacji projektowej - w związku z tym termin wykonania przedmiotu umowy może zostać przesunięty o czas niezbędny na zmianę dokumentacji projektowej i ewentualne uzyskanie zezwoleń na wykonanie robót po zmianie, f) w przypadku niezawinionego przez wykonawcę wstrzymania robót przez inspektora nadzoru - w związku z tym termin wykonania przedmiotu umowy może zostać przesunięty o udokumentowany czas wstrzymania robót w dzienniku budowy; 6) 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zamówienia.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727224">
        <w:rPr>
          <w:rFonts w:ascii="Arial" w:hAnsi="Arial" w:cs="Arial"/>
          <w:i/>
          <w:iCs/>
          <w:sz w:val="20"/>
          <w:szCs w:val="20"/>
        </w:rPr>
        <w:t>(jeżeli dotyczy):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727224">
        <w:rPr>
          <w:rFonts w:ascii="Arial" w:hAnsi="Arial" w:cs="Arial"/>
          <w:sz w:val="20"/>
          <w:szCs w:val="20"/>
        </w:rPr>
        <w:br/>
        <w:t>Data: 2020-06-22, godzina: 12:30,</w:t>
      </w:r>
      <w:r w:rsidRPr="00727224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727224">
        <w:rPr>
          <w:rFonts w:ascii="Arial" w:hAnsi="Arial" w:cs="Arial"/>
          <w:sz w:val="20"/>
          <w:szCs w:val="20"/>
        </w:rPr>
        <w:br/>
        <w:t>Nie</w:t>
      </w:r>
      <w:r w:rsidRPr="00727224">
        <w:rPr>
          <w:rFonts w:ascii="Arial" w:hAnsi="Arial" w:cs="Arial"/>
          <w:sz w:val="20"/>
          <w:szCs w:val="20"/>
        </w:rPr>
        <w:br/>
        <w:t>Wskazać powody: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727224">
        <w:rPr>
          <w:rFonts w:ascii="Arial" w:hAnsi="Arial" w:cs="Arial"/>
          <w:sz w:val="20"/>
          <w:szCs w:val="20"/>
        </w:rPr>
        <w:br/>
        <w:t>&gt; język polski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727224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727224">
        <w:rPr>
          <w:rFonts w:ascii="Arial" w:hAnsi="Arial" w:cs="Arial"/>
          <w:sz w:val="20"/>
          <w:szCs w:val="20"/>
        </w:rPr>
        <w:t> Nie</w:t>
      </w:r>
      <w:r w:rsidRPr="00727224">
        <w:rPr>
          <w:rFonts w:ascii="Arial" w:hAnsi="Arial" w:cs="Arial"/>
          <w:sz w:val="20"/>
          <w:szCs w:val="20"/>
        </w:rPr>
        <w:br/>
      </w:r>
      <w:r w:rsidRPr="00727224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14:paraId="4BF1F08B" w14:textId="77777777" w:rsidR="001539E3" w:rsidRPr="00550F98" w:rsidRDefault="001539E3" w:rsidP="00550F98">
      <w:pPr>
        <w:rPr>
          <w:rFonts w:ascii="Arial" w:hAnsi="Arial" w:cs="Arial"/>
          <w:sz w:val="20"/>
          <w:szCs w:val="20"/>
        </w:rPr>
      </w:pPr>
    </w:p>
    <w:sectPr w:rsidR="001539E3" w:rsidRPr="00550F98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D6B6" w14:textId="77777777" w:rsidR="00F377D4" w:rsidRDefault="00F377D4">
      <w:r>
        <w:separator/>
      </w:r>
    </w:p>
  </w:endnote>
  <w:endnote w:type="continuationSeparator" w:id="0">
    <w:p w14:paraId="18C3AE80" w14:textId="77777777" w:rsidR="00F377D4" w:rsidRDefault="00F3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718B" w14:textId="77777777" w:rsidR="00F377D4" w:rsidRDefault="00F377D4">
      <w:r>
        <w:separator/>
      </w:r>
    </w:p>
  </w:footnote>
  <w:footnote w:type="continuationSeparator" w:id="0">
    <w:p w14:paraId="1CAA225D" w14:textId="77777777" w:rsidR="00F377D4" w:rsidRDefault="00F3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27224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377D4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2020-06-05T11:55:00Z</dcterms:created>
  <dcterms:modified xsi:type="dcterms:W3CDTF">2020-06-05T11:55:00Z</dcterms:modified>
</cp:coreProperties>
</file>