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4B92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 xml:space="preserve">Ogłoszenie nr </w:t>
      </w:r>
      <w:r w:rsidRPr="0039598F">
        <w:rPr>
          <w:rFonts w:ascii="Arial" w:hAnsi="Arial" w:cs="Arial"/>
          <w:b/>
          <w:sz w:val="20"/>
          <w:szCs w:val="20"/>
        </w:rPr>
        <w:t>553222-N-2019</w:t>
      </w:r>
      <w:r w:rsidRPr="0039598F">
        <w:rPr>
          <w:rFonts w:ascii="Arial" w:hAnsi="Arial" w:cs="Arial"/>
          <w:sz w:val="20"/>
          <w:szCs w:val="20"/>
        </w:rPr>
        <w:t xml:space="preserve"> z dnia 2019-05-28 r. </w:t>
      </w:r>
      <w:r w:rsidRPr="0039598F">
        <w:rPr>
          <w:rFonts w:ascii="Arial" w:hAnsi="Arial" w:cs="Arial"/>
          <w:sz w:val="20"/>
          <w:szCs w:val="20"/>
        </w:rPr>
        <w:br/>
      </w:r>
    </w:p>
    <w:p w14:paraId="57D4FDB3" w14:textId="77777777" w:rsidR="0039598F" w:rsidRPr="0039598F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Zakład Oświaty Karlino: wykonanie dostawy urządzeń i narzędzi.</w:t>
      </w:r>
      <w:r w:rsidRPr="0039598F">
        <w:rPr>
          <w:rFonts w:ascii="Arial" w:hAnsi="Arial" w:cs="Arial"/>
          <w:b/>
          <w:bCs/>
          <w:sz w:val="20"/>
          <w:szCs w:val="20"/>
        </w:rPr>
        <w:br/>
        <w:t>OGŁOSZENIE O ZAMÓWIENIU - Dostawy</w:t>
      </w:r>
    </w:p>
    <w:p w14:paraId="211597D1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39598F">
        <w:rPr>
          <w:rFonts w:ascii="Arial" w:hAnsi="Arial" w:cs="Arial"/>
          <w:sz w:val="20"/>
          <w:szCs w:val="20"/>
        </w:rPr>
        <w:t> Zamieszczanie obowiązkowe</w:t>
      </w:r>
    </w:p>
    <w:p w14:paraId="546DF3F5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Ogłoszenie dotyczy:</w:t>
      </w:r>
      <w:r w:rsidRPr="0039598F">
        <w:rPr>
          <w:rFonts w:ascii="Arial" w:hAnsi="Arial" w:cs="Arial"/>
          <w:sz w:val="20"/>
          <w:szCs w:val="20"/>
        </w:rPr>
        <w:t> Zamówienia publicznego</w:t>
      </w:r>
    </w:p>
    <w:p w14:paraId="1C68BE36" w14:textId="2290028B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  <w:r w:rsidRPr="0039598F">
        <w:rPr>
          <w:rFonts w:ascii="Arial" w:hAnsi="Arial" w:cs="Arial"/>
          <w:sz w:val="20"/>
          <w:szCs w:val="20"/>
        </w:rPr>
        <w:t>Tak</w:t>
      </w:r>
    </w:p>
    <w:p w14:paraId="7955DA88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Przedmiot zamówienia realizowany jest w ramach projektu pn. „Razem w zawodową przyszłość!” w ramach Regionalnego Programu Operacyjnego Województwa Zachodniopomorskiego 2014-2020 współfinansowanego ze środków Europejskiego Funduszu Społecznego.</w:t>
      </w:r>
    </w:p>
    <w:p w14:paraId="6DAD8718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35248EF1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</w:t>
      </w:r>
    </w:p>
    <w:p w14:paraId="568C8AB1" w14:textId="09BE4160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9598F">
        <w:rPr>
          <w:rFonts w:ascii="Arial" w:hAnsi="Arial" w:cs="Arial"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 </w:t>
      </w:r>
      <w:r w:rsidRPr="0039598F">
        <w:rPr>
          <w:rFonts w:ascii="Arial" w:hAnsi="Arial" w:cs="Arial"/>
          <w:sz w:val="20"/>
          <w:szCs w:val="20"/>
        </w:rPr>
        <w:br/>
      </w:r>
    </w:p>
    <w:p w14:paraId="68B18BA7" w14:textId="77777777" w:rsidR="0039598F" w:rsidRPr="0039598F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7E478052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Postępowanie przeprowadza centralny zamawiający </w:t>
      </w:r>
    </w:p>
    <w:p w14:paraId="1812D742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</w:t>
      </w:r>
    </w:p>
    <w:p w14:paraId="25D8B00E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 </w:t>
      </w:r>
    </w:p>
    <w:p w14:paraId="04E6E1F4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</w:t>
      </w:r>
    </w:p>
    <w:p w14:paraId="28771174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  <w:r w:rsidRPr="0039598F">
        <w:rPr>
          <w:rFonts w:ascii="Arial" w:hAnsi="Arial" w:cs="Arial"/>
          <w:sz w:val="20"/>
          <w:szCs w:val="20"/>
        </w:rPr>
        <w:t> </w:t>
      </w:r>
    </w:p>
    <w:p w14:paraId="7AE55160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</w:t>
      </w:r>
    </w:p>
    <w:p w14:paraId="4A6FBF98" w14:textId="167EDF41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 </w:t>
      </w:r>
    </w:p>
    <w:p w14:paraId="3C15FD77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</w:t>
      </w:r>
    </w:p>
    <w:p w14:paraId="32A99081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Informacje dodatkowe:</w:t>
      </w:r>
      <w:r w:rsidRPr="0039598F">
        <w:rPr>
          <w:rFonts w:ascii="Arial" w:hAnsi="Arial" w:cs="Arial"/>
          <w:sz w:val="20"/>
          <w:szCs w:val="20"/>
        </w:rPr>
        <w:t> </w:t>
      </w:r>
    </w:p>
    <w:p w14:paraId="2E196946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I. 1) NAZWA I ADRES: </w:t>
      </w:r>
      <w:r w:rsidRPr="0039598F">
        <w:rPr>
          <w:rFonts w:ascii="Arial" w:hAnsi="Arial" w:cs="Arial"/>
          <w:sz w:val="20"/>
          <w:szCs w:val="20"/>
        </w:rPr>
        <w:t>Zakład Oświaty Karlino, krajowy numer identyfikacyjny 33038930100000, ul. ul. Szymanowskiego  17 , 78-230  Karlino, woj. zachodniopomorskie, państwo Polska, tel. 943 117 780, e-mail oswiata@karlino.home.pl, faks 943 117 780. </w:t>
      </w:r>
      <w:r w:rsidRPr="0039598F">
        <w:rPr>
          <w:rFonts w:ascii="Arial" w:hAnsi="Arial" w:cs="Arial"/>
          <w:sz w:val="20"/>
          <w:szCs w:val="20"/>
        </w:rPr>
        <w:br/>
        <w:t>Adres strony internetowej (URL): http://bip.karlino.pl (zakładka: Przetargi - inne jednostki) </w:t>
      </w:r>
      <w:r w:rsidRPr="0039598F">
        <w:rPr>
          <w:rFonts w:ascii="Arial" w:hAnsi="Arial" w:cs="Arial"/>
          <w:sz w:val="20"/>
          <w:szCs w:val="20"/>
        </w:rPr>
        <w:br/>
        <w:t>Adres profilu nabywcy: </w:t>
      </w:r>
      <w:r w:rsidRPr="0039598F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1FE8760D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39598F">
        <w:rPr>
          <w:rFonts w:ascii="Arial" w:hAnsi="Arial" w:cs="Arial"/>
          <w:sz w:val="20"/>
          <w:szCs w:val="20"/>
        </w:rPr>
        <w:t>Administracja samorządowa </w:t>
      </w:r>
      <w:r w:rsidRPr="0039598F">
        <w:rPr>
          <w:rFonts w:ascii="Arial" w:hAnsi="Arial" w:cs="Arial"/>
          <w:sz w:val="20"/>
          <w:szCs w:val="20"/>
        </w:rPr>
        <w:br/>
      </w:r>
    </w:p>
    <w:p w14:paraId="34059F79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39598F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39598F">
        <w:rPr>
          <w:rFonts w:ascii="Arial" w:hAnsi="Arial" w:cs="Arial"/>
          <w:b/>
          <w:bCs/>
          <w:sz w:val="20"/>
          <w:szCs w:val="20"/>
        </w:rPr>
        <w:t>:</w:t>
      </w:r>
    </w:p>
    <w:p w14:paraId="56C3BB20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9598F">
        <w:rPr>
          <w:rFonts w:ascii="Arial" w:hAnsi="Arial" w:cs="Arial"/>
          <w:sz w:val="20"/>
          <w:szCs w:val="20"/>
        </w:rPr>
        <w:br/>
      </w:r>
    </w:p>
    <w:p w14:paraId="2DEE901F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I.4) KOMUNIKACJA: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341BB267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Tak </w:t>
      </w:r>
      <w:r w:rsidRPr="0039598F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14:paraId="2597FBA7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529DEE2A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Tak </w:t>
      </w:r>
      <w:r w:rsidRPr="0039598F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14:paraId="0FC69974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lastRenderedPageBreak/>
        <w:br/>
      </w:r>
      <w:r w:rsidRPr="0039598F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13DFAEE9" w14:textId="7FCC9F0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Elektronicznie</w:t>
      </w:r>
    </w:p>
    <w:p w14:paraId="1FAD7AFE" w14:textId="67FDCD45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 </w:t>
      </w:r>
      <w:r w:rsidRPr="0039598F">
        <w:rPr>
          <w:rFonts w:ascii="Arial" w:hAnsi="Arial" w:cs="Arial"/>
          <w:sz w:val="20"/>
          <w:szCs w:val="20"/>
        </w:rPr>
        <w:br/>
        <w:t>adres </w:t>
      </w:r>
      <w:r w:rsidRPr="0039598F">
        <w:rPr>
          <w:rFonts w:ascii="Arial" w:hAnsi="Arial" w:cs="Arial"/>
          <w:sz w:val="20"/>
          <w:szCs w:val="20"/>
        </w:rPr>
        <w:br/>
      </w:r>
    </w:p>
    <w:p w14:paraId="5D542735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Nie </w:t>
      </w:r>
      <w:r w:rsidRPr="0039598F">
        <w:rPr>
          <w:rFonts w:ascii="Arial" w:hAnsi="Arial" w:cs="Arial"/>
          <w:sz w:val="20"/>
          <w:szCs w:val="20"/>
        </w:rPr>
        <w:br/>
        <w:t>Inny sposób: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Tak </w:t>
      </w:r>
      <w:r w:rsidRPr="0039598F">
        <w:rPr>
          <w:rFonts w:ascii="Arial" w:hAnsi="Arial" w:cs="Arial"/>
          <w:sz w:val="20"/>
          <w:szCs w:val="20"/>
        </w:rPr>
        <w:br/>
        <w:t>Inny sposób: </w:t>
      </w:r>
      <w:r w:rsidRPr="0039598F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 </w:t>
      </w:r>
      <w:r w:rsidRPr="0039598F">
        <w:rPr>
          <w:rFonts w:ascii="Arial" w:hAnsi="Arial" w:cs="Arial"/>
          <w:sz w:val="20"/>
          <w:szCs w:val="20"/>
        </w:rPr>
        <w:br/>
        <w:t>Adres: </w:t>
      </w:r>
      <w:r w:rsidRPr="0039598F">
        <w:rPr>
          <w:rFonts w:ascii="Arial" w:hAnsi="Arial" w:cs="Arial"/>
          <w:sz w:val="20"/>
          <w:szCs w:val="20"/>
        </w:rPr>
        <w:br/>
        <w:t>Zakład Oświaty Karlino, ul. Szymanowskiego 17, 78-230 Karlino (pokój nr 4)</w:t>
      </w:r>
    </w:p>
    <w:p w14:paraId="0070FA4B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093EC127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 </w:t>
      </w:r>
      <w:r w:rsidRPr="0039598F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 </w:t>
      </w:r>
      <w:r w:rsidRPr="0039598F">
        <w:rPr>
          <w:rFonts w:ascii="Arial" w:hAnsi="Arial" w:cs="Arial"/>
          <w:sz w:val="20"/>
          <w:szCs w:val="20"/>
        </w:rPr>
        <w:br/>
      </w:r>
    </w:p>
    <w:p w14:paraId="4784A799" w14:textId="77777777" w:rsidR="0039598F" w:rsidRPr="0039598F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471E60ED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39598F">
        <w:rPr>
          <w:rFonts w:ascii="Arial" w:hAnsi="Arial" w:cs="Arial"/>
          <w:sz w:val="20"/>
          <w:szCs w:val="20"/>
        </w:rPr>
        <w:t>wykonanie dostawy urządzeń i narzędzi.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Numer referencyjny: </w:t>
      </w:r>
      <w:r w:rsidRPr="0039598F">
        <w:rPr>
          <w:rFonts w:ascii="Arial" w:hAnsi="Arial" w:cs="Arial"/>
          <w:sz w:val="20"/>
          <w:szCs w:val="20"/>
        </w:rPr>
        <w:t>ZO.26.2.2019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 </w:t>
      </w:r>
    </w:p>
    <w:p w14:paraId="73793910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</w:t>
      </w:r>
    </w:p>
    <w:p w14:paraId="0C8F1A45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39598F">
        <w:rPr>
          <w:rFonts w:ascii="Arial" w:hAnsi="Arial" w:cs="Arial"/>
          <w:sz w:val="20"/>
          <w:szCs w:val="20"/>
        </w:rPr>
        <w:t>Dostawy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Zamówienie podzielone jest na części: </w:t>
      </w:r>
    </w:p>
    <w:p w14:paraId="68EF7B7E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Tak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wszystkich części </w:t>
      </w:r>
    </w:p>
    <w:p w14:paraId="466173FA" w14:textId="61EFC630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39598F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39598F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39598F">
        <w:rPr>
          <w:rFonts w:ascii="Arial" w:hAnsi="Arial" w:cs="Arial"/>
          <w:sz w:val="20"/>
          <w:szCs w:val="20"/>
        </w:rPr>
        <w:t xml:space="preserve">1. Zamówienie zostało podzielone na zadania częściowe, oznaczone jak następuje: a) zadanie częściowe nr 1 - dostawa doposażenia pracowni elektroniki i elektrotechniki, b) zadanie częściowe nr 2 - dostawa doposażenia pracowni montażu urządzeń i systemów </w:t>
      </w:r>
      <w:proofErr w:type="spellStart"/>
      <w:r w:rsidRPr="0039598F">
        <w:rPr>
          <w:rFonts w:ascii="Arial" w:hAnsi="Arial" w:cs="Arial"/>
          <w:sz w:val="20"/>
          <w:szCs w:val="20"/>
        </w:rPr>
        <w:t>mechatronicznych</w:t>
      </w:r>
      <w:proofErr w:type="spellEnd"/>
      <w:r w:rsidRPr="0039598F">
        <w:rPr>
          <w:rFonts w:ascii="Arial" w:hAnsi="Arial" w:cs="Arial"/>
          <w:sz w:val="20"/>
          <w:szCs w:val="20"/>
        </w:rPr>
        <w:t>. c) zadanie częściowe nr 3 - dostawa doposażenia pracowni technologii mechanicznej. 2. Zakres przedmiotu zamówienia obejmuje: a) zadanie częściowe nr 1 - wykonanie dostawy narzędzi, urządzeń i przyrządów pomiarowych i sterowniczych, b) zadanie częściowe nr 2 - wykonanie dostawy stanowiska montażu układów hydraulicznych, c) zadanie częściowe nr 3 - wykonanie dostawy narzędzi, urządzeń i wyrobów do wiercenia, frezowania, toczenia i przecinania oraz urządzeń warsztatowych i pomiarowych.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39598F">
        <w:rPr>
          <w:rFonts w:ascii="Arial" w:hAnsi="Arial" w:cs="Arial"/>
          <w:sz w:val="20"/>
          <w:szCs w:val="20"/>
        </w:rPr>
        <w:t>31000000-6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Dodatkowe kody CPV:</w:t>
      </w:r>
      <w:r w:rsidRPr="0039598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39598F" w:rsidRPr="0039598F" w14:paraId="788BDF79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B2A8B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39598F" w:rsidRPr="0039598F" w14:paraId="5E6AAD12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92204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31521000-4</w:t>
            </w:r>
          </w:p>
        </w:tc>
      </w:tr>
      <w:tr w:rsidR="0039598F" w:rsidRPr="0039598F" w14:paraId="38EF3EC7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7F87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31100000-7</w:t>
            </w:r>
          </w:p>
        </w:tc>
      </w:tr>
      <w:tr w:rsidR="0039598F" w:rsidRPr="0039598F" w14:paraId="62D55542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1EE0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38342000-4</w:t>
            </w:r>
          </w:p>
        </w:tc>
      </w:tr>
      <w:tr w:rsidR="0039598F" w:rsidRPr="0039598F" w14:paraId="5A2A4227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B5AC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38552000-9</w:t>
            </w:r>
          </w:p>
        </w:tc>
      </w:tr>
      <w:tr w:rsidR="0039598F" w:rsidRPr="0039598F" w14:paraId="74762B86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8B4A0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lastRenderedPageBreak/>
              <w:t>38341300-0</w:t>
            </w:r>
          </w:p>
        </w:tc>
      </w:tr>
      <w:tr w:rsidR="0039598F" w:rsidRPr="0039598F" w14:paraId="20982EF6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A5DE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31221000-1</w:t>
            </w:r>
          </w:p>
        </w:tc>
      </w:tr>
      <w:tr w:rsidR="0039598F" w:rsidRPr="0039598F" w14:paraId="1B7398F8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49D8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42660000-0</w:t>
            </w:r>
          </w:p>
        </w:tc>
      </w:tr>
      <w:tr w:rsidR="0039598F" w:rsidRPr="0039598F" w14:paraId="3401E5EE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03018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38425000-0</w:t>
            </w:r>
          </w:p>
        </w:tc>
      </w:tr>
      <w:tr w:rsidR="0039598F" w:rsidRPr="0039598F" w14:paraId="45A49F3B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B3CD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42122100-1</w:t>
            </w:r>
          </w:p>
        </w:tc>
      </w:tr>
      <w:tr w:rsidR="0039598F" w:rsidRPr="0039598F" w14:paraId="03ABAA0D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7984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42131142-3</w:t>
            </w:r>
          </w:p>
        </w:tc>
      </w:tr>
      <w:tr w:rsidR="0039598F" w:rsidRPr="0039598F" w14:paraId="13071F2A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77A2E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42620000-8</w:t>
            </w:r>
          </w:p>
        </w:tc>
      </w:tr>
      <w:tr w:rsidR="0039598F" w:rsidRPr="0039598F" w14:paraId="17740D01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349D4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42621000-5</w:t>
            </w:r>
          </w:p>
        </w:tc>
      </w:tr>
      <w:tr w:rsidR="0039598F" w:rsidRPr="0039598F" w14:paraId="23FE3A2C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A1AC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42621100-6</w:t>
            </w:r>
          </w:p>
        </w:tc>
      </w:tr>
      <w:tr w:rsidR="0039598F" w:rsidRPr="0039598F" w14:paraId="0BD219F3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7908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42623000-9</w:t>
            </w:r>
          </w:p>
        </w:tc>
      </w:tr>
      <w:tr w:rsidR="0039598F" w:rsidRPr="0039598F" w14:paraId="54604943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4470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43414000-8</w:t>
            </w:r>
          </w:p>
        </w:tc>
      </w:tr>
      <w:tr w:rsidR="0039598F" w:rsidRPr="0039598F" w14:paraId="2863F139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819C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43132300-0</w:t>
            </w:r>
          </w:p>
        </w:tc>
      </w:tr>
      <w:tr w:rsidR="0039598F" w:rsidRPr="0039598F" w14:paraId="6CF65B99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F05A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44512900-1</w:t>
            </w:r>
          </w:p>
        </w:tc>
      </w:tr>
      <w:tr w:rsidR="0039598F" w:rsidRPr="0039598F" w14:paraId="1E53502B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4F18C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44531700-8</w:t>
            </w:r>
          </w:p>
        </w:tc>
      </w:tr>
      <w:tr w:rsidR="0039598F" w:rsidRPr="0039598F" w14:paraId="4B9D9F00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3FF5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31720000-9</w:t>
            </w:r>
          </w:p>
        </w:tc>
      </w:tr>
      <w:tr w:rsidR="0039598F" w:rsidRPr="0039598F" w14:paraId="37941A5C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ACB8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38330000-7</w:t>
            </w:r>
          </w:p>
        </w:tc>
      </w:tr>
      <w:tr w:rsidR="0039598F" w:rsidRPr="0039598F" w14:paraId="49B26E87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1DA7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39151200-7</w:t>
            </w:r>
          </w:p>
        </w:tc>
      </w:tr>
      <w:tr w:rsidR="0039598F" w:rsidRPr="0039598F" w14:paraId="093A149F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093B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43800000-1</w:t>
            </w:r>
          </w:p>
        </w:tc>
      </w:tr>
      <w:tr w:rsidR="0039598F" w:rsidRPr="0039598F" w14:paraId="70C81D8D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D8BA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44316000-8</w:t>
            </w:r>
          </w:p>
        </w:tc>
      </w:tr>
    </w:tbl>
    <w:p w14:paraId="48229D16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39598F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39598F">
        <w:rPr>
          <w:rFonts w:ascii="Arial" w:hAnsi="Arial" w:cs="Arial"/>
          <w:sz w:val="20"/>
          <w:szCs w:val="20"/>
        </w:rPr>
        <w:t>: </w:t>
      </w:r>
      <w:r w:rsidRPr="0039598F">
        <w:rPr>
          <w:rFonts w:ascii="Arial" w:hAnsi="Arial" w:cs="Arial"/>
          <w:sz w:val="20"/>
          <w:szCs w:val="20"/>
        </w:rPr>
        <w:br/>
        <w:t>Wartość bez VAT: </w:t>
      </w:r>
      <w:r w:rsidRPr="0039598F">
        <w:rPr>
          <w:rFonts w:ascii="Arial" w:hAnsi="Arial" w:cs="Arial"/>
          <w:sz w:val="20"/>
          <w:szCs w:val="20"/>
        </w:rPr>
        <w:br/>
        <w:t>Waluta: </w:t>
      </w:r>
    </w:p>
    <w:p w14:paraId="72F1405D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2C3F14CA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39598F">
        <w:rPr>
          <w:rFonts w:ascii="Arial" w:hAnsi="Arial" w:cs="Arial"/>
          <w:b/>
          <w:bCs/>
          <w:sz w:val="20"/>
          <w:szCs w:val="20"/>
        </w:rPr>
        <w:t>Pzp:</w:t>
      </w:r>
      <w:r w:rsidRPr="0039598F">
        <w:rPr>
          <w:rFonts w:ascii="Arial" w:hAnsi="Arial" w:cs="Arial"/>
          <w:sz w:val="20"/>
          <w:szCs w:val="20"/>
        </w:rPr>
        <w:t>Nie</w:t>
      </w:r>
      <w:proofErr w:type="spellEnd"/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598F">
        <w:rPr>
          <w:rFonts w:ascii="Arial" w:hAnsi="Arial" w:cs="Arial"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>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miesiącach:   </w:t>
      </w:r>
      <w:r w:rsidRPr="0039598F">
        <w:rPr>
          <w:rFonts w:ascii="Arial" w:hAnsi="Arial" w:cs="Arial"/>
          <w:i/>
          <w:iCs/>
          <w:sz w:val="20"/>
          <w:szCs w:val="20"/>
        </w:rPr>
        <w:t> lub </w:t>
      </w:r>
      <w:r w:rsidRPr="0039598F">
        <w:rPr>
          <w:rFonts w:ascii="Arial" w:hAnsi="Arial" w:cs="Arial"/>
          <w:b/>
          <w:bCs/>
          <w:sz w:val="20"/>
          <w:szCs w:val="20"/>
        </w:rPr>
        <w:t>dniach:</w:t>
      </w:r>
      <w:r w:rsidRPr="0039598F">
        <w:rPr>
          <w:rFonts w:ascii="Arial" w:hAnsi="Arial" w:cs="Arial"/>
          <w:sz w:val="20"/>
          <w:szCs w:val="20"/>
        </w:rPr>
        <w:t> 14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i/>
          <w:iCs/>
          <w:sz w:val="20"/>
          <w:szCs w:val="20"/>
        </w:rPr>
        <w:t>lub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data rozpoczęcia: 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i/>
          <w:iCs/>
          <w:sz w:val="20"/>
          <w:szCs w:val="20"/>
        </w:rPr>
        <w:t> lub </w:t>
      </w:r>
      <w:r w:rsidRPr="0039598F">
        <w:rPr>
          <w:rFonts w:ascii="Arial" w:hAnsi="Arial" w:cs="Arial"/>
          <w:b/>
          <w:bCs/>
          <w:sz w:val="20"/>
          <w:szCs w:val="20"/>
        </w:rPr>
        <w:t>zakończenia: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39598F">
        <w:rPr>
          <w:rFonts w:ascii="Arial" w:hAnsi="Arial" w:cs="Arial"/>
          <w:sz w:val="20"/>
          <w:szCs w:val="20"/>
        </w:rPr>
        <w:t>Termin wykonania zamówienia: 14 dni od dnia udzielenia zamówienia, dla każdego zadania częściowego.</w:t>
      </w:r>
    </w:p>
    <w:p w14:paraId="0B0D5D88" w14:textId="77777777" w:rsidR="0039598F" w:rsidRPr="0039598F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1AC9DD36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III.1) WARUNKI UDZIAŁU W POSTĘPOWANIU </w:t>
      </w:r>
    </w:p>
    <w:p w14:paraId="4D3819F0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Określenie warunków: </w:t>
      </w:r>
      <w:r w:rsidRPr="0039598F">
        <w:rPr>
          <w:rFonts w:ascii="Arial" w:hAnsi="Arial" w:cs="Arial"/>
          <w:sz w:val="20"/>
          <w:szCs w:val="20"/>
        </w:rPr>
        <w:br/>
        <w:t>Informacje dodatkowe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III.1.2) Sytuacja finansowa lub ekonomiczna </w:t>
      </w:r>
      <w:r w:rsidRPr="0039598F">
        <w:rPr>
          <w:rFonts w:ascii="Arial" w:hAnsi="Arial" w:cs="Arial"/>
          <w:sz w:val="20"/>
          <w:szCs w:val="20"/>
        </w:rPr>
        <w:br/>
        <w:t>Określenie warunków: </w:t>
      </w:r>
      <w:r w:rsidRPr="0039598F">
        <w:rPr>
          <w:rFonts w:ascii="Arial" w:hAnsi="Arial" w:cs="Arial"/>
          <w:sz w:val="20"/>
          <w:szCs w:val="20"/>
        </w:rPr>
        <w:br/>
        <w:t>Informacje dodatkowe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III.1.3) Zdolność techniczna lub zawodowa </w:t>
      </w:r>
      <w:r w:rsidRPr="0039598F">
        <w:rPr>
          <w:rFonts w:ascii="Arial" w:hAnsi="Arial" w:cs="Arial"/>
          <w:sz w:val="20"/>
          <w:szCs w:val="20"/>
        </w:rPr>
        <w:br/>
        <w:t>Określenie warunków: </w:t>
      </w:r>
      <w:r w:rsidRPr="0039598F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39598F">
        <w:rPr>
          <w:rFonts w:ascii="Arial" w:hAnsi="Arial" w:cs="Arial"/>
          <w:sz w:val="20"/>
          <w:szCs w:val="20"/>
        </w:rPr>
        <w:br/>
        <w:t>Informacje dodatkowe: Zamawiający nie określa warunków udziału w postępowaniu.</w:t>
      </w:r>
    </w:p>
    <w:p w14:paraId="7C47E44D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III.2) PODSTAWY WYKLUCZENIA </w:t>
      </w:r>
    </w:p>
    <w:p w14:paraId="6D0E4F30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39598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39598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> Tak Zamawiający przewiduje następujące fakultatywne podstawy wykluczenia: </w:t>
      </w:r>
      <w:r w:rsidRPr="0039598F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39598F">
        <w:rPr>
          <w:rFonts w:ascii="Arial" w:hAnsi="Arial" w:cs="Arial"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>)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lastRenderedPageBreak/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</w:p>
    <w:p w14:paraId="5900CFF5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0F36DD06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 </w:t>
      </w:r>
      <w:r w:rsidRPr="0039598F">
        <w:rPr>
          <w:rFonts w:ascii="Arial" w:hAnsi="Arial" w:cs="Arial"/>
          <w:sz w:val="20"/>
          <w:szCs w:val="20"/>
        </w:rPr>
        <w:br/>
        <w:t>Nie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Oświadczenie o spełnianiu kryteriów selekcji </w:t>
      </w:r>
      <w:r w:rsidRPr="0039598F">
        <w:rPr>
          <w:rFonts w:ascii="Arial" w:hAnsi="Arial" w:cs="Arial"/>
          <w:sz w:val="20"/>
          <w:szCs w:val="20"/>
        </w:rPr>
        <w:br/>
        <w:t>Nie</w:t>
      </w:r>
    </w:p>
    <w:p w14:paraId="46C9DBB0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48FDC4BB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4A7112F3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</w:p>
    <w:p w14:paraId="6EF0C606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25E9B48A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Szczegółowy opis lub katalog lub folder (w przypadku dokumentów sporządzonych w języku obcym należy je złożyć wraz z tłumaczeniem na język polski) oferowanych produktów dla zadania częściowego nr 3: 1) tokarka numeryczna CNC; 2) frezarka numeryczna CNC; 3) tokarka uniwersalna; 4) frezarko-wiertarka; 5) szlifierka dwutarczowa; 6) przecinarka taśmowa, potwierdzający ich zgodność z parametrami określonymi w opisie przedmiotu zamówienia, zawierający nazwę producenta/producentów oraz numery katalogowe (lub model lub symbol) ww. produktów, tak by możliwa była jednoznaczna ich identyfikacja.</w:t>
      </w:r>
    </w:p>
    <w:p w14:paraId="11BFDC64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08769C08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 xml:space="preserve">Oświadczenie o braku podstaw do wykluczenia z postępowania na podstawie art. 24 ust. 1 pkt 12-23 ustawy z dnia 29 stycznia 2004r. Prawo zamówień publicznych (Dz. U. z 2018r. poz. 1986 ze zm.) zwanej dalej ustawą </w:t>
      </w:r>
      <w:proofErr w:type="spellStart"/>
      <w:r w:rsidRPr="0039598F">
        <w:rPr>
          <w:rFonts w:ascii="Arial" w:hAnsi="Arial" w:cs="Arial"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 xml:space="preserve"> oraz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(Dz. U. z 2016r. poz. 1126 ze zm.). Wykonawca, w terminie 3 dni od dnia zamieszczenia na stronie internetowej informacji, o której mowa w art. 86 ust. 5 ustawy </w:t>
      </w:r>
      <w:proofErr w:type="spellStart"/>
      <w:r w:rsidRPr="0039598F">
        <w:rPr>
          <w:rFonts w:ascii="Arial" w:hAnsi="Arial" w:cs="Arial"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39598F">
        <w:rPr>
          <w:rFonts w:ascii="Arial" w:hAnsi="Arial" w:cs="Arial"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przypadku gdy w postępowaniu zostanie złożona tylko jedna oferta. Zamawiający dopuszcza możliwość złożenia wraz z ofertą oświadczenia o braku przynależności do tej samej grupy kapitałowej, o której mowa w art. 24 ust. 1 pkt 23 ustawy </w:t>
      </w:r>
      <w:proofErr w:type="spellStart"/>
      <w:r w:rsidRPr="0039598F">
        <w:rPr>
          <w:rFonts w:ascii="Arial" w:hAnsi="Arial" w:cs="Arial"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14:paraId="494C9F1F" w14:textId="77777777" w:rsidR="0039598F" w:rsidRPr="0039598F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1B81354A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IV.1) OPIS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39598F">
        <w:rPr>
          <w:rFonts w:ascii="Arial" w:hAnsi="Arial" w:cs="Arial"/>
          <w:sz w:val="20"/>
          <w:szCs w:val="20"/>
        </w:rPr>
        <w:t>Przetarg nieograniczony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46E6273B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Tak </w:t>
      </w:r>
      <w:r w:rsidRPr="0039598F">
        <w:rPr>
          <w:rFonts w:ascii="Arial" w:hAnsi="Arial" w:cs="Arial"/>
          <w:sz w:val="20"/>
          <w:szCs w:val="20"/>
        </w:rPr>
        <w:br/>
        <w:t>Informacja na temat wadium </w:t>
      </w:r>
      <w:r w:rsidRPr="0039598F">
        <w:rPr>
          <w:rFonts w:ascii="Arial" w:hAnsi="Arial" w:cs="Arial"/>
          <w:sz w:val="20"/>
          <w:szCs w:val="20"/>
        </w:rPr>
        <w:br/>
        <w:t xml:space="preserve">1. Wysokość wadium ustala się w kwocie: - dla zadania częściowego nr 3 - 2000zł, - dla zadań częściowych nr 1 i 2 zamawiający nie wymaga wniesienia wadium. 2. Wadium wnosi się przed upływem terminu składania ofert, z oznaczeniem przedmiotowego postępowania. 3. Wadium może być wnoszone w formach określonych w art. 45 ust. 6 ustawy. 4. Wadium w pieniądzu wpłacać należy przelewem na rachunek bankowy zamawiającego: - nr konta: 67 1020 2791 0000 7702 0247 1092 5. Poręczenia i gwarancje obejmować winny termin związania wykonawcy ofertą, przy czym bieg terminu związania ofertą rozpoczyna się wraz z upływem terminu składania ofert. 6. Gwarancje wadialne winny zawierać co najmniej bezwarunkowe i nieodwołalne w okresie obowiązywania i wymagalne na pierwsze żądanie zobowiązanie gwaranta (ubezpieczyciela, banku) </w:t>
      </w:r>
      <w:r w:rsidRPr="0039598F">
        <w:rPr>
          <w:rFonts w:ascii="Arial" w:hAnsi="Arial" w:cs="Arial"/>
          <w:sz w:val="20"/>
          <w:szCs w:val="20"/>
        </w:rPr>
        <w:lastRenderedPageBreak/>
        <w:t>do wypłaty zamawiającemu pełnej kwoty wadium w okolicznościach zatrzymania wadium - zgodnie z przepisami ustawy.</w:t>
      </w:r>
    </w:p>
    <w:p w14:paraId="067BE9FD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487FA398" w14:textId="77777777" w:rsidR="001D755C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 </w:t>
      </w:r>
      <w:r w:rsidRPr="0039598F">
        <w:rPr>
          <w:rFonts w:ascii="Arial" w:hAnsi="Arial" w:cs="Arial"/>
          <w:sz w:val="20"/>
          <w:szCs w:val="20"/>
        </w:rPr>
        <w:br/>
        <w:t>Należy podać informacje na temat udzielania zaliczek: </w:t>
      </w:r>
      <w:r w:rsidRPr="0039598F">
        <w:rPr>
          <w:rFonts w:ascii="Arial" w:hAnsi="Arial" w:cs="Arial"/>
          <w:sz w:val="20"/>
          <w:szCs w:val="20"/>
        </w:rPr>
        <w:br/>
      </w:r>
    </w:p>
    <w:p w14:paraId="6943DFD3" w14:textId="3EA48498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43D43290" w14:textId="77777777" w:rsidR="001D755C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 </w:t>
      </w:r>
      <w:r w:rsidRPr="0039598F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 </w:t>
      </w:r>
      <w:r w:rsidRPr="0039598F">
        <w:rPr>
          <w:rFonts w:ascii="Arial" w:hAnsi="Arial" w:cs="Arial"/>
          <w:sz w:val="20"/>
          <w:szCs w:val="20"/>
        </w:rPr>
        <w:br/>
        <w:t>Nie </w:t>
      </w:r>
      <w:r w:rsidRPr="0039598F">
        <w:rPr>
          <w:rFonts w:ascii="Arial" w:hAnsi="Arial" w:cs="Arial"/>
          <w:sz w:val="20"/>
          <w:szCs w:val="20"/>
        </w:rPr>
        <w:br/>
        <w:t>Informacje dodatkowe: </w:t>
      </w:r>
      <w:r w:rsidRPr="0039598F">
        <w:rPr>
          <w:rFonts w:ascii="Arial" w:hAnsi="Arial" w:cs="Arial"/>
          <w:sz w:val="20"/>
          <w:szCs w:val="20"/>
        </w:rPr>
        <w:br/>
      </w:r>
    </w:p>
    <w:p w14:paraId="39CD4260" w14:textId="33119029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6EE71B5C" w14:textId="77777777" w:rsidR="001D755C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Nie </w:t>
      </w:r>
      <w:r w:rsidRPr="0039598F">
        <w:rPr>
          <w:rFonts w:ascii="Arial" w:hAnsi="Arial" w:cs="Arial"/>
          <w:sz w:val="20"/>
          <w:szCs w:val="20"/>
        </w:rPr>
        <w:br/>
        <w:t>Dopuszcza się złożenie oferty wariantowej </w:t>
      </w:r>
      <w:r w:rsidRPr="0039598F">
        <w:rPr>
          <w:rFonts w:ascii="Arial" w:hAnsi="Arial" w:cs="Arial"/>
          <w:sz w:val="20"/>
          <w:szCs w:val="20"/>
        </w:rPr>
        <w:br/>
        <w:t>Nie </w:t>
      </w:r>
      <w:r w:rsidRPr="0039598F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 </w:t>
      </w:r>
      <w:r w:rsidRPr="0039598F">
        <w:rPr>
          <w:rFonts w:ascii="Arial" w:hAnsi="Arial" w:cs="Arial"/>
          <w:sz w:val="20"/>
          <w:szCs w:val="20"/>
        </w:rPr>
        <w:br/>
      </w:r>
    </w:p>
    <w:p w14:paraId="251D8717" w14:textId="268F9F83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75FDD98B" w14:textId="77777777" w:rsidR="001D755C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Liczba wykonawców   </w:t>
      </w:r>
      <w:r w:rsidRPr="0039598F">
        <w:rPr>
          <w:rFonts w:ascii="Arial" w:hAnsi="Arial" w:cs="Arial"/>
          <w:sz w:val="20"/>
          <w:szCs w:val="20"/>
        </w:rPr>
        <w:br/>
        <w:t>Przewidywana minimalna liczba wykonawców </w:t>
      </w:r>
      <w:r w:rsidRPr="0039598F">
        <w:rPr>
          <w:rFonts w:ascii="Arial" w:hAnsi="Arial" w:cs="Arial"/>
          <w:sz w:val="20"/>
          <w:szCs w:val="20"/>
        </w:rPr>
        <w:br/>
        <w:t>Maksymalna liczba wykonawców   </w:t>
      </w:r>
      <w:r w:rsidRPr="0039598F">
        <w:rPr>
          <w:rFonts w:ascii="Arial" w:hAnsi="Arial" w:cs="Arial"/>
          <w:sz w:val="20"/>
          <w:szCs w:val="20"/>
        </w:rPr>
        <w:br/>
        <w:t>Kryteria selekcji wykonawców: </w:t>
      </w:r>
      <w:r w:rsidRPr="0039598F">
        <w:rPr>
          <w:rFonts w:ascii="Arial" w:hAnsi="Arial" w:cs="Arial"/>
          <w:sz w:val="20"/>
          <w:szCs w:val="20"/>
        </w:rPr>
        <w:br/>
      </w:r>
    </w:p>
    <w:p w14:paraId="032241DC" w14:textId="4D0C9004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01983B7E" w14:textId="72156B38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Umowa ramowa będzie zawarta: </w:t>
      </w:r>
      <w:r w:rsidRPr="0039598F">
        <w:rPr>
          <w:rFonts w:ascii="Arial" w:hAnsi="Arial" w:cs="Arial"/>
          <w:sz w:val="20"/>
          <w:szCs w:val="20"/>
        </w:rPr>
        <w:br/>
        <w:t>Czy przewiduje się ograniczenie liczby uczestników umowy ramowej: </w:t>
      </w:r>
      <w:r w:rsidRPr="0039598F">
        <w:rPr>
          <w:rFonts w:ascii="Arial" w:hAnsi="Arial" w:cs="Arial"/>
          <w:sz w:val="20"/>
          <w:szCs w:val="20"/>
        </w:rPr>
        <w:br/>
        <w:t>Przewidziana maksymalna liczba uczestników umowy ramowej: </w:t>
      </w:r>
      <w:r w:rsidRPr="0039598F">
        <w:rPr>
          <w:rFonts w:ascii="Arial" w:hAnsi="Arial" w:cs="Arial"/>
          <w:sz w:val="20"/>
          <w:szCs w:val="20"/>
        </w:rPr>
        <w:br/>
        <w:t>Informacje dodatkowe: </w:t>
      </w:r>
      <w:r w:rsidRPr="0039598F">
        <w:rPr>
          <w:rFonts w:ascii="Arial" w:hAnsi="Arial" w:cs="Arial"/>
          <w:sz w:val="20"/>
          <w:szCs w:val="20"/>
        </w:rPr>
        <w:br/>
        <w:t>Zamówienie obejmuje ustanowienie dynamicznego systemu zakupów: </w:t>
      </w:r>
      <w:r w:rsidRPr="0039598F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 </w:t>
      </w:r>
      <w:r w:rsidRPr="0039598F">
        <w:rPr>
          <w:rFonts w:ascii="Arial" w:hAnsi="Arial" w:cs="Arial"/>
          <w:sz w:val="20"/>
          <w:szCs w:val="20"/>
        </w:rPr>
        <w:br/>
        <w:t>Informacje dodatkowe: </w:t>
      </w:r>
      <w:r w:rsidRPr="0039598F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 </w:t>
      </w:r>
      <w:r w:rsidRPr="0039598F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IV.1.8) Aukcja elektroniczna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39598F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39598F">
        <w:rPr>
          <w:rFonts w:ascii="Arial" w:hAnsi="Arial" w:cs="Arial"/>
          <w:sz w:val="20"/>
          <w:szCs w:val="20"/>
        </w:rPr>
        <w:t>Nie </w:t>
      </w:r>
      <w:r w:rsidRPr="0039598F">
        <w:rPr>
          <w:rFonts w:ascii="Arial" w:hAnsi="Arial" w:cs="Arial"/>
          <w:sz w:val="20"/>
          <w:szCs w:val="20"/>
        </w:rPr>
        <w:br/>
        <w:t>Należy podać adres strony internetowej, na której aukcja będzie prowadzona: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39598F">
        <w:rPr>
          <w:rFonts w:ascii="Arial" w:hAnsi="Arial" w:cs="Arial"/>
          <w:sz w:val="20"/>
          <w:szCs w:val="20"/>
        </w:rPr>
        <w:br/>
        <w:t>Informacje dotyczące przebiegu aukcji elektronicznej: </w:t>
      </w:r>
      <w:r w:rsidRPr="0039598F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39598F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39598F">
        <w:rPr>
          <w:rFonts w:ascii="Arial" w:hAnsi="Arial" w:cs="Arial"/>
          <w:sz w:val="20"/>
          <w:szCs w:val="20"/>
        </w:rPr>
        <w:br/>
        <w:t>Wymagania dotyczące rejestracji i identyfikacji wykonawców w aukcji elektronicznej: </w:t>
      </w:r>
      <w:r w:rsidRPr="0039598F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4C4D593F" w14:textId="28C6683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Czas trwania: </w:t>
      </w:r>
      <w:r w:rsidRPr="0039598F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 </w:t>
      </w:r>
      <w:r w:rsidRPr="0039598F">
        <w:rPr>
          <w:rFonts w:ascii="Arial" w:hAnsi="Arial" w:cs="Arial"/>
          <w:sz w:val="20"/>
          <w:szCs w:val="20"/>
        </w:rPr>
        <w:br/>
        <w:t>Warunki zamknięcia aukcji elektronicznej: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IV.2) KRYTERIA OCENY OFERT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IV.2.2) Kryteria</w:t>
      </w:r>
      <w:r w:rsidRPr="0039598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953"/>
      </w:tblGrid>
      <w:tr w:rsidR="0039598F" w:rsidRPr="0039598F" w14:paraId="5DE99268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9888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80A9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39598F" w:rsidRPr="0039598F" w14:paraId="36D0552F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96C4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EC820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7160B294" w14:textId="3B7BC79F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39598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9598F">
        <w:rPr>
          <w:rFonts w:ascii="Arial" w:hAnsi="Arial" w:cs="Arial"/>
          <w:b/>
          <w:bCs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t>(przetarg nieograniczony) </w:t>
      </w:r>
      <w:r w:rsidRPr="0039598F">
        <w:rPr>
          <w:rFonts w:ascii="Arial" w:hAnsi="Arial" w:cs="Arial"/>
          <w:sz w:val="20"/>
          <w:szCs w:val="20"/>
        </w:rPr>
        <w:br/>
        <w:t>Tak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Minimalne wymagania, które muszą spełniać wszystkie oferty: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39598F">
        <w:rPr>
          <w:rFonts w:ascii="Arial" w:hAnsi="Arial" w:cs="Arial"/>
          <w:sz w:val="20"/>
          <w:szCs w:val="20"/>
        </w:rPr>
        <w:br/>
        <w:t>Przewidziany jest podział negocjacji na etapy w celu ograniczenia liczby ofert: </w:t>
      </w:r>
      <w:r w:rsidRPr="0039598F">
        <w:rPr>
          <w:rFonts w:ascii="Arial" w:hAnsi="Arial" w:cs="Arial"/>
          <w:sz w:val="20"/>
          <w:szCs w:val="20"/>
        </w:rPr>
        <w:br/>
        <w:t>Należy podać informacje na temat etapów negocjacji (w tym liczbę etapów): </w:t>
      </w:r>
      <w:r w:rsidRPr="0039598F">
        <w:rPr>
          <w:rFonts w:ascii="Arial" w:hAnsi="Arial" w:cs="Arial"/>
          <w:sz w:val="20"/>
          <w:szCs w:val="20"/>
        </w:rPr>
        <w:br/>
        <w:t>Informacje dodatkowe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Opis potrzeb i wymagań zamawiającego lub informacja o sposobie uzyskania tego opisu: </w:t>
      </w:r>
      <w:r w:rsidRPr="0039598F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9598F">
        <w:rPr>
          <w:rFonts w:ascii="Arial" w:hAnsi="Arial" w:cs="Arial"/>
          <w:sz w:val="20"/>
          <w:szCs w:val="20"/>
        </w:rPr>
        <w:br/>
        <w:t>Wstępny harmonogram postępowania: </w:t>
      </w:r>
      <w:r w:rsidRPr="0039598F">
        <w:rPr>
          <w:rFonts w:ascii="Arial" w:hAnsi="Arial" w:cs="Arial"/>
          <w:sz w:val="20"/>
          <w:szCs w:val="20"/>
        </w:rPr>
        <w:br/>
        <w:t>Podział dialogu na etapy w celu ograniczenia liczby rozwiązań: </w:t>
      </w:r>
      <w:r w:rsidRPr="0039598F">
        <w:rPr>
          <w:rFonts w:ascii="Arial" w:hAnsi="Arial" w:cs="Arial"/>
          <w:sz w:val="20"/>
          <w:szCs w:val="20"/>
        </w:rPr>
        <w:br/>
        <w:t>Należy podać informacje na temat etapów dialogu: </w:t>
      </w:r>
      <w:r w:rsidRPr="0039598F">
        <w:rPr>
          <w:rFonts w:ascii="Arial" w:hAnsi="Arial" w:cs="Arial"/>
          <w:sz w:val="20"/>
          <w:szCs w:val="20"/>
        </w:rPr>
        <w:br/>
        <w:t>Informacje dodatkowe: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 </w:t>
      </w:r>
      <w:r w:rsidRPr="0039598F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9598F">
        <w:rPr>
          <w:rFonts w:ascii="Arial" w:hAnsi="Arial" w:cs="Arial"/>
          <w:sz w:val="20"/>
          <w:szCs w:val="20"/>
        </w:rPr>
        <w:br/>
        <w:t>Informacje dodatkowe: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IV.4) Licytacja elektroniczna </w:t>
      </w:r>
      <w:r w:rsidRPr="0039598F">
        <w:rPr>
          <w:rFonts w:ascii="Arial" w:hAnsi="Arial" w:cs="Arial"/>
          <w:sz w:val="20"/>
          <w:szCs w:val="20"/>
        </w:rPr>
        <w:br/>
        <w:t>Adres strony internetowej, na której będzie prowadzona licytacja elektroniczna: </w:t>
      </w:r>
    </w:p>
    <w:p w14:paraId="25AFD50C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 </w:t>
      </w:r>
    </w:p>
    <w:p w14:paraId="658CFBCF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14:paraId="6CA514DB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 </w:t>
      </w:r>
    </w:p>
    <w:p w14:paraId="141DFB8A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5D4798D9" w14:textId="16A5F4DB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Czas trwania: </w:t>
      </w:r>
      <w:r w:rsidRPr="0039598F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1EBFB41F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Termin składania wniosków o dopuszczenie do udziału w licytacji elektronicznej: </w:t>
      </w:r>
      <w:r w:rsidRPr="0039598F">
        <w:rPr>
          <w:rFonts w:ascii="Arial" w:hAnsi="Arial" w:cs="Arial"/>
          <w:sz w:val="20"/>
          <w:szCs w:val="20"/>
        </w:rPr>
        <w:br/>
        <w:t>Data: godzina: </w:t>
      </w:r>
      <w:r w:rsidRPr="0039598F">
        <w:rPr>
          <w:rFonts w:ascii="Arial" w:hAnsi="Arial" w:cs="Arial"/>
          <w:sz w:val="20"/>
          <w:szCs w:val="20"/>
        </w:rPr>
        <w:br/>
        <w:t>Termin otwarcia licytacji elektronicznej: </w:t>
      </w:r>
    </w:p>
    <w:p w14:paraId="3B6DC355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Termin i warunki zamknięcia licytacji elektronicznej: </w:t>
      </w:r>
    </w:p>
    <w:p w14:paraId="7CEB64F3" w14:textId="77AF4415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albo ogólne warunki umowy, albo wzór umowy: </w:t>
      </w:r>
    </w:p>
    <w:p w14:paraId="6D8CACA5" w14:textId="19D3C142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t>Wymagania dotyczące zabezpieczenia należytego wykonania umowy: </w:t>
      </w:r>
    </w:p>
    <w:p w14:paraId="48C82536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  <w:t>Informacje dodatkowe: </w:t>
      </w:r>
    </w:p>
    <w:p w14:paraId="4148586B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IV.5) ZMIANA UMOWY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39598F">
        <w:rPr>
          <w:rFonts w:ascii="Arial" w:hAnsi="Arial" w:cs="Arial"/>
          <w:sz w:val="20"/>
          <w:szCs w:val="20"/>
        </w:rPr>
        <w:t> Tak </w:t>
      </w:r>
      <w:r w:rsidRPr="0039598F">
        <w:rPr>
          <w:rFonts w:ascii="Arial" w:hAnsi="Arial" w:cs="Arial"/>
          <w:sz w:val="20"/>
          <w:szCs w:val="20"/>
        </w:rPr>
        <w:br/>
        <w:t>Należy wskazać zakres, charakter zmian oraz warunki wprowadzenia zmian: </w:t>
      </w:r>
      <w:r w:rsidRPr="0039598F">
        <w:rPr>
          <w:rFonts w:ascii="Arial" w:hAnsi="Arial" w:cs="Arial"/>
          <w:sz w:val="20"/>
          <w:szCs w:val="20"/>
        </w:rPr>
        <w:br/>
        <w:t xml:space="preserve">Zamawiający przewiduje możliwość następujących zmian postanowień zawartej umowy w stosunku do treści oferty, na podstawie której dokonano wyboru wykonawcy, w szczególności w przypadku: 1) zmian w stosunku do opisu przedmiotu zamówienia w zakresie wykonania prac nie wykraczających poza zakres przedmiotu zamówienia, w sytuacji możliwości usprawnienia realizacji przedmiotu umowy; 2) gdy zachodzi konieczność zastąpienia przyjętych materiałów (sprzętu) innymi, pod warunkiem, że spełniają wymagania określone w SIWZ (wraz z załącznikami), a zmiana (wykazana przez wykonawcę) wynika, w szczególności: a) ze zmiany producenta, b) producent zakończył produkcję (lub zaprzestano dystrybucji) tych materiałów lub zostały one wycofane z obrotu na terytorium Rzeczypospolitej Polskiej, c) uzasadnionych przyczyn technicznych lub technologicznych; 3) zmian umowy związanych ze zmianą stanu prawnego w zakresie dotyczącym realizowanego przedmiotu umowy, który spowoduje konieczność zmiany sposobu jego wykonania przez wykonawcę; 4) zmian terminu wykonania zamówienia, z przyczyn niezależnych od wykonawcy, wykazanych </w:t>
      </w:r>
      <w:r w:rsidRPr="0039598F">
        <w:rPr>
          <w:rFonts w:ascii="Arial" w:hAnsi="Arial" w:cs="Arial"/>
          <w:sz w:val="20"/>
          <w:szCs w:val="20"/>
        </w:rPr>
        <w:lastRenderedPageBreak/>
        <w:t>przez wykonawcę; 5)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IV.6) INFORMACJE ADMINISTRACYJNE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39598F">
        <w:rPr>
          <w:rFonts w:ascii="Arial" w:hAnsi="Arial" w:cs="Arial"/>
          <w:i/>
          <w:iCs/>
          <w:sz w:val="20"/>
          <w:szCs w:val="20"/>
        </w:rPr>
        <w:t>(jeżeli dotyczy):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 </w:t>
      </w:r>
      <w:r w:rsidRPr="0039598F">
        <w:rPr>
          <w:rFonts w:ascii="Arial" w:hAnsi="Arial" w:cs="Arial"/>
          <w:sz w:val="20"/>
          <w:szCs w:val="20"/>
        </w:rPr>
        <w:br/>
        <w:t>Data: 2019-06-05, godzina: 12:30, </w:t>
      </w:r>
      <w:r w:rsidRPr="0039598F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39598F">
        <w:rPr>
          <w:rFonts w:ascii="Arial" w:hAnsi="Arial" w:cs="Arial"/>
          <w:sz w:val="20"/>
          <w:szCs w:val="20"/>
        </w:rPr>
        <w:br/>
        <w:t>Nie </w:t>
      </w:r>
      <w:r w:rsidRPr="0039598F">
        <w:rPr>
          <w:rFonts w:ascii="Arial" w:hAnsi="Arial" w:cs="Arial"/>
          <w:sz w:val="20"/>
          <w:szCs w:val="20"/>
        </w:rPr>
        <w:br/>
        <w:t>Wskazać powody: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 </w:t>
      </w:r>
      <w:r w:rsidRPr="0039598F">
        <w:rPr>
          <w:rFonts w:ascii="Arial" w:hAnsi="Arial" w:cs="Arial"/>
          <w:sz w:val="20"/>
          <w:szCs w:val="20"/>
        </w:rPr>
        <w:br/>
        <w:t>&gt;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39598F">
        <w:rPr>
          <w:rFonts w:ascii="Arial" w:hAnsi="Arial" w:cs="Arial"/>
          <w:sz w:val="20"/>
          <w:szCs w:val="20"/>
        </w:rPr>
        <w:t>do: okres w dniach: 30 (od ostatecznego terminu składania ofert)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598F">
        <w:rPr>
          <w:rFonts w:ascii="Arial" w:hAnsi="Arial" w:cs="Arial"/>
          <w:sz w:val="20"/>
          <w:szCs w:val="20"/>
        </w:rPr>
        <w:t> Nie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598F">
        <w:rPr>
          <w:rFonts w:ascii="Arial" w:hAnsi="Arial" w:cs="Arial"/>
          <w:sz w:val="20"/>
          <w:szCs w:val="20"/>
        </w:rPr>
        <w:t> Nie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IV.6.6) Informacje dodatkowe:</w:t>
      </w:r>
      <w:r w:rsidRPr="0039598F">
        <w:rPr>
          <w:rFonts w:ascii="Arial" w:hAnsi="Arial" w:cs="Arial"/>
          <w:sz w:val="20"/>
          <w:szCs w:val="20"/>
        </w:rPr>
        <w:t> </w:t>
      </w:r>
      <w:r w:rsidRPr="0039598F">
        <w:rPr>
          <w:rFonts w:ascii="Arial" w:hAnsi="Arial" w:cs="Arial"/>
          <w:sz w:val="20"/>
          <w:szCs w:val="20"/>
        </w:rPr>
        <w:br/>
        <w:t>Przewiduje się unieważnienie przedmiotowego postępowania o udzielenie zamówienia, jeżeli środki, które zamawiający zamierzał przeznaczyć na sfinansowanie całości lub części zamówienia, nie zostały mu przyznane.</w:t>
      </w:r>
    </w:p>
    <w:p w14:paraId="69B309D8" w14:textId="77777777" w:rsidR="001D755C" w:rsidRDefault="001D755C" w:rsidP="003959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74C582" w14:textId="6BA9BC8B" w:rsidR="0039598F" w:rsidRPr="0039598F" w:rsidRDefault="0039598F" w:rsidP="0039598F">
      <w:pPr>
        <w:rPr>
          <w:rFonts w:ascii="Arial" w:hAnsi="Arial" w:cs="Arial"/>
          <w:b/>
          <w:bCs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14:paraId="0DC9CE64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7568"/>
      </w:tblGrid>
      <w:tr w:rsidR="0039598F" w:rsidRPr="0039598F" w14:paraId="34B01F19" w14:textId="77777777" w:rsidTr="003959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907C6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0AC01DC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D020F9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88DD84F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zadanie częściowe nr 1 - dostawa doposażenia pracowni elektroniki i elektrotechniki,</w:t>
            </w:r>
          </w:p>
        </w:tc>
      </w:tr>
    </w:tbl>
    <w:p w14:paraId="63A5D819" w14:textId="1E62FD09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39598F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598F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1D755C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39598F">
        <w:rPr>
          <w:rFonts w:ascii="Arial" w:hAnsi="Arial" w:cs="Arial"/>
          <w:sz w:val="20"/>
          <w:szCs w:val="20"/>
        </w:rPr>
        <w:t>wykonanie dostawy narzędzi, urządzeń i przyrządów pomiarowych i sterowniczych.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39598F">
        <w:rPr>
          <w:rFonts w:ascii="Arial" w:hAnsi="Arial" w:cs="Arial"/>
          <w:sz w:val="20"/>
          <w:szCs w:val="20"/>
        </w:rPr>
        <w:t>31000000-6, 31521000-4, 31100000-7, 38342000-4, 38552000-9, 38341300-0, 31221000-1, 42660000-0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39598F">
        <w:rPr>
          <w:rFonts w:ascii="Arial" w:hAnsi="Arial" w:cs="Arial"/>
          <w:sz w:val="20"/>
          <w:szCs w:val="20"/>
        </w:rPr>
        <w:br/>
        <w:t>Wartość bez VAT: </w:t>
      </w:r>
      <w:r w:rsidRPr="0039598F">
        <w:rPr>
          <w:rFonts w:ascii="Arial" w:hAnsi="Arial" w:cs="Arial"/>
          <w:sz w:val="20"/>
          <w:szCs w:val="20"/>
        </w:rPr>
        <w:br/>
        <w:t>Waluta: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4) Czas trwania lub termin wykonania: </w:t>
      </w:r>
      <w:r w:rsidRPr="0039598F">
        <w:rPr>
          <w:rFonts w:ascii="Arial" w:hAnsi="Arial" w:cs="Arial"/>
          <w:sz w:val="20"/>
          <w:szCs w:val="20"/>
        </w:rPr>
        <w:br/>
        <w:t>okres w miesiącach: </w:t>
      </w:r>
      <w:r w:rsidRPr="0039598F">
        <w:rPr>
          <w:rFonts w:ascii="Arial" w:hAnsi="Arial" w:cs="Arial"/>
          <w:sz w:val="20"/>
          <w:szCs w:val="20"/>
        </w:rPr>
        <w:br/>
        <w:t>okres w dniach: 14</w:t>
      </w:r>
      <w:r w:rsidRPr="0039598F">
        <w:rPr>
          <w:rFonts w:ascii="Arial" w:hAnsi="Arial" w:cs="Arial"/>
          <w:sz w:val="20"/>
          <w:szCs w:val="20"/>
        </w:rPr>
        <w:br/>
        <w:t>data rozpoczęcia: </w:t>
      </w:r>
      <w:r w:rsidRPr="0039598F">
        <w:rPr>
          <w:rFonts w:ascii="Arial" w:hAnsi="Arial" w:cs="Arial"/>
          <w:sz w:val="20"/>
          <w:szCs w:val="20"/>
        </w:rPr>
        <w:br/>
        <w:t>data zakończenia: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953"/>
      </w:tblGrid>
      <w:tr w:rsidR="0039598F" w:rsidRPr="0039598F" w14:paraId="078AED06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2500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5CBF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39598F" w:rsidRPr="0039598F" w14:paraId="7CC79AE4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A64A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5E0B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108E274C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39598F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72"/>
        <w:gridCol w:w="750"/>
        <w:gridCol w:w="7921"/>
      </w:tblGrid>
      <w:tr w:rsidR="0039598F" w:rsidRPr="0039598F" w14:paraId="10688399" w14:textId="77777777" w:rsidTr="003959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65BDC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57EEB2E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10F889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31B7BC8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 xml:space="preserve">zadanie częściowe nr 2 - dostawa doposażenia pracowni montażu urządzeń i systemów </w:t>
            </w:r>
            <w:proofErr w:type="spellStart"/>
            <w:r w:rsidRPr="0039598F">
              <w:rPr>
                <w:rFonts w:ascii="Arial" w:hAnsi="Arial" w:cs="Arial"/>
                <w:sz w:val="20"/>
                <w:szCs w:val="20"/>
              </w:rPr>
              <w:t>mechatronicznych</w:t>
            </w:r>
            <w:proofErr w:type="spellEnd"/>
            <w:r w:rsidRPr="00395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8D3331" w14:textId="154BF782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39598F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598F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1D75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598F">
        <w:rPr>
          <w:rFonts w:ascii="Arial" w:hAnsi="Arial" w:cs="Arial"/>
          <w:sz w:val="20"/>
          <w:szCs w:val="20"/>
        </w:rPr>
        <w:t>Wykonanie dostawy stanowiska montażu układów hydraulicznych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lastRenderedPageBreak/>
        <w:t>2) Wspólny Słownik Zamówień(CPV): </w:t>
      </w:r>
      <w:r w:rsidRPr="0039598F">
        <w:rPr>
          <w:rFonts w:ascii="Arial" w:hAnsi="Arial" w:cs="Arial"/>
          <w:sz w:val="20"/>
          <w:szCs w:val="20"/>
        </w:rPr>
        <w:t>31000000-6, 38425000-0, 42122100-1, 42131142-3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39598F">
        <w:rPr>
          <w:rFonts w:ascii="Arial" w:hAnsi="Arial" w:cs="Arial"/>
          <w:sz w:val="20"/>
          <w:szCs w:val="20"/>
        </w:rPr>
        <w:br/>
        <w:t>Wartość bez VAT: </w:t>
      </w:r>
      <w:r w:rsidRPr="0039598F">
        <w:rPr>
          <w:rFonts w:ascii="Arial" w:hAnsi="Arial" w:cs="Arial"/>
          <w:sz w:val="20"/>
          <w:szCs w:val="20"/>
        </w:rPr>
        <w:br/>
        <w:t>Waluta: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4) Czas trwania lub termin wykonania: </w:t>
      </w:r>
      <w:r w:rsidRPr="0039598F">
        <w:rPr>
          <w:rFonts w:ascii="Arial" w:hAnsi="Arial" w:cs="Arial"/>
          <w:sz w:val="20"/>
          <w:szCs w:val="20"/>
        </w:rPr>
        <w:br/>
        <w:t>okres w miesiącach: </w:t>
      </w:r>
      <w:r w:rsidRPr="0039598F">
        <w:rPr>
          <w:rFonts w:ascii="Arial" w:hAnsi="Arial" w:cs="Arial"/>
          <w:sz w:val="20"/>
          <w:szCs w:val="20"/>
        </w:rPr>
        <w:br/>
        <w:t>okres w dniach: 14</w:t>
      </w:r>
      <w:r w:rsidRPr="0039598F">
        <w:rPr>
          <w:rFonts w:ascii="Arial" w:hAnsi="Arial" w:cs="Arial"/>
          <w:sz w:val="20"/>
          <w:szCs w:val="20"/>
        </w:rPr>
        <w:br/>
        <w:t>data rozpoczęcia: </w:t>
      </w:r>
      <w:r w:rsidRPr="0039598F">
        <w:rPr>
          <w:rFonts w:ascii="Arial" w:hAnsi="Arial" w:cs="Arial"/>
          <w:sz w:val="20"/>
          <w:szCs w:val="20"/>
        </w:rPr>
        <w:br/>
        <w:t>data zakończenia: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953"/>
      </w:tblGrid>
      <w:tr w:rsidR="0039598F" w:rsidRPr="0039598F" w14:paraId="22B7AEB7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19188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C0C2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39598F" w:rsidRPr="0039598F" w14:paraId="3EAFE7BF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6CF5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E1FA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7D5A5F80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39598F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7469"/>
      </w:tblGrid>
      <w:tr w:rsidR="0039598F" w:rsidRPr="0039598F" w14:paraId="57332FDF" w14:textId="77777777" w:rsidTr="003959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EBEE5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3BE0160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47A3D4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664E1B2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zadanie częściowe nr 3 - dostawa doposażenia pracowni technologii mechanicznej.</w:t>
            </w:r>
          </w:p>
        </w:tc>
      </w:tr>
    </w:tbl>
    <w:p w14:paraId="61C05F6B" w14:textId="148D8C4C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39598F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598F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1D75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598F">
        <w:rPr>
          <w:rFonts w:ascii="Arial" w:hAnsi="Arial" w:cs="Arial"/>
          <w:sz w:val="20"/>
          <w:szCs w:val="20"/>
        </w:rPr>
        <w:t>Wykonanie dostawy narzędzi, urządzeń i wyrobów do wiercenia, frezowania, toczenia i przecinania oraz urządzeń warsztatowych i pomiarowych.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39598F">
        <w:rPr>
          <w:rFonts w:ascii="Arial" w:hAnsi="Arial" w:cs="Arial"/>
          <w:sz w:val="20"/>
          <w:szCs w:val="20"/>
        </w:rPr>
        <w:t>31000000-6, 42620000-8, 42621000-5, 42621100-6, 42623000-9, 43414000-8, 43132300-0, 44512900-1, 44531700-8, 31720000-9, 38330000-7, 39151200-7, 43800000-1, 44316000-8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39598F">
        <w:rPr>
          <w:rFonts w:ascii="Arial" w:hAnsi="Arial" w:cs="Arial"/>
          <w:sz w:val="20"/>
          <w:szCs w:val="20"/>
        </w:rPr>
        <w:br/>
        <w:t>Wartość bez VAT: </w:t>
      </w:r>
      <w:r w:rsidRPr="0039598F">
        <w:rPr>
          <w:rFonts w:ascii="Arial" w:hAnsi="Arial" w:cs="Arial"/>
          <w:sz w:val="20"/>
          <w:szCs w:val="20"/>
        </w:rPr>
        <w:br/>
        <w:t>Waluta: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4) Czas trwania lub termin wykonania: </w:t>
      </w:r>
      <w:r w:rsidRPr="0039598F">
        <w:rPr>
          <w:rFonts w:ascii="Arial" w:hAnsi="Arial" w:cs="Arial"/>
          <w:sz w:val="20"/>
          <w:szCs w:val="20"/>
        </w:rPr>
        <w:br/>
        <w:t>okres w miesiącach: </w:t>
      </w:r>
      <w:r w:rsidRPr="0039598F">
        <w:rPr>
          <w:rFonts w:ascii="Arial" w:hAnsi="Arial" w:cs="Arial"/>
          <w:sz w:val="20"/>
          <w:szCs w:val="20"/>
        </w:rPr>
        <w:br/>
        <w:t>okres w dniach: 14</w:t>
      </w:r>
      <w:r w:rsidRPr="0039598F">
        <w:rPr>
          <w:rFonts w:ascii="Arial" w:hAnsi="Arial" w:cs="Arial"/>
          <w:sz w:val="20"/>
          <w:szCs w:val="20"/>
        </w:rPr>
        <w:br/>
        <w:t>data rozpoczęcia: </w:t>
      </w:r>
      <w:r w:rsidRPr="0039598F">
        <w:rPr>
          <w:rFonts w:ascii="Arial" w:hAnsi="Arial" w:cs="Arial"/>
          <w:sz w:val="20"/>
          <w:szCs w:val="20"/>
        </w:rPr>
        <w:br/>
        <w:t>data zakończenia: </w:t>
      </w: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953"/>
      </w:tblGrid>
      <w:tr w:rsidR="0039598F" w:rsidRPr="0039598F" w14:paraId="715AE756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6ACF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3FFE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39598F" w:rsidRPr="0039598F" w14:paraId="6A6E8C22" w14:textId="77777777" w:rsidTr="003959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B5F1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C760" w14:textId="77777777" w:rsidR="0039598F" w:rsidRPr="0039598F" w:rsidRDefault="0039598F" w:rsidP="0039598F">
            <w:pPr>
              <w:rPr>
                <w:rFonts w:ascii="Arial" w:hAnsi="Arial" w:cs="Arial"/>
                <w:sz w:val="20"/>
                <w:szCs w:val="20"/>
              </w:rPr>
            </w:pPr>
            <w:r w:rsidRPr="0039598F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2E02E186" w14:textId="77777777" w:rsidR="0039598F" w:rsidRPr="0039598F" w:rsidRDefault="0039598F" w:rsidP="0039598F">
      <w:pPr>
        <w:rPr>
          <w:rFonts w:ascii="Arial" w:hAnsi="Arial" w:cs="Arial"/>
          <w:sz w:val="20"/>
          <w:szCs w:val="20"/>
        </w:rPr>
      </w:pPr>
      <w:r w:rsidRPr="0039598F">
        <w:rPr>
          <w:rFonts w:ascii="Arial" w:hAnsi="Arial" w:cs="Arial"/>
          <w:sz w:val="20"/>
          <w:szCs w:val="20"/>
        </w:rPr>
        <w:br/>
      </w:r>
      <w:r w:rsidRPr="0039598F">
        <w:rPr>
          <w:rFonts w:ascii="Arial" w:hAnsi="Arial" w:cs="Arial"/>
          <w:b/>
          <w:bCs/>
          <w:sz w:val="20"/>
          <w:szCs w:val="20"/>
        </w:rPr>
        <w:t>6) INFORMACJE DODATKOWE:</w:t>
      </w:r>
    </w:p>
    <w:p w14:paraId="00DB5DF3" w14:textId="77777777" w:rsidR="00460D39" w:rsidRPr="004A2979" w:rsidRDefault="00460D39" w:rsidP="0039598F">
      <w:pPr>
        <w:rPr>
          <w:rFonts w:ascii="Arial" w:hAnsi="Arial" w:cs="Arial"/>
          <w:sz w:val="20"/>
          <w:szCs w:val="20"/>
        </w:rPr>
      </w:pPr>
    </w:p>
    <w:sectPr w:rsidR="00460D39" w:rsidRPr="004A2979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2A38" w14:textId="77777777" w:rsidR="00F566CA" w:rsidRDefault="00F566CA">
      <w:r>
        <w:separator/>
      </w:r>
    </w:p>
  </w:endnote>
  <w:endnote w:type="continuationSeparator" w:id="0">
    <w:p w14:paraId="16F66D6A" w14:textId="77777777" w:rsidR="00F566CA" w:rsidRDefault="00F5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14:paraId="423E6695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EF233A6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943208"/>
      <w:docPartObj>
        <w:docPartGallery w:val="Page Numbers (Bottom of Page)"/>
        <w:docPartUnique/>
      </w:docPartObj>
    </w:sdtPr>
    <w:sdtEndPr/>
    <w:sdtContent>
      <w:p w14:paraId="0DCBD0CF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F1640CE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2B55" w14:textId="77777777" w:rsidR="00F566CA" w:rsidRDefault="00F566CA">
      <w:r>
        <w:separator/>
      </w:r>
    </w:p>
  </w:footnote>
  <w:footnote w:type="continuationSeparator" w:id="0">
    <w:p w14:paraId="486D6439" w14:textId="77777777" w:rsidR="00F566CA" w:rsidRDefault="00F5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265B0"/>
    <w:rsid w:val="00054213"/>
    <w:rsid w:val="00072B9E"/>
    <w:rsid w:val="00087631"/>
    <w:rsid w:val="000A5DA6"/>
    <w:rsid w:val="000D6165"/>
    <w:rsid w:val="0013692A"/>
    <w:rsid w:val="00156153"/>
    <w:rsid w:val="001A1645"/>
    <w:rsid w:val="001B29A2"/>
    <w:rsid w:val="001D234B"/>
    <w:rsid w:val="001D47EA"/>
    <w:rsid w:val="001D755C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9598F"/>
    <w:rsid w:val="003B5178"/>
    <w:rsid w:val="003D0651"/>
    <w:rsid w:val="003E31D2"/>
    <w:rsid w:val="00417BFF"/>
    <w:rsid w:val="00460D39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B5E37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7064D"/>
    <w:rsid w:val="00E80BC2"/>
    <w:rsid w:val="00EA5801"/>
    <w:rsid w:val="00EA732D"/>
    <w:rsid w:val="00F065D6"/>
    <w:rsid w:val="00F566CA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E932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3542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lenovo</cp:lastModifiedBy>
  <cp:revision>3</cp:revision>
  <cp:lastPrinted>2018-01-31T13:23:00Z</cp:lastPrinted>
  <dcterms:created xsi:type="dcterms:W3CDTF">2019-05-28T10:52:00Z</dcterms:created>
  <dcterms:modified xsi:type="dcterms:W3CDTF">2019-05-28T10:55:00Z</dcterms:modified>
</cp:coreProperties>
</file>