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77" w:rsidRPr="00BF0D77" w:rsidRDefault="00BF0D77" w:rsidP="00BF0D7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Karlino, 05 marzec 2020 r. </w:t>
      </w:r>
    </w:p>
    <w:p w:rsid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F0D77" w:rsidRP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Dyrektor</w:t>
      </w:r>
    </w:p>
    <w:p w:rsidR="00BF0D77" w:rsidRP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Miejsko – Gminnego Ośrodka Pomocy Społecznej w Karlinie</w:t>
      </w:r>
    </w:p>
    <w:p w:rsidR="00BF0D77" w:rsidRP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ogłasza nabór na wolne  stanowisko</w:t>
      </w:r>
      <w:bookmarkStart w:id="0" w:name="_GoBack"/>
      <w:bookmarkEnd w:id="0"/>
    </w:p>
    <w:p w:rsidR="00BF0D77" w:rsidRPr="00BF0D77" w:rsidRDefault="00BF0D77" w:rsidP="00BF0D7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księgowy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F0D77">
        <w:rPr>
          <w:rFonts w:ascii="Arial" w:eastAsia="Times New Roman" w:hAnsi="Arial" w:cs="Arial"/>
          <w:u w:val="single"/>
          <w:lang w:eastAsia="pl-PL"/>
        </w:rPr>
        <w:t>Do głównych zadań osoby zatrudnionej w/w stanowisku będzie należało miedzy innymi: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Sprawdzanie dowodów księgowych pod względem formalno-rachunkowym np. faktury, noty księgowe/obciążeniowe, listy wypłat świadczeń itp. 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Rozliczanie kosztów delegacji służbowych,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Bieżące księgowanie operacji gospodarczych,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Sporządzanie przelewów bankowych w elektronicznym systemie bankowym,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Prowadzenie ewidencji analitycznej majątku 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Udział w rozliczaniu inwentaryzacji składników majątkowych 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Rozliczanie środków finansowych dotacji otrzymanych (np. EFS, programy rządowe (ministerialne) itp.)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Ewidencja zaangażowania umów cywilno-prawnych, porozumień zawieranych w ramach ustawowych  zadań ,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Sporządzanie dokumentów rozliczeniowych ZUS, raportów imiennych ubezpieczanych i innych dokumentów na potrzeby ZUS.</w:t>
      </w:r>
    </w:p>
    <w:p w:rsidR="00BF0D77" w:rsidRPr="00BF0D77" w:rsidRDefault="00BF0D77" w:rsidP="00BF0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Rozliczanie nienależnie pobranych świadczeń rodzinnych, alimentacyjnych, wychowawczych i świadczeń z pomocy społecznej na podstawie wystawionej decyzji o zwrot.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F0D77">
        <w:rPr>
          <w:rFonts w:ascii="Arial" w:eastAsia="Times New Roman" w:hAnsi="Arial" w:cs="Arial"/>
          <w:u w:val="single"/>
          <w:lang w:eastAsia="pl-PL"/>
        </w:rPr>
        <w:t>Pracownikiem zatrudnionym na w/w stanowisku może być osoba, która: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Posiada obywatelstwo polskie. 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Verdana" w:hAnsi="Arial" w:cs="Arial"/>
          <w:lang w:eastAsia="pl-PL"/>
        </w:rPr>
        <w:t xml:space="preserve">Nie był/a skazana </w:t>
      </w:r>
      <w:r w:rsidRPr="00BF0D77">
        <w:rPr>
          <w:rFonts w:ascii="Arial" w:eastAsia="Times New Roman" w:hAnsi="Arial" w:cs="Arial"/>
          <w:lang w:eastAsia="pl-PL"/>
        </w:rPr>
        <w:t>prawomocnym wyrokiem sądu za umyślne przestępstwo ścigane z oskarżenia publicznego lub  umyślne przestępstwo skarbowe.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Verdana" w:hAnsi="Arial" w:cs="Arial"/>
          <w:lang w:eastAsia="pl-PL"/>
        </w:rPr>
        <w:t xml:space="preserve">Posiada pełną zdolność </w:t>
      </w:r>
      <w:r w:rsidRPr="00BF0D77">
        <w:rPr>
          <w:rFonts w:ascii="Arial" w:eastAsia="Times New Roman" w:hAnsi="Arial" w:cs="Arial"/>
          <w:lang w:eastAsia="pl-PL"/>
        </w:rPr>
        <w:t xml:space="preserve"> do czynności prawnych oraz korzysta z pełni praw publicznych.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Posiada  co najmniej 2 letnie doświadczenie w obszarze księgowości i rachunkowości,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P</w:t>
      </w:r>
      <w:r w:rsidRPr="00BF0D77">
        <w:rPr>
          <w:rFonts w:ascii="Arial" w:eastAsia="Verdana" w:hAnsi="Arial" w:cs="Arial"/>
          <w:lang w:eastAsia="pl-PL"/>
        </w:rPr>
        <w:t xml:space="preserve">osiada  </w:t>
      </w:r>
      <w:r w:rsidRPr="00BF0D77">
        <w:rPr>
          <w:rFonts w:ascii="Arial" w:eastAsia="Times New Roman" w:hAnsi="Arial" w:cs="Arial"/>
          <w:lang w:eastAsia="pl-PL"/>
        </w:rPr>
        <w:t>wykształcenie co najmniej średnie ekonomiczne,</w:t>
      </w:r>
    </w:p>
    <w:p w:rsidR="00BF0D77" w:rsidRPr="00BF0D77" w:rsidRDefault="00BF0D77" w:rsidP="00BF0D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Verdana" w:hAnsi="Arial" w:cs="Arial"/>
          <w:lang w:eastAsia="pl-PL"/>
        </w:rPr>
        <w:t xml:space="preserve">Posiada stan </w:t>
      </w:r>
      <w:r w:rsidRPr="00BF0D77">
        <w:rPr>
          <w:rFonts w:ascii="Arial" w:eastAsia="Times New Roman" w:hAnsi="Arial" w:cs="Arial"/>
          <w:lang w:eastAsia="pl-PL"/>
        </w:rPr>
        <w:t>zdrowia pozwalający na zatrudnienie na w/w stanowisku.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F0D77">
        <w:rPr>
          <w:rFonts w:ascii="Arial" w:eastAsia="Times New Roman" w:hAnsi="Arial" w:cs="Arial"/>
          <w:u w:val="single"/>
          <w:lang w:eastAsia="pl-PL"/>
        </w:rPr>
        <w:t>Wymagania dodatkowe :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Znajomość ustawy :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rachunkowości,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finansach  publicznych,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KPA,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pomocy społecznej,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wspieraniu rodziny i systemie pieczy zastępczej,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pracownikach samorządowych,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systemie ubezpieczeń społecznych,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- o podatku dochodowym od osób fizycznych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- o świadczeniach rodzinnych </w:t>
      </w:r>
    </w:p>
    <w:p w:rsidR="00BF0D77" w:rsidRPr="00BF0D77" w:rsidRDefault="00BF0D77" w:rsidP="00BF0D7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- o ustawa pomocy państwa w wychowywaniu dzieci </w:t>
      </w:r>
    </w:p>
    <w:p w:rsidR="00BF0D77" w:rsidRPr="00BF0D77" w:rsidRDefault="00BF0D77" w:rsidP="00BF0D77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BF0D77">
        <w:rPr>
          <w:rFonts w:ascii="Arial" w:eastAsia="Times New Roman" w:hAnsi="Arial" w:cs="Arial"/>
          <w:bCs/>
          <w:lang w:eastAsia="pl-PL"/>
        </w:rPr>
        <w:t xml:space="preserve">             - o fundusz </w:t>
      </w:r>
      <w:hyperlink r:id="rId6" w:history="1">
        <w:r w:rsidRPr="00BF0D77">
          <w:rPr>
            <w:rFonts w:ascii="Arial" w:eastAsia="Times New Roman" w:hAnsi="Arial" w:cs="Arial"/>
            <w:bCs/>
            <w:bdr w:val="none" w:sz="0" w:space="0" w:color="auto" w:frame="1"/>
            <w:lang w:eastAsia="pl-PL"/>
          </w:rPr>
          <w:t>alimentacyjny</w:t>
        </w:r>
      </w:hyperlink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Znajomość zasad finansowania zadań realizowanych przez MGOPS w Karlinie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Znajomość zagadnień rachunkowości budżetowej, zasad księgowości budżetowej, planu kont i </w:t>
      </w:r>
    </w:p>
    <w:p w:rsidR="00BF0D77" w:rsidRPr="00BF0D77" w:rsidRDefault="00BF0D77" w:rsidP="00BF0D77">
      <w:pPr>
        <w:spacing w:after="0" w:line="240" w:lineRule="auto"/>
        <w:ind w:left="675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klasyfikacji budżetowej, zasad gospodarki finansowej jednostek budżetowych i dyscypliny finansów publicznych 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Znajomość przepisów prawa w zakresie sprawozdawczości budżetowej i finansowej.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lastRenderedPageBreak/>
        <w:t>Umiejętność sporządzania zestawień, prognoz, planów w oparciu o materiały źródłowe,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Biegła obsługa komputera (pakiet Microsoft Office) i innych urządzeń biurowych.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Systematyczność, terminowość, kreatywność, samodzielność, zdecydowanie.</w:t>
      </w:r>
    </w:p>
    <w:p w:rsidR="00BF0D77" w:rsidRPr="00BF0D77" w:rsidRDefault="00BF0D77" w:rsidP="00BF0D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Umiejętność planowania pracy 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F0D77">
        <w:rPr>
          <w:rFonts w:ascii="Arial" w:eastAsia="Times New Roman" w:hAnsi="Arial" w:cs="Arial"/>
          <w:u w:val="single"/>
          <w:lang w:eastAsia="pl-PL"/>
        </w:rPr>
        <w:t>Warunki pracy na danym stanowisku i sposób wykonywania zadań</w:t>
      </w:r>
    </w:p>
    <w:p w:rsidR="00BF0D77" w:rsidRPr="00BF0D77" w:rsidRDefault="00BF0D77" w:rsidP="00BF0D7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Praca umysłowa wykonywana w pozycji  siedzącej - obciążenie mięśniowo – szkieletowe, w szczególności statyczne mięśni.</w:t>
      </w:r>
    </w:p>
    <w:p w:rsidR="00BF0D77" w:rsidRPr="00BF0D77" w:rsidRDefault="00BF0D77" w:rsidP="00BF0D7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Praca przy monitorze powyżej 4 godzin - obciążenie narządu wzroku.</w:t>
      </w:r>
    </w:p>
    <w:p w:rsidR="00BF0D77" w:rsidRPr="00BF0D77" w:rsidRDefault="00BF0D77" w:rsidP="00BF0D7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Monotypia wykonywanych ruchów.</w:t>
      </w:r>
    </w:p>
    <w:p w:rsidR="00BF0D77" w:rsidRPr="00BF0D77" w:rsidRDefault="00BF0D77" w:rsidP="00BF0D7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Miejsce i otoczenie organizacyjno – techniczne stanowiska pracy:</w:t>
      </w:r>
    </w:p>
    <w:p w:rsidR="00BF0D77" w:rsidRPr="00BF0D77" w:rsidRDefault="00BF0D77" w:rsidP="00BF0D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miejsce pracy –  I piętro,</w:t>
      </w:r>
    </w:p>
    <w:p w:rsidR="00BF0D77" w:rsidRPr="00BF0D77" w:rsidRDefault="00BF0D77" w:rsidP="00BF0D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praca w podstawowym systemie czasu pracy, 8 godzinna dobowa norma czasu pracy oraz przeciętnie 40 godzinna </w:t>
      </w:r>
    </w:p>
    <w:p w:rsidR="00BF0D77" w:rsidRPr="00BF0D77" w:rsidRDefault="00BF0D77" w:rsidP="00BF0D7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                 tygodniowa norma czasu pracy,</w:t>
      </w:r>
    </w:p>
    <w:p w:rsidR="00BF0D77" w:rsidRPr="00BF0D77" w:rsidRDefault="00BF0D77" w:rsidP="00BF0D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stanowisko pracy nie jest przystosowane dla osoby poruszającej się na wózku inwalidzkim(brak dostępu do stanowiska pracy). </w:t>
      </w:r>
    </w:p>
    <w:p w:rsidR="00BF0D77" w:rsidRPr="00BF0D77" w:rsidRDefault="00BF0D77" w:rsidP="00BF0D7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Zintegrowany system informatyczny (programy w MGOPS) ułatwiające organizację pracy na stanowisku: Finanse,  Płace, Zlecone, Rodziny zastępcze, Wspieranie rodziny, opieka  oraz Płatnik,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F0D77">
        <w:rPr>
          <w:rFonts w:ascii="Arial" w:eastAsia="Times New Roman" w:hAnsi="Arial" w:cs="Arial"/>
          <w:b/>
          <w:u w:val="single"/>
          <w:lang w:eastAsia="pl-PL"/>
        </w:rPr>
        <w:t>Termin i miejsce składania wymaganych dokumentów: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Osoby zainteresowane mogą </w:t>
      </w:r>
      <w:r w:rsidRPr="00BF0D77">
        <w:rPr>
          <w:rFonts w:ascii="Arial" w:eastAsia="Times New Roman" w:hAnsi="Arial" w:cs="Arial"/>
          <w:b/>
          <w:lang w:eastAsia="pl-PL"/>
        </w:rPr>
        <w:t>dostarczyć osobiście do MGOPS w Karlinie lub przesłać komplet dokumentów w terminie do 13 marca 2020 roku do godziny 13.00</w:t>
      </w:r>
      <w:r w:rsidRPr="00BF0D77">
        <w:rPr>
          <w:rFonts w:ascii="Arial" w:eastAsia="Times New Roman" w:hAnsi="Arial" w:cs="Arial"/>
          <w:lang w:eastAsia="pl-PL"/>
        </w:rPr>
        <w:t xml:space="preserve"> na adres Ośrodka Pomocy Społecznej w Karlinie ul. Traugutta 6, 78-230 Karlino </w:t>
      </w:r>
      <w:r w:rsidRPr="00BF0D77">
        <w:rPr>
          <w:rFonts w:ascii="Arial" w:eastAsia="Times New Roman" w:hAnsi="Arial" w:cs="Arial"/>
          <w:b/>
          <w:lang w:eastAsia="pl-PL"/>
        </w:rPr>
        <w:t>(liczy się data wpływu do MGOPS</w:t>
      </w:r>
      <w:r w:rsidRPr="00BF0D77">
        <w:rPr>
          <w:rFonts w:ascii="Arial" w:eastAsia="Times New Roman" w:hAnsi="Arial" w:cs="Arial"/>
          <w:lang w:eastAsia="pl-PL"/>
        </w:rPr>
        <w:t xml:space="preserve">), wymagane dokumenty w zaklejonej kopercie z dopiskiem </w:t>
      </w:r>
      <w:r w:rsidRPr="00BF0D77">
        <w:rPr>
          <w:rFonts w:ascii="Arial" w:eastAsia="Times New Roman" w:hAnsi="Arial" w:cs="Arial"/>
          <w:b/>
          <w:lang w:eastAsia="pl-PL"/>
        </w:rPr>
        <w:t xml:space="preserve">nabór na stanowisko księgowego 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CV,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Kopię dokumentów potwierdzających staż pracy (świadectwa pracy, zaświadczenie o zatrudnieniu),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Oświadczenie o posiadaniu obywatelstwa polskiego,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Oświadczenie o posiadaniu pełnej zdolności do czynności prawnych oraz z korzystaniu z pełni praw publicznych,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Oświadczenie, że kandydat nie był skazany prawomocnym wyrokiem sądu za umyślne przestępstwo ścigane z oskarżenia publicznego lub umyślne przestępstwo skarbowe (w przypadku zatrudnienia kandydat zobowiązany zostanie do dostarczenia zaświadczenia z Krajowego rejestru Karnego),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Oświadczenie kandydata o braku przeciwskazań zdrowotnych do wykonywania pracy na stanowisku urzędniczym- księgowego ( w przypadku nawiązania umowy o pracę , kandydat przed podjęciem zatrudnienia zostanie skierowany na wstępne badania lekarskie do wskazanego lekarza medycyny pracy),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Oświadczenie o wypełnienie wymogów o których mowa  w rozporządzeniu Parlamentu Europejskiego  i Rady (EU) 2016/679 z dnia 27 kwietnia 06 r. w sprawie ochrony osób fizycznych w związku z przetwarzaniem danych osobowych i w sprawie swobodnego przepływu takich danych oraz uchylenia dyrektywy 95/46/WE.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Kopię dokumentów potwierdzających wykształcenie,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Kwestionariusz osobowy dla osoby ubiegającej się o zatrudnienie,</w:t>
      </w:r>
    </w:p>
    <w:p w:rsidR="00BF0D77" w:rsidRPr="00BF0D77" w:rsidRDefault="00BF0D77" w:rsidP="00BF0D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W przypadku kandydata, który zamierza skorzystać z uprawnienia, o którym mowa w art.13 ust.2 ustawy z dnia 21  listopada 2008 r. o pracownikach samorządowych- kopia dokumentu potwierdzającego niepełnosprawność.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lastRenderedPageBreak/>
        <w:t>Osoba wybrana do zatrudnienia będzie zobowiązana do przedstawienia oryginały aktualnego zaświadczenia o niekaralności z Krajowego Rejestru Karnego do dnia zawarcia umowy o pracę.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Osoba wybrana do zatrudnienia zostanie skierowana na badania lekarskie.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b/>
          <w:u w:val="single"/>
          <w:lang w:eastAsia="pl-PL"/>
        </w:rPr>
        <w:t xml:space="preserve">Uwaga  </w:t>
      </w:r>
      <w:r w:rsidRPr="00BF0D77">
        <w:rPr>
          <w:rFonts w:ascii="Arial" w:eastAsia="Times New Roman" w:hAnsi="Arial" w:cs="Arial"/>
          <w:lang w:eastAsia="pl-PL"/>
        </w:rPr>
        <w:t>Wszelkie informacje dotyczące przebiegu naboru będą publikowane na stronie Biuletynu Informacji Publicznej MGOPS w Karlinie. Osoby zakwalifikowane do poszczególnych etapów naboru (rozmowa kwalifikacyjna) będą informowane telefonicznie.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b/>
          <w:lang w:eastAsia="pl-PL"/>
        </w:rPr>
        <w:t>Zastrzega się prawo nie wybrania żadnego kandydata</w:t>
      </w:r>
      <w:r w:rsidRPr="00BF0D77">
        <w:rPr>
          <w:rFonts w:ascii="Arial" w:eastAsia="Times New Roman" w:hAnsi="Arial" w:cs="Arial"/>
          <w:lang w:eastAsia="pl-PL"/>
        </w:rPr>
        <w:t>.</w:t>
      </w: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0D77" w:rsidRPr="00BF0D77" w:rsidRDefault="00BF0D77" w:rsidP="00BF0D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Informacje dodatkowe:</w:t>
      </w:r>
    </w:p>
    <w:p w:rsidR="00BF0D77" w:rsidRPr="00BF0D77" w:rsidRDefault="00BF0D77" w:rsidP="00BF0D7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>Dokumenty sporządzone w języku obcym należy przetłumaczyć na język polski.</w:t>
      </w:r>
    </w:p>
    <w:p w:rsidR="00BF0D77" w:rsidRPr="00BF0D77" w:rsidRDefault="00BF0D77" w:rsidP="00BF0D7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Przewidywany termin zawarcia umowy o pracę : </w:t>
      </w:r>
      <w:r>
        <w:rPr>
          <w:rFonts w:ascii="Arial" w:eastAsia="Times New Roman" w:hAnsi="Arial" w:cs="Arial"/>
          <w:lang w:eastAsia="pl-PL"/>
        </w:rPr>
        <w:t>01 maja 2020</w:t>
      </w:r>
      <w:r w:rsidRPr="00BF0D77">
        <w:rPr>
          <w:rFonts w:ascii="Arial" w:eastAsia="Times New Roman" w:hAnsi="Arial" w:cs="Arial"/>
          <w:lang w:eastAsia="pl-PL"/>
        </w:rPr>
        <w:t xml:space="preserve">r. </w:t>
      </w:r>
    </w:p>
    <w:p w:rsidR="00BF0D77" w:rsidRPr="00BF0D77" w:rsidRDefault="00BF0D77" w:rsidP="00BF0D7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F0D77">
        <w:rPr>
          <w:rFonts w:ascii="Arial" w:eastAsia="Times New Roman" w:hAnsi="Arial" w:cs="Arial"/>
          <w:lang w:eastAsia="pl-PL"/>
        </w:rPr>
        <w:t xml:space="preserve">Pracownik podejmujący po raz pierwszy pracę na stanowisku urzędniczym podlega służbie przygotowawczej. </w:t>
      </w:r>
    </w:p>
    <w:p w:rsidR="00AF6EEA" w:rsidRDefault="005F657A"/>
    <w:sectPr w:rsidR="00AF6EEA" w:rsidSect="0009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CFD"/>
    <w:multiLevelType w:val="hybridMultilevel"/>
    <w:tmpl w:val="07C6A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B90"/>
    <w:multiLevelType w:val="hybridMultilevel"/>
    <w:tmpl w:val="25408B48"/>
    <w:lvl w:ilvl="0" w:tplc="EE5E1798">
      <w:start w:val="1"/>
      <w:numFmt w:val="ordinal"/>
      <w:lvlText w:val="%1"/>
      <w:lvlJc w:val="left"/>
      <w:pPr>
        <w:ind w:left="765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6A03CE3"/>
    <w:multiLevelType w:val="hybridMultilevel"/>
    <w:tmpl w:val="935A58EC"/>
    <w:lvl w:ilvl="0" w:tplc="A044E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E4310"/>
    <w:multiLevelType w:val="hybridMultilevel"/>
    <w:tmpl w:val="382666D8"/>
    <w:lvl w:ilvl="0" w:tplc="45AC34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B3A7E"/>
    <w:multiLevelType w:val="hybridMultilevel"/>
    <w:tmpl w:val="695449E4"/>
    <w:lvl w:ilvl="0" w:tplc="31A871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FA473A"/>
    <w:multiLevelType w:val="hybridMultilevel"/>
    <w:tmpl w:val="6A7C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50CF1"/>
    <w:multiLevelType w:val="hybridMultilevel"/>
    <w:tmpl w:val="5B867678"/>
    <w:lvl w:ilvl="0" w:tplc="45924872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77"/>
    <w:rsid w:val="00001F1F"/>
    <w:rsid w:val="005F657A"/>
    <w:rsid w:val="00601876"/>
    <w:rsid w:val="00BF0D77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kop.pl/ramka/3130481/fundusz-alimentacyjny-dla-ksiezy-na-alimenty-ksiezy-placa-wszyscy-obywate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</cp:lastModifiedBy>
  <cp:revision>3</cp:revision>
  <dcterms:created xsi:type="dcterms:W3CDTF">2020-03-05T08:51:00Z</dcterms:created>
  <dcterms:modified xsi:type="dcterms:W3CDTF">2020-03-05T11:05:00Z</dcterms:modified>
</cp:coreProperties>
</file>