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D97D7" w14:textId="2D1C6F59" w:rsidR="00C03B73" w:rsidRDefault="00C03B73" w:rsidP="00A361F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Sprostowanie ogłoszenia</w:t>
      </w:r>
    </w:p>
    <w:p w14:paraId="6C6CA9D3" w14:textId="042F041E" w:rsidR="00A361FA" w:rsidRPr="00BE2B56" w:rsidRDefault="00A361FA" w:rsidP="00A361F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E2B56">
        <w:rPr>
          <w:rFonts w:asciiTheme="minorHAnsi" w:hAnsiTheme="minorHAnsi" w:cstheme="minorHAnsi"/>
          <w:b/>
          <w:sz w:val="28"/>
          <w:szCs w:val="28"/>
        </w:rPr>
        <w:t>Burmistrz Karlina</w:t>
      </w:r>
    </w:p>
    <w:p w14:paraId="1FBBE835" w14:textId="77777777" w:rsidR="00A361FA" w:rsidRPr="00BE2B56" w:rsidRDefault="00A361FA" w:rsidP="00A361F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E2B56">
        <w:rPr>
          <w:rFonts w:asciiTheme="minorHAnsi" w:hAnsiTheme="minorHAnsi" w:cstheme="minorHAnsi"/>
          <w:b/>
          <w:sz w:val="28"/>
          <w:szCs w:val="28"/>
        </w:rPr>
        <w:t>78-230 Karlino, Plac Jana Pawła II 6</w:t>
      </w:r>
    </w:p>
    <w:p w14:paraId="433860E9" w14:textId="77777777" w:rsidR="00A361FA" w:rsidRDefault="00A361FA" w:rsidP="00A361F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E2B56">
        <w:rPr>
          <w:rFonts w:asciiTheme="minorHAnsi" w:hAnsiTheme="minorHAnsi" w:cstheme="minorHAnsi"/>
          <w:b/>
          <w:sz w:val="28"/>
          <w:szCs w:val="28"/>
        </w:rPr>
        <w:t>O G Ł A S Z A</w:t>
      </w:r>
    </w:p>
    <w:p w14:paraId="4D143A7F" w14:textId="3500BA09" w:rsidR="00C03B73" w:rsidRPr="00C03B73" w:rsidRDefault="00C03B73" w:rsidP="00C03B73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C03B73">
        <w:rPr>
          <w:rFonts w:asciiTheme="minorHAnsi" w:hAnsiTheme="minorHAnsi" w:cstheme="minorHAnsi"/>
          <w:b/>
          <w:sz w:val="28"/>
          <w:szCs w:val="28"/>
          <w:u w:val="single"/>
        </w:rPr>
        <w:t>Było:</w:t>
      </w:r>
    </w:p>
    <w:p w14:paraId="29459DBA" w14:textId="1B922FB5" w:rsidR="00827AA7" w:rsidRPr="00BA3ED3" w:rsidRDefault="00BA3ED3" w:rsidP="00BA3ED3">
      <w:pPr>
        <w:jc w:val="both"/>
        <w:rPr>
          <w:rFonts w:asciiTheme="minorHAnsi" w:hAnsiTheme="minorHAnsi" w:cstheme="minorHAnsi"/>
          <w:sz w:val="26"/>
          <w:szCs w:val="26"/>
        </w:rPr>
      </w:pPr>
      <w:r w:rsidRPr="00BA3ED3">
        <w:rPr>
          <w:rFonts w:asciiTheme="minorHAnsi" w:hAnsiTheme="minorHAnsi" w:cstheme="minorHAnsi"/>
          <w:sz w:val="26"/>
          <w:szCs w:val="26"/>
        </w:rPr>
        <w:t xml:space="preserve">Drugi </w:t>
      </w:r>
      <w:r w:rsidR="00A361FA" w:rsidRPr="00BA3ED3">
        <w:rPr>
          <w:rFonts w:asciiTheme="minorHAnsi" w:hAnsiTheme="minorHAnsi" w:cstheme="minorHAnsi"/>
          <w:sz w:val="26"/>
          <w:szCs w:val="26"/>
        </w:rPr>
        <w:t xml:space="preserve"> przetarg ustny </w:t>
      </w:r>
      <w:r w:rsidR="006B1EC7" w:rsidRPr="00BA3ED3">
        <w:rPr>
          <w:rFonts w:asciiTheme="minorHAnsi" w:hAnsiTheme="minorHAnsi" w:cstheme="minorHAnsi"/>
          <w:sz w:val="26"/>
          <w:szCs w:val="26"/>
        </w:rPr>
        <w:t>nie</w:t>
      </w:r>
      <w:r w:rsidR="00A361FA" w:rsidRPr="00BA3ED3">
        <w:rPr>
          <w:rFonts w:asciiTheme="minorHAnsi" w:hAnsiTheme="minorHAnsi" w:cstheme="minorHAnsi"/>
          <w:sz w:val="26"/>
          <w:szCs w:val="26"/>
        </w:rPr>
        <w:t xml:space="preserve">ograniczony na sprzedaż </w:t>
      </w:r>
      <w:r w:rsidR="00A361FA" w:rsidRPr="00BA3ED3">
        <w:rPr>
          <w:rFonts w:asciiTheme="minorHAnsi" w:hAnsiTheme="minorHAnsi" w:cstheme="minorHAnsi"/>
          <w:b/>
          <w:bCs/>
          <w:sz w:val="26"/>
          <w:szCs w:val="26"/>
        </w:rPr>
        <w:t>nieruchomości</w:t>
      </w:r>
      <w:r w:rsidR="00A361FA" w:rsidRPr="00BA3ED3">
        <w:rPr>
          <w:rFonts w:asciiTheme="minorHAnsi" w:hAnsiTheme="minorHAnsi" w:cstheme="minorHAnsi"/>
          <w:sz w:val="26"/>
          <w:szCs w:val="26"/>
        </w:rPr>
        <w:t xml:space="preserve"> </w:t>
      </w:r>
      <w:r w:rsidR="00A361FA" w:rsidRPr="00BA3ED3">
        <w:rPr>
          <w:rFonts w:asciiTheme="minorHAnsi" w:hAnsiTheme="minorHAnsi" w:cstheme="minorHAnsi"/>
          <w:b/>
          <w:bCs/>
          <w:sz w:val="26"/>
          <w:szCs w:val="26"/>
        </w:rPr>
        <w:t>zabudowanej</w:t>
      </w:r>
      <w:r w:rsidR="00A361FA" w:rsidRPr="00BA3ED3">
        <w:rPr>
          <w:rFonts w:asciiTheme="minorHAnsi" w:hAnsiTheme="minorHAnsi" w:cstheme="minorHAnsi"/>
          <w:sz w:val="26"/>
          <w:szCs w:val="26"/>
        </w:rPr>
        <w:t xml:space="preserve">, oznaczonej w ewidencji gruntów i budynków jako działka </w:t>
      </w:r>
      <w:r w:rsidR="006B1EC7" w:rsidRPr="00BA3ED3">
        <w:rPr>
          <w:rFonts w:asciiTheme="minorHAnsi" w:hAnsiTheme="minorHAnsi" w:cstheme="minorHAnsi"/>
          <w:b/>
          <w:sz w:val="26"/>
          <w:szCs w:val="26"/>
        </w:rPr>
        <w:t xml:space="preserve">nr </w:t>
      </w:r>
      <w:r w:rsidR="00147BE2" w:rsidRPr="00BA3ED3">
        <w:rPr>
          <w:rFonts w:asciiTheme="minorHAnsi" w:hAnsiTheme="minorHAnsi" w:cstheme="minorHAnsi"/>
          <w:b/>
          <w:sz w:val="26"/>
          <w:szCs w:val="26"/>
        </w:rPr>
        <w:t>132</w:t>
      </w:r>
      <w:r w:rsidR="006B1EC7" w:rsidRPr="00BA3ED3">
        <w:rPr>
          <w:rFonts w:asciiTheme="minorHAnsi" w:hAnsiTheme="minorHAnsi" w:cstheme="minorHAnsi"/>
          <w:b/>
          <w:sz w:val="26"/>
          <w:szCs w:val="26"/>
        </w:rPr>
        <w:br/>
        <w:t>o pow. 0,</w:t>
      </w:r>
      <w:r w:rsidR="006A014B" w:rsidRPr="00BA3ED3">
        <w:rPr>
          <w:rFonts w:asciiTheme="minorHAnsi" w:hAnsiTheme="minorHAnsi" w:cstheme="minorHAnsi"/>
          <w:b/>
          <w:sz w:val="26"/>
          <w:szCs w:val="26"/>
        </w:rPr>
        <w:t>0</w:t>
      </w:r>
      <w:r w:rsidR="00814747" w:rsidRPr="00BA3ED3">
        <w:rPr>
          <w:rFonts w:asciiTheme="minorHAnsi" w:hAnsiTheme="minorHAnsi" w:cstheme="minorHAnsi"/>
          <w:b/>
          <w:sz w:val="26"/>
          <w:szCs w:val="26"/>
        </w:rPr>
        <w:t>174</w:t>
      </w:r>
      <w:r w:rsidR="00A46490" w:rsidRPr="00BA3ED3">
        <w:rPr>
          <w:rFonts w:asciiTheme="minorHAnsi" w:hAnsiTheme="minorHAnsi" w:cstheme="minorHAnsi"/>
          <w:b/>
          <w:sz w:val="26"/>
          <w:szCs w:val="26"/>
        </w:rPr>
        <w:t xml:space="preserve"> ha</w:t>
      </w:r>
      <w:r w:rsidR="00FD2F9D" w:rsidRPr="00BA3ED3">
        <w:rPr>
          <w:rFonts w:asciiTheme="minorHAnsi" w:hAnsiTheme="minorHAnsi" w:cstheme="minorHAnsi"/>
          <w:b/>
          <w:sz w:val="26"/>
          <w:szCs w:val="26"/>
        </w:rPr>
        <w:t xml:space="preserve"> przy ul. </w:t>
      </w:r>
      <w:r w:rsidR="00147BE2" w:rsidRPr="00BA3ED3">
        <w:rPr>
          <w:rFonts w:asciiTheme="minorHAnsi" w:hAnsiTheme="minorHAnsi" w:cstheme="minorHAnsi"/>
          <w:b/>
          <w:sz w:val="26"/>
          <w:szCs w:val="26"/>
        </w:rPr>
        <w:t>Konopnic</w:t>
      </w:r>
      <w:r w:rsidR="00FD2F9D" w:rsidRPr="00BA3ED3">
        <w:rPr>
          <w:rFonts w:asciiTheme="minorHAnsi" w:hAnsiTheme="minorHAnsi" w:cstheme="minorHAnsi"/>
          <w:b/>
          <w:sz w:val="26"/>
          <w:szCs w:val="26"/>
        </w:rPr>
        <w:t xml:space="preserve">kiej </w:t>
      </w:r>
      <w:r w:rsidR="00147BE2" w:rsidRPr="00BA3ED3">
        <w:rPr>
          <w:rFonts w:asciiTheme="minorHAnsi" w:hAnsiTheme="minorHAnsi" w:cstheme="minorHAnsi"/>
          <w:b/>
          <w:sz w:val="26"/>
          <w:szCs w:val="26"/>
        </w:rPr>
        <w:t>5</w:t>
      </w:r>
      <w:r w:rsidR="00A46490" w:rsidRPr="00BA3ED3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A361FA" w:rsidRPr="00BA3ED3">
        <w:rPr>
          <w:rFonts w:asciiTheme="minorHAnsi" w:hAnsiTheme="minorHAnsi" w:cstheme="minorHAnsi"/>
          <w:bCs/>
          <w:sz w:val="26"/>
          <w:szCs w:val="26"/>
        </w:rPr>
        <w:t>położonej</w:t>
      </w:r>
      <w:r w:rsidR="006B1EC7" w:rsidRPr="00BA3ED3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6A014B" w:rsidRPr="00BA3ED3">
        <w:rPr>
          <w:rFonts w:asciiTheme="minorHAnsi" w:hAnsiTheme="minorHAnsi" w:cstheme="minorHAnsi"/>
          <w:bCs/>
          <w:sz w:val="26"/>
          <w:szCs w:val="26"/>
        </w:rPr>
        <w:t xml:space="preserve">w </w:t>
      </w:r>
      <w:r w:rsidR="00A361FA" w:rsidRPr="00BA3ED3">
        <w:rPr>
          <w:rFonts w:asciiTheme="minorHAnsi" w:hAnsiTheme="minorHAnsi" w:cstheme="minorHAnsi"/>
          <w:bCs/>
          <w:sz w:val="26"/>
          <w:szCs w:val="26"/>
        </w:rPr>
        <w:t>obrębie</w:t>
      </w:r>
      <w:r w:rsidR="00A361FA" w:rsidRPr="00BA3ED3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814747" w:rsidRPr="00BA3ED3">
        <w:rPr>
          <w:rFonts w:asciiTheme="minorHAnsi" w:hAnsiTheme="minorHAnsi" w:cstheme="minorHAnsi"/>
          <w:b/>
          <w:sz w:val="26"/>
          <w:szCs w:val="26"/>
        </w:rPr>
        <w:t>005</w:t>
      </w:r>
      <w:r w:rsidR="00A361FA" w:rsidRPr="00BA3ED3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814747" w:rsidRPr="00BA3ED3">
        <w:rPr>
          <w:rFonts w:asciiTheme="minorHAnsi" w:hAnsiTheme="minorHAnsi" w:cstheme="minorHAnsi"/>
          <w:b/>
          <w:sz w:val="26"/>
          <w:szCs w:val="26"/>
        </w:rPr>
        <w:t>m</w:t>
      </w:r>
      <w:r w:rsidR="00814747" w:rsidRPr="00BA3ED3">
        <w:rPr>
          <w:rFonts w:asciiTheme="minorHAnsi" w:hAnsiTheme="minorHAnsi" w:cstheme="minorHAnsi"/>
          <w:bCs/>
          <w:sz w:val="26"/>
          <w:szCs w:val="26"/>
        </w:rPr>
        <w:t>.</w:t>
      </w:r>
      <w:r w:rsidR="00A361FA" w:rsidRPr="00BA3ED3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A361FA" w:rsidRPr="00BA3ED3">
        <w:rPr>
          <w:rFonts w:asciiTheme="minorHAnsi" w:hAnsiTheme="minorHAnsi" w:cstheme="minorHAnsi"/>
          <w:b/>
          <w:sz w:val="26"/>
          <w:szCs w:val="26"/>
        </w:rPr>
        <w:t>Karlino</w:t>
      </w:r>
      <w:r w:rsidR="002552EE" w:rsidRPr="00BA3ED3">
        <w:rPr>
          <w:rFonts w:asciiTheme="minorHAnsi" w:hAnsiTheme="minorHAnsi" w:cstheme="minorHAnsi"/>
          <w:sz w:val="26"/>
          <w:szCs w:val="26"/>
        </w:rPr>
        <w:t xml:space="preserve">. </w:t>
      </w:r>
      <w:r w:rsidR="00FD2F9D" w:rsidRPr="00BA3ED3">
        <w:rPr>
          <w:rFonts w:asciiTheme="minorHAnsi" w:hAnsiTheme="minorHAnsi" w:cstheme="minorHAnsi"/>
          <w:sz w:val="26"/>
          <w:szCs w:val="26"/>
        </w:rPr>
        <w:t xml:space="preserve">                                            </w:t>
      </w:r>
    </w:p>
    <w:p w14:paraId="6DF057E6" w14:textId="310862BE" w:rsidR="001C72FB" w:rsidRPr="00BA3ED3" w:rsidRDefault="002552EE" w:rsidP="00827AA7">
      <w:pPr>
        <w:jc w:val="both"/>
        <w:rPr>
          <w:rFonts w:asciiTheme="minorHAnsi" w:hAnsiTheme="minorHAnsi" w:cstheme="minorHAnsi"/>
          <w:sz w:val="26"/>
          <w:szCs w:val="26"/>
        </w:rPr>
      </w:pPr>
      <w:r w:rsidRPr="00BA3ED3">
        <w:rPr>
          <w:rFonts w:asciiTheme="minorHAnsi" w:hAnsiTheme="minorHAnsi" w:cstheme="minorHAnsi"/>
          <w:sz w:val="26"/>
          <w:szCs w:val="26"/>
        </w:rPr>
        <w:t>Nieruchomość ma założon</w:t>
      </w:r>
      <w:r w:rsidR="000D6B4B" w:rsidRPr="00BA3ED3">
        <w:rPr>
          <w:rFonts w:asciiTheme="minorHAnsi" w:hAnsiTheme="minorHAnsi" w:cstheme="minorHAnsi"/>
          <w:sz w:val="26"/>
          <w:szCs w:val="26"/>
        </w:rPr>
        <w:t>ą</w:t>
      </w:r>
      <w:r w:rsidRPr="00BA3ED3">
        <w:rPr>
          <w:rFonts w:asciiTheme="minorHAnsi" w:hAnsiTheme="minorHAnsi" w:cstheme="minorHAnsi"/>
          <w:sz w:val="26"/>
          <w:szCs w:val="26"/>
        </w:rPr>
        <w:t xml:space="preserve"> i urządzon</w:t>
      </w:r>
      <w:r w:rsidR="000D6B4B" w:rsidRPr="00BA3ED3">
        <w:rPr>
          <w:rFonts w:asciiTheme="minorHAnsi" w:hAnsiTheme="minorHAnsi" w:cstheme="minorHAnsi"/>
          <w:sz w:val="26"/>
          <w:szCs w:val="26"/>
        </w:rPr>
        <w:t>ą</w:t>
      </w:r>
      <w:r w:rsidRPr="00BA3ED3">
        <w:rPr>
          <w:rFonts w:asciiTheme="minorHAnsi" w:hAnsiTheme="minorHAnsi" w:cstheme="minorHAnsi"/>
          <w:sz w:val="26"/>
          <w:szCs w:val="26"/>
        </w:rPr>
        <w:t xml:space="preserve"> </w:t>
      </w:r>
      <w:r w:rsidR="000D6B4B" w:rsidRPr="00BA3ED3">
        <w:rPr>
          <w:rFonts w:asciiTheme="minorHAnsi" w:hAnsiTheme="minorHAnsi" w:cstheme="minorHAnsi"/>
          <w:sz w:val="26"/>
          <w:szCs w:val="26"/>
        </w:rPr>
        <w:t>księgę</w:t>
      </w:r>
      <w:r w:rsidRPr="00BA3ED3">
        <w:rPr>
          <w:rFonts w:asciiTheme="minorHAnsi" w:hAnsiTheme="minorHAnsi" w:cstheme="minorHAnsi"/>
          <w:sz w:val="26"/>
          <w:szCs w:val="26"/>
        </w:rPr>
        <w:t xml:space="preserve"> wieczyst</w:t>
      </w:r>
      <w:r w:rsidR="000D6B4B" w:rsidRPr="00BA3ED3">
        <w:rPr>
          <w:rFonts w:asciiTheme="minorHAnsi" w:hAnsiTheme="minorHAnsi" w:cstheme="minorHAnsi"/>
          <w:sz w:val="26"/>
          <w:szCs w:val="26"/>
        </w:rPr>
        <w:t xml:space="preserve">ą </w:t>
      </w:r>
      <w:r w:rsidR="00827AA7" w:rsidRPr="00BA3ED3">
        <w:rPr>
          <w:rFonts w:asciiTheme="minorHAnsi" w:hAnsiTheme="minorHAnsi" w:cstheme="minorHAnsi"/>
          <w:sz w:val="26"/>
          <w:szCs w:val="26"/>
        </w:rPr>
        <w:t xml:space="preserve"> </w:t>
      </w:r>
      <w:r w:rsidR="000D6B4B" w:rsidRPr="00BA3ED3">
        <w:rPr>
          <w:rFonts w:asciiTheme="minorHAnsi" w:hAnsiTheme="minorHAnsi" w:cstheme="minorHAnsi"/>
          <w:sz w:val="26"/>
          <w:szCs w:val="26"/>
        </w:rPr>
        <w:t xml:space="preserve">nr </w:t>
      </w:r>
      <w:r w:rsidR="00147BE2" w:rsidRPr="00BA3ED3">
        <w:rPr>
          <w:rFonts w:asciiTheme="minorHAnsi" w:hAnsiTheme="minorHAnsi" w:cstheme="minorHAnsi"/>
          <w:sz w:val="26"/>
          <w:szCs w:val="26"/>
        </w:rPr>
        <w:t>KO1B/00049161/6</w:t>
      </w:r>
      <w:r w:rsidR="006B1EC7" w:rsidRPr="00BA3ED3">
        <w:rPr>
          <w:rFonts w:asciiTheme="minorHAnsi" w:hAnsiTheme="minorHAnsi" w:cstheme="minorHAnsi"/>
          <w:sz w:val="26"/>
          <w:szCs w:val="26"/>
        </w:rPr>
        <w:t>.</w:t>
      </w:r>
      <w:r w:rsidR="00A03D40" w:rsidRPr="00BA3ED3">
        <w:rPr>
          <w:rFonts w:asciiTheme="minorHAnsi" w:hAnsiTheme="minorHAnsi" w:cstheme="minorHAnsi"/>
          <w:sz w:val="26"/>
          <w:szCs w:val="26"/>
        </w:rPr>
        <w:t xml:space="preserve"> </w:t>
      </w:r>
    </w:p>
    <w:p w14:paraId="606CAD63" w14:textId="467854F0" w:rsidR="00A03D40" w:rsidRPr="00BA3ED3" w:rsidRDefault="00A03D40" w:rsidP="00827AA7">
      <w:pPr>
        <w:jc w:val="both"/>
        <w:rPr>
          <w:rFonts w:asciiTheme="minorHAnsi" w:hAnsiTheme="minorHAnsi" w:cstheme="minorHAnsi"/>
          <w:sz w:val="26"/>
          <w:szCs w:val="26"/>
        </w:rPr>
      </w:pPr>
      <w:r w:rsidRPr="00BA3ED3">
        <w:rPr>
          <w:rFonts w:asciiTheme="minorHAnsi" w:hAnsiTheme="minorHAnsi" w:cstheme="minorHAnsi"/>
          <w:sz w:val="26"/>
          <w:szCs w:val="26"/>
        </w:rPr>
        <w:t xml:space="preserve">Teren, na którym zlokalizowana </w:t>
      </w:r>
      <w:r w:rsidR="00814747" w:rsidRPr="00BA3ED3">
        <w:rPr>
          <w:rFonts w:asciiTheme="minorHAnsi" w:hAnsiTheme="minorHAnsi" w:cstheme="minorHAnsi"/>
          <w:sz w:val="26"/>
          <w:szCs w:val="26"/>
        </w:rPr>
        <w:t>w/w nieruchomość</w:t>
      </w:r>
      <w:r w:rsidRPr="00BA3ED3">
        <w:rPr>
          <w:rFonts w:asciiTheme="minorHAnsi" w:hAnsiTheme="minorHAnsi" w:cstheme="minorHAnsi"/>
          <w:sz w:val="26"/>
          <w:szCs w:val="26"/>
        </w:rPr>
        <w:t xml:space="preserve"> </w:t>
      </w:r>
      <w:r w:rsidR="00814747" w:rsidRPr="00BA3ED3">
        <w:rPr>
          <w:rFonts w:ascii="Calibri" w:hAnsi="Calibri" w:cs="Calibri"/>
          <w:sz w:val="26"/>
          <w:szCs w:val="26"/>
        </w:rPr>
        <w:t xml:space="preserve">nie posiada planu zagospodarowania przestrzennego i wydanej decyzji o warunkach zabudowy.  </w:t>
      </w:r>
      <w:r w:rsidR="00BA3ED3">
        <w:rPr>
          <w:rFonts w:ascii="Calibri" w:hAnsi="Calibri" w:cs="Calibri"/>
          <w:sz w:val="26"/>
          <w:szCs w:val="26"/>
        </w:rPr>
        <w:t xml:space="preserve">                               </w:t>
      </w:r>
      <w:r w:rsidR="00814747" w:rsidRPr="00BA3ED3">
        <w:rPr>
          <w:rFonts w:ascii="Calibri" w:hAnsi="Calibri" w:cs="Calibri"/>
          <w:sz w:val="26"/>
          <w:szCs w:val="26"/>
        </w:rPr>
        <w:t xml:space="preserve">W ,,Studium uwarunkowań i kierunków zagospodarowania przestrzennego teren przeznaczony jest </w:t>
      </w:r>
      <w:r w:rsidR="00147BE2" w:rsidRPr="00BA3ED3">
        <w:rPr>
          <w:rFonts w:ascii="Calibri" w:hAnsi="Calibri" w:cs="Calibri"/>
          <w:sz w:val="26"/>
          <w:szCs w:val="26"/>
        </w:rPr>
        <w:t>na cele mieszkaniowe</w:t>
      </w:r>
      <w:r w:rsidR="00814747" w:rsidRPr="00BA3ED3">
        <w:rPr>
          <w:rFonts w:ascii="Calibri" w:hAnsi="Calibri" w:cs="Calibri"/>
          <w:sz w:val="26"/>
          <w:szCs w:val="26"/>
        </w:rPr>
        <w:t xml:space="preserve">.  </w:t>
      </w:r>
    </w:p>
    <w:p w14:paraId="4444868E" w14:textId="349F4036" w:rsidR="00A03D40" w:rsidRDefault="00A03D40" w:rsidP="00827AA7">
      <w:pPr>
        <w:jc w:val="both"/>
        <w:rPr>
          <w:rFonts w:asciiTheme="minorHAnsi" w:hAnsiTheme="minorHAnsi" w:cstheme="minorHAnsi"/>
          <w:sz w:val="26"/>
          <w:szCs w:val="26"/>
        </w:rPr>
      </w:pPr>
      <w:r w:rsidRPr="00BA3ED3">
        <w:rPr>
          <w:rFonts w:asciiTheme="minorHAnsi" w:hAnsiTheme="minorHAnsi" w:cstheme="minorHAnsi"/>
          <w:sz w:val="26"/>
          <w:szCs w:val="26"/>
        </w:rPr>
        <w:t xml:space="preserve">Zgodnie z ewidencją gruntów działka stanowi </w:t>
      </w:r>
      <w:r w:rsidR="001C72FB" w:rsidRPr="00BA3ED3">
        <w:rPr>
          <w:rFonts w:asciiTheme="minorHAnsi" w:hAnsiTheme="minorHAnsi" w:cstheme="minorHAnsi"/>
          <w:sz w:val="26"/>
          <w:szCs w:val="26"/>
        </w:rPr>
        <w:t>tereny mieszkaniowe.</w:t>
      </w:r>
    </w:p>
    <w:p w14:paraId="57B4EB0B" w14:textId="77777777" w:rsidR="00C03B73" w:rsidRPr="00C03B73" w:rsidRDefault="00C03B73" w:rsidP="00827AA7">
      <w:pPr>
        <w:jc w:val="both"/>
        <w:rPr>
          <w:rFonts w:asciiTheme="minorHAnsi" w:hAnsiTheme="minorHAnsi" w:cstheme="minorHAnsi"/>
          <w:b/>
          <w:bCs/>
          <w:sz w:val="26"/>
          <w:szCs w:val="26"/>
        </w:rPr>
      </w:pPr>
    </w:p>
    <w:p w14:paraId="1393CEF4" w14:textId="695616D6" w:rsidR="00C03B73" w:rsidRPr="00C03B73" w:rsidRDefault="00C03B73" w:rsidP="00827AA7">
      <w:pPr>
        <w:jc w:val="both"/>
        <w:rPr>
          <w:rFonts w:asciiTheme="minorHAnsi" w:hAnsiTheme="minorHAnsi" w:cstheme="minorHAnsi"/>
          <w:b/>
          <w:bCs/>
          <w:sz w:val="26"/>
          <w:szCs w:val="26"/>
          <w:u w:val="single"/>
        </w:rPr>
      </w:pPr>
      <w:r w:rsidRPr="00C03B73">
        <w:rPr>
          <w:rFonts w:asciiTheme="minorHAnsi" w:hAnsiTheme="minorHAnsi" w:cstheme="minorHAnsi"/>
          <w:b/>
          <w:bCs/>
          <w:sz w:val="26"/>
          <w:szCs w:val="26"/>
          <w:u w:val="single"/>
        </w:rPr>
        <w:t>Po sprostowaniu:</w:t>
      </w:r>
    </w:p>
    <w:p w14:paraId="2990AB17" w14:textId="77777777" w:rsidR="00C03B73" w:rsidRPr="009D16F6" w:rsidRDefault="00C03B73" w:rsidP="00C03B73">
      <w:pPr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9D16F6">
        <w:rPr>
          <w:rFonts w:asciiTheme="minorHAnsi" w:hAnsiTheme="minorHAnsi" w:cstheme="minorHAnsi"/>
          <w:b/>
          <w:bCs/>
          <w:sz w:val="26"/>
          <w:szCs w:val="26"/>
        </w:rPr>
        <w:t xml:space="preserve">Drugi przetarg ustny nieograniczony na sprzedaż lokalu mieszkalnego                                                               nr 2     przy ul. Konopnickiej 5 w Karlinie o powierzchni użytkowej  37,98 m², wraz                              z udziałem w gruncie w wysokości 5355/1000 w działce nr 132 o pow. 0,0155 ha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obrębie 005 m. Karlino. Nieruchomość  zabudowana jest budynkiem mieszkalnym                 w zabudowie zwartej, dwukondygnacyjnym, murowanym, częściowo podpiwniczonym o konstrukcji tradycyjnej oznaczonym  identyfikatorem 85,  wymagającym generalnego remontu, co potwierdza ekspertyza techniczna autorstwa mgr inż. Krzysztofa Zalewskiego i mgr inż. Grzegorz Strzeleckiego z 2017 roku oraz kolejna ekspertyza techniczna autorstwa inż. Roberta </w:t>
      </w:r>
      <w:proofErr w:type="spellStart"/>
      <w:r w:rsidRPr="009D16F6">
        <w:rPr>
          <w:rFonts w:asciiTheme="minorHAnsi" w:hAnsiTheme="minorHAnsi" w:cstheme="minorHAnsi"/>
          <w:b/>
          <w:bCs/>
          <w:sz w:val="26"/>
          <w:szCs w:val="26"/>
        </w:rPr>
        <w:t>Greszaty</w:t>
      </w:r>
      <w:proofErr w:type="spellEnd"/>
      <w:r w:rsidRPr="009D16F6">
        <w:rPr>
          <w:rFonts w:asciiTheme="minorHAnsi" w:hAnsiTheme="minorHAnsi" w:cstheme="minorHAnsi"/>
          <w:b/>
          <w:bCs/>
          <w:sz w:val="26"/>
          <w:szCs w:val="26"/>
        </w:rPr>
        <w:t xml:space="preserve"> z 2022 roku.   Lokal mieszkalny nr 2 położony na parterze i pierwszym  piętrze w/w budynku  składa   się  z  4 korytarzy, 5 pokoi, kuchni, łazienki z WC  i klatki schodowej.</w:t>
      </w:r>
    </w:p>
    <w:p w14:paraId="2E006700" w14:textId="77777777" w:rsidR="00C03B73" w:rsidRPr="009D16F6" w:rsidRDefault="00C03B73" w:rsidP="00C03B73">
      <w:pPr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9D16F6">
        <w:rPr>
          <w:rFonts w:asciiTheme="minorHAnsi" w:hAnsiTheme="minorHAnsi" w:cstheme="minorHAnsi"/>
          <w:b/>
          <w:bCs/>
          <w:sz w:val="26"/>
          <w:szCs w:val="26"/>
        </w:rPr>
        <w:t xml:space="preserve">Powierzchnia pomieszczeń   o nienormatywnej i zróżnicowanej wysokości w świetle przegród przyjęta dla wysokości H=1,4 m a &lt; niż 2,20 m jako 50 % powierzchni podłogi. </w:t>
      </w:r>
    </w:p>
    <w:p w14:paraId="607C3614" w14:textId="77777777" w:rsidR="00C03B73" w:rsidRPr="009D16F6" w:rsidRDefault="00C03B73" w:rsidP="00C03B73">
      <w:pPr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9D16F6">
        <w:rPr>
          <w:rFonts w:asciiTheme="minorHAnsi" w:hAnsiTheme="minorHAnsi" w:cstheme="minorHAnsi"/>
          <w:b/>
          <w:bCs/>
          <w:sz w:val="26"/>
          <w:szCs w:val="26"/>
        </w:rPr>
        <w:t xml:space="preserve">Nieruchomość ma założoną i urządzoną księgę wieczystą  nr KO1B/00049161/6. </w:t>
      </w:r>
    </w:p>
    <w:p w14:paraId="18337742" w14:textId="77777777" w:rsidR="00C03B73" w:rsidRPr="009D16F6" w:rsidRDefault="00C03B73" w:rsidP="00C03B73">
      <w:pPr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9D16F6">
        <w:rPr>
          <w:rFonts w:asciiTheme="minorHAnsi" w:hAnsiTheme="minorHAnsi" w:cstheme="minorHAnsi"/>
          <w:b/>
          <w:bCs/>
          <w:sz w:val="26"/>
          <w:szCs w:val="26"/>
        </w:rPr>
        <w:t xml:space="preserve">Teren, na którym zlokalizowana w/w nieruchomość </w:t>
      </w:r>
      <w:r w:rsidRPr="009D16F6">
        <w:rPr>
          <w:rFonts w:ascii="Calibri" w:hAnsi="Calibri" w:cs="Calibri"/>
          <w:b/>
          <w:bCs/>
          <w:sz w:val="26"/>
          <w:szCs w:val="26"/>
        </w:rPr>
        <w:t xml:space="preserve">nie posiada planu zagospodarowania przestrzennego i wydanej decyzji o warunkach zabudowy.                                    W ,,Studium uwarunkowań i kierunków zagospodarowania przestrzennego teren przeznaczony jest na cele  mieszkaniowe.  </w:t>
      </w:r>
    </w:p>
    <w:p w14:paraId="0972D83A" w14:textId="77777777" w:rsidR="00C03B73" w:rsidRPr="009D16F6" w:rsidRDefault="00C03B73" w:rsidP="00C03B73">
      <w:pPr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9D16F6">
        <w:rPr>
          <w:rFonts w:asciiTheme="minorHAnsi" w:hAnsiTheme="minorHAnsi" w:cstheme="minorHAnsi"/>
          <w:b/>
          <w:bCs/>
          <w:sz w:val="26"/>
          <w:szCs w:val="26"/>
        </w:rPr>
        <w:t>Zgodnie z ewidencją gruntów działka stanowi B- tereny mieszkaniowe.</w:t>
      </w:r>
    </w:p>
    <w:p w14:paraId="5EF9E56E" w14:textId="77777777" w:rsidR="00BA3ED3" w:rsidRPr="00BA3ED3" w:rsidRDefault="00BA3ED3" w:rsidP="00827AA7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305381E3" w14:textId="115F52EF" w:rsidR="004B4560" w:rsidRPr="00BA3ED3" w:rsidRDefault="00A03D40" w:rsidP="00EF1A89">
      <w:pPr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 w:rsidRPr="00BA3ED3">
        <w:rPr>
          <w:rFonts w:asciiTheme="minorHAnsi" w:hAnsiTheme="minorHAnsi" w:cstheme="minorHAnsi"/>
          <w:sz w:val="26"/>
          <w:szCs w:val="26"/>
        </w:rPr>
        <w:t>Wyżej opisana nieruchomość wolna jest od ograniczonych praw rzeczowych, praw i roszczeń osobistych i innych obciążeń.</w:t>
      </w:r>
    </w:p>
    <w:p w14:paraId="4D160B1E" w14:textId="77777777" w:rsidR="006877B2" w:rsidRPr="00BA3ED3" w:rsidRDefault="006877B2" w:rsidP="001C72FB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5AE5179A" w14:textId="7241BDD2" w:rsidR="00A361FA" w:rsidRPr="00BA3ED3" w:rsidRDefault="00706046" w:rsidP="00C82583">
      <w:pPr>
        <w:jc w:val="both"/>
        <w:rPr>
          <w:rFonts w:asciiTheme="minorHAnsi" w:hAnsiTheme="minorHAnsi" w:cstheme="minorHAnsi"/>
          <w:b/>
          <w:sz w:val="26"/>
          <w:szCs w:val="26"/>
        </w:rPr>
      </w:pPr>
      <w:r w:rsidRPr="00BA3ED3">
        <w:rPr>
          <w:rFonts w:asciiTheme="minorHAnsi" w:hAnsiTheme="minorHAnsi" w:cstheme="minorHAnsi"/>
          <w:b/>
          <w:sz w:val="26"/>
          <w:szCs w:val="26"/>
        </w:rPr>
        <w:t>Cena wywoławcza</w:t>
      </w:r>
      <w:r w:rsidRPr="00BA3ED3">
        <w:rPr>
          <w:rFonts w:asciiTheme="minorHAnsi" w:hAnsiTheme="minorHAnsi" w:cstheme="minorHAnsi"/>
          <w:b/>
          <w:sz w:val="26"/>
          <w:szCs w:val="26"/>
        </w:rPr>
        <w:tab/>
      </w:r>
      <w:r w:rsidR="00C82583" w:rsidRPr="00BA3ED3">
        <w:rPr>
          <w:rFonts w:asciiTheme="minorHAnsi" w:hAnsiTheme="minorHAnsi" w:cstheme="minorHAnsi"/>
          <w:b/>
          <w:sz w:val="26"/>
          <w:szCs w:val="26"/>
        </w:rPr>
        <w:t xml:space="preserve">       </w:t>
      </w:r>
      <w:r w:rsidRPr="00BA3ED3">
        <w:rPr>
          <w:rStyle w:val="Pogrubienie"/>
          <w:rFonts w:asciiTheme="minorHAnsi" w:hAnsiTheme="minorHAnsi" w:cstheme="minorHAnsi"/>
          <w:bCs w:val="0"/>
          <w:sz w:val="26"/>
          <w:szCs w:val="26"/>
          <w:bdr w:val="none" w:sz="0" w:space="0" w:color="auto" w:frame="1"/>
        </w:rPr>
        <w:t>–</w:t>
      </w:r>
      <w:r w:rsidR="001C1D72" w:rsidRPr="00BA3ED3">
        <w:rPr>
          <w:rStyle w:val="Pogrubienie"/>
          <w:rFonts w:asciiTheme="minorHAnsi" w:hAnsiTheme="minorHAnsi" w:cstheme="minorHAnsi"/>
          <w:bCs w:val="0"/>
          <w:sz w:val="26"/>
          <w:szCs w:val="26"/>
          <w:bdr w:val="none" w:sz="0" w:space="0" w:color="auto" w:frame="1"/>
        </w:rPr>
        <w:t xml:space="preserve">   </w:t>
      </w:r>
      <w:r w:rsidR="00BA3ED3" w:rsidRPr="00BA3ED3">
        <w:rPr>
          <w:rStyle w:val="Pogrubienie"/>
          <w:rFonts w:asciiTheme="minorHAnsi" w:hAnsiTheme="minorHAnsi" w:cstheme="minorHAnsi"/>
          <w:bCs w:val="0"/>
          <w:sz w:val="26"/>
          <w:szCs w:val="26"/>
          <w:bdr w:val="none" w:sz="0" w:space="0" w:color="auto" w:frame="1"/>
        </w:rPr>
        <w:t>38</w:t>
      </w:r>
      <w:r w:rsidR="00067771" w:rsidRPr="00BA3ED3">
        <w:rPr>
          <w:rStyle w:val="Pogrubienie"/>
          <w:rFonts w:asciiTheme="minorHAnsi" w:hAnsiTheme="minorHAnsi" w:cstheme="minorHAnsi"/>
          <w:bCs w:val="0"/>
          <w:sz w:val="26"/>
          <w:szCs w:val="26"/>
          <w:bdr w:val="none" w:sz="0" w:space="0" w:color="auto" w:frame="1"/>
        </w:rPr>
        <w:t>.</w:t>
      </w:r>
      <w:r w:rsidR="00BA3ED3" w:rsidRPr="00BA3ED3">
        <w:rPr>
          <w:rStyle w:val="Pogrubienie"/>
          <w:rFonts w:asciiTheme="minorHAnsi" w:hAnsiTheme="minorHAnsi" w:cstheme="minorHAnsi"/>
          <w:bCs w:val="0"/>
          <w:sz w:val="26"/>
          <w:szCs w:val="26"/>
          <w:bdr w:val="none" w:sz="0" w:space="0" w:color="auto" w:frame="1"/>
        </w:rPr>
        <w:t>5</w:t>
      </w:r>
      <w:r w:rsidR="00067771" w:rsidRPr="00BA3ED3">
        <w:rPr>
          <w:rStyle w:val="Pogrubienie"/>
          <w:rFonts w:asciiTheme="minorHAnsi" w:hAnsiTheme="minorHAnsi" w:cstheme="minorHAnsi"/>
          <w:bCs w:val="0"/>
          <w:sz w:val="26"/>
          <w:szCs w:val="26"/>
          <w:bdr w:val="none" w:sz="0" w:space="0" w:color="auto" w:frame="1"/>
        </w:rPr>
        <w:t>00</w:t>
      </w:r>
      <w:r w:rsidR="000B0FA3" w:rsidRPr="00BA3ED3">
        <w:rPr>
          <w:rFonts w:asciiTheme="minorHAnsi" w:hAnsiTheme="minorHAnsi" w:cstheme="minorHAnsi"/>
          <w:b/>
          <w:sz w:val="26"/>
          <w:szCs w:val="26"/>
        </w:rPr>
        <w:t>,00</w:t>
      </w:r>
      <w:r w:rsidR="00A361FA" w:rsidRPr="00BA3ED3">
        <w:rPr>
          <w:rFonts w:asciiTheme="minorHAnsi" w:hAnsiTheme="minorHAnsi" w:cstheme="minorHAnsi"/>
          <w:b/>
          <w:sz w:val="26"/>
          <w:szCs w:val="26"/>
        </w:rPr>
        <w:t xml:space="preserve"> zł</w:t>
      </w:r>
      <w:r w:rsidR="00522E29" w:rsidRPr="00BA3ED3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14:paraId="21C74EC8" w14:textId="69CD5D63" w:rsidR="00A361FA" w:rsidRPr="00BA3ED3" w:rsidRDefault="00A361FA" w:rsidP="001C72FB">
      <w:pPr>
        <w:rPr>
          <w:rFonts w:asciiTheme="minorHAnsi" w:hAnsiTheme="minorHAnsi" w:cstheme="minorHAnsi"/>
          <w:b/>
          <w:sz w:val="26"/>
          <w:szCs w:val="26"/>
        </w:rPr>
      </w:pPr>
      <w:r w:rsidRPr="00BA3ED3">
        <w:rPr>
          <w:rFonts w:asciiTheme="minorHAnsi" w:hAnsiTheme="minorHAnsi" w:cstheme="minorHAnsi"/>
          <w:b/>
          <w:sz w:val="26"/>
          <w:szCs w:val="26"/>
        </w:rPr>
        <w:t>Wadium</w:t>
      </w:r>
      <w:r w:rsidR="00706046" w:rsidRPr="00BA3ED3">
        <w:rPr>
          <w:rFonts w:asciiTheme="minorHAnsi" w:hAnsiTheme="minorHAnsi" w:cstheme="minorHAnsi"/>
          <w:b/>
          <w:sz w:val="26"/>
          <w:szCs w:val="26"/>
        </w:rPr>
        <w:tab/>
      </w:r>
      <w:r w:rsidR="00BA3ED3">
        <w:rPr>
          <w:rFonts w:asciiTheme="minorHAnsi" w:hAnsiTheme="minorHAnsi" w:cstheme="minorHAnsi"/>
          <w:b/>
          <w:sz w:val="26"/>
          <w:szCs w:val="26"/>
        </w:rPr>
        <w:t xml:space="preserve">                  </w:t>
      </w:r>
      <w:r w:rsidR="00C82583" w:rsidRPr="00BA3ED3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706046" w:rsidRPr="00BA3ED3">
        <w:rPr>
          <w:rStyle w:val="Pogrubienie"/>
          <w:rFonts w:asciiTheme="minorHAnsi" w:hAnsiTheme="minorHAnsi" w:cstheme="minorHAnsi"/>
          <w:bCs w:val="0"/>
          <w:sz w:val="26"/>
          <w:szCs w:val="26"/>
          <w:bdr w:val="none" w:sz="0" w:space="0" w:color="auto" w:frame="1"/>
        </w:rPr>
        <w:t>–</w:t>
      </w:r>
      <w:r w:rsidRPr="00BA3ED3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706046" w:rsidRPr="00BA3ED3">
        <w:rPr>
          <w:rFonts w:asciiTheme="minorHAnsi" w:hAnsiTheme="minorHAnsi" w:cstheme="minorHAnsi"/>
          <w:b/>
          <w:sz w:val="26"/>
          <w:szCs w:val="26"/>
        </w:rPr>
        <w:t xml:space="preserve">  </w:t>
      </w:r>
      <w:r w:rsidR="00BA3ED3" w:rsidRPr="00BA3ED3">
        <w:rPr>
          <w:rFonts w:asciiTheme="minorHAnsi" w:hAnsiTheme="minorHAnsi" w:cstheme="minorHAnsi"/>
          <w:b/>
          <w:sz w:val="26"/>
          <w:szCs w:val="26"/>
        </w:rPr>
        <w:t xml:space="preserve">  7</w:t>
      </w:r>
      <w:r w:rsidR="00B40727" w:rsidRPr="00BA3ED3">
        <w:rPr>
          <w:rFonts w:asciiTheme="minorHAnsi" w:hAnsiTheme="minorHAnsi" w:cstheme="minorHAnsi"/>
          <w:b/>
          <w:sz w:val="26"/>
          <w:szCs w:val="26"/>
        </w:rPr>
        <w:t>.</w:t>
      </w:r>
      <w:r w:rsidR="00BE2B56" w:rsidRPr="00BA3ED3">
        <w:rPr>
          <w:rFonts w:asciiTheme="minorHAnsi" w:hAnsiTheme="minorHAnsi" w:cstheme="minorHAnsi"/>
          <w:b/>
          <w:sz w:val="26"/>
          <w:szCs w:val="26"/>
        </w:rPr>
        <w:t>0</w:t>
      </w:r>
      <w:r w:rsidR="007D7BF3" w:rsidRPr="00BA3ED3">
        <w:rPr>
          <w:rFonts w:asciiTheme="minorHAnsi" w:hAnsiTheme="minorHAnsi" w:cstheme="minorHAnsi"/>
          <w:b/>
          <w:sz w:val="26"/>
          <w:szCs w:val="26"/>
        </w:rPr>
        <w:t>00</w:t>
      </w:r>
      <w:r w:rsidR="0064530F" w:rsidRPr="00BA3ED3">
        <w:rPr>
          <w:rFonts w:asciiTheme="minorHAnsi" w:hAnsiTheme="minorHAnsi" w:cstheme="minorHAnsi"/>
          <w:b/>
          <w:sz w:val="26"/>
          <w:szCs w:val="26"/>
        </w:rPr>
        <w:t>,00</w:t>
      </w:r>
      <w:r w:rsidRPr="00BA3ED3">
        <w:rPr>
          <w:rFonts w:asciiTheme="minorHAnsi" w:hAnsiTheme="minorHAnsi" w:cstheme="minorHAnsi"/>
          <w:b/>
          <w:sz w:val="26"/>
          <w:szCs w:val="26"/>
        </w:rPr>
        <w:t xml:space="preserve"> zł</w:t>
      </w:r>
    </w:p>
    <w:p w14:paraId="004ED1AD" w14:textId="77777777" w:rsidR="00BA3ED3" w:rsidRPr="00BA3ED3" w:rsidRDefault="00BA3ED3" w:rsidP="001C72FB">
      <w:pPr>
        <w:rPr>
          <w:rFonts w:asciiTheme="minorHAnsi" w:hAnsiTheme="minorHAnsi" w:cstheme="minorHAnsi"/>
          <w:b/>
          <w:sz w:val="26"/>
          <w:szCs w:val="26"/>
        </w:rPr>
      </w:pPr>
    </w:p>
    <w:p w14:paraId="5CD98D77" w14:textId="2DEE3125" w:rsidR="00BA3ED3" w:rsidRPr="00BA3ED3" w:rsidRDefault="00BA3ED3" w:rsidP="00BA3ED3">
      <w:pPr>
        <w:rPr>
          <w:rFonts w:asciiTheme="minorHAnsi" w:hAnsiTheme="minorHAnsi" w:cstheme="minorHAnsi"/>
          <w:sz w:val="26"/>
          <w:szCs w:val="26"/>
        </w:rPr>
      </w:pPr>
      <w:r w:rsidRPr="00BA3ED3">
        <w:rPr>
          <w:rFonts w:asciiTheme="minorHAnsi" w:hAnsiTheme="minorHAnsi" w:cstheme="minorHAnsi"/>
          <w:sz w:val="26"/>
          <w:szCs w:val="26"/>
        </w:rPr>
        <w:t>Pierwszy przetarg odbył się 09.06.2025 r.</w:t>
      </w:r>
    </w:p>
    <w:p w14:paraId="76260E58" w14:textId="77777777" w:rsidR="00A361FA" w:rsidRPr="00BA3ED3" w:rsidRDefault="00A361FA" w:rsidP="001C72FB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155900EE" w14:textId="1EE0656B" w:rsidR="00067771" w:rsidRPr="00BA3ED3" w:rsidRDefault="00067771" w:rsidP="00067771">
      <w:pPr>
        <w:jc w:val="both"/>
        <w:rPr>
          <w:rFonts w:ascii="Calibri" w:hAnsi="Calibri" w:cs="Calibri"/>
          <w:sz w:val="26"/>
          <w:szCs w:val="26"/>
        </w:rPr>
      </w:pPr>
      <w:r w:rsidRPr="00BA3ED3">
        <w:rPr>
          <w:rFonts w:ascii="Calibri" w:hAnsi="Calibri" w:cs="Calibri"/>
          <w:b/>
          <w:sz w:val="26"/>
          <w:szCs w:val="26"/>
        </w:rPr>
        <w:t xml:space="preserve">Przetarg odbędzie się w dniu </w:t>
      </w:r>
      <w:r w:rsidR="00BA3ED3" w:rsidRPr="00BA3ED3">
        <w:rPr>
          <w:rFonts w:ascii="Calibri" w:hAnsi="Calibri" w:cs="Calibri"/>
          <w:b/>
          <w:sz w:val="26"/>
          <w:szCs w:val="26"/>
        </w:rPr>
        <w:t>11</w:t>
      </w:r>
      <w:r w:rsidRPr="00BA3ED3">
        <w:rPr>
          <w:rFonts w:ascii="Calibri" w:hAnsi="Calibri" w:cs="Calibri"/>
          <w:b/>
          <w:sz w:val="26"/>
          <w:szCs w:val="26"/>
        </w:rPr>
        <w:t xml:space="preserve"> </w:t>
      </w:r>
      <w:r w:rsidR="00BA3ED3" w:rsidRPr="00BA3ED3">
        <w:rPr>
          <w:rFonts w:ascii="Calibri" w:hAnsi="Calibri" w:cs="Calibri"/>
          <w:b/>
          <w:sz w:val="26"/>
          <w:szCs w:val="26"/>
        </w:rPr>
        <w:t>lip</w:t>
      </w:r>
      <w:r w:rsidRPr="00BA3ED3">
        <w:rPr>
          <w:rFonts w:ascii="Calibri" w:hAnsi="Calibri" w:cs="Calibri"/>
          <w:b/>
          <w:sz w:val="26"/>
          <w:szCs w:val="26"/>
        </w:rPr>
        <w:t xml:space="preserve">ca 2025 roku o godzinie 10³° </w:t>
      </w:r>
      <w:r w:rsidRPr="00BA3ED3">
        <w:rPr>
          <w:rFonts w:ascii="Calibri" w:hAnsi="Calibri" w:cs="Calibri"/>
          <w:sz w:val="26"/>
          <w:szCs w:val="26"/>
        </w:rPr>
        <w:t xml:space="preserve">w siedzibie Urzędu Miejskiego w Karlinie, Plac Jana Pawła II 6, pokój nr 9. </w:t>
      </w:r>
    </w:p>
    <w:p w14:paraId="128571A5" w14:textId="77777777" w:rsidR="00067771" w:rsidRPr="00BA3ED3" w:rsidRDefault="00067771" w:rsidP="00067771">
      <w:pPr>
        <w:jc w:val="both"/>
        <w:rPr>
          <w:rFonts w:ascii="Calibri" w:hAnsi="Calibri" w:cs="Calibri"/>
          <w:sz w:val="26"/>
          <w:szCs w:val="26"/>
        </w:rPr>
      </w:pPr>
      <w:r w:rsidRPr="00BA3ED3">
        <w:rPr>
          <w:rFonts w:ascii="Calibri" w:hAnsi="Calibri" w:cs="Calibri"/>
          <w:sz w:val="26"/>
          <w:szCs w:val="26"/>
        </w:rPr>
        <w:t xml:space="preserve">Warunkiem przystąpienia do przetargu jest </w:t>
      </w:r>
      <w:r w:rsidRPr="00BA3ED3">
        <w:rPr>
          <w:rFonts w:ascii="Calibri" w:hAnsi="Calibri" w:cs="Calibri"/>
          <w:b/>
          <w:sz w:val="26"/>
          <w:szCs w:val="26"/>
        </w:rPr>
        <w:t>wpłata wadium</w:t>
      </w:r>
      <w:r w:rsidRPr="00BA3ED3">
        <w:rPr>
          <w:rFonts w:ascii="Calibri" w:hAnsi="Calibri" w:cs="Calibri"/>
          <w:sz w:val="26"/>
          <w:szCs w:val="26"/>
        </w:rPr>
        <w:t xml:space="preserve"> w podanej niżej wysokości.</w:t>
      </w:r>
    </w:p>
    <w:p w14:paraId="24658FD9" w14:textId="77777777" w:rsidR="00067771" w:rsidRDefault="00067771" w:rsidP="00067771">
      <w:pPr>
        <w:rPr>
          <w:rFonts w:ascii="Calibri" w:hAnsi="Calibri" w:cs="Calibri"/>
          <w:sz w:val="26"/>
          <w:szCs w:val="26"/>
        </w:rPr>
      </w:pPr>
    </w:p>
    <w:p w14:paraId="39BB5F31" w14:textId="77777777" w:rsidR="00C03B73" w:rsidRPr="00BA3ED3" w:rsidRDefault="00C03B73" w:rsidP="00067771">
      <w:pPr>
        <w:rPr>
          <w:rFonts w:ascii="Calibri" w:hAnsi="Calibri" w:cs="Calibri"/>
          <w:sz w:val="26"/>
          <w:szCs w:val="26"/>
        </w:rPr>
      </w:pPr>
    </w:p>
    <w:p w14:paraId="674C478E" w14:textId="5B2BE4B1" w:rsidR="00067771" w:rsidRPr="00BA3ED3" w:rsidRDefault="00067771" w:rsidP="00067771">
      <w:pPr>
        <w:jc w:val="both"/>
        <w:rPr>
          <w:rFonts w:ascii="Calibri" w:hAnsi="Calibri" w:cs="Calibri"/>
          <w:b/>
          <w:sz w:val="26"/>
          <w:szCs w:val="26"/>
        </w:rPr>
      </w:pPr>
      <w:r w:rsidRPr="00BA3ED3">
        <w:rPr>
          <w:rFonts w:ascii="Calibri" w:hAnsi="Calibri" w:cs="Calibri"/>
          <w:sz w:val="26"/>
          <w:szCs w:val="26"/>
        </w:rPr>
        <w:lastRenderedPageBreak/>
        <w:t xml:space="preserve">Wadium należy wpłacić najpóźniej do dnia </w:t>
      </w:r>
      <w:r w:rsidRPr="00BA3ED3">
        <w:rPr>
          <w:rFonts w:ascii="Calibri" w:hAnsi="Calibri" w:cs="Calibri"/>
          <w:b/>
          <w:sz w:val="26"/>
          <w:szCs w:val="26"/>
        </w:rPr>
        <w:t>0</w:t>
      </w:r>
      <w:r w:rsidR="00BA3ED3" w:rsidRPr="00BA3ED3">
        <w:rPr>
          <w:rFonts w:ascii="Calibri" w:hAnsi="Calibri" w:cs="Calibri"/>
          <w:b/>
          <w:sz w:val="26"/>
          <w:szCs w:val="26"/>
        </w:rPr>
        <w:t>7</w:t>
      </w:r>
      <w:r w:rsidRPr="00BA3ED3">
        <w:rPr>
          <w:rFonts w:ascii="Calibri" w:hAnsi="Calibri" w:cs="Calibri"/>
          <w:b/>
          <w:sz w:val="26"/>
          <w:szCs w:val="26"/>
        </w:rPr>
        <w:t xml:space="preserve"> </w:t>
      </w:r>
      <w:r w:rsidR="00BA3ED3" w:rsidRPr="00BA3ED3">
        <w:rPr>
          <w:rFonts w:ascii="Calibri" w:hAnsi="Calibri" w:cs="Calibri"/>
          <w:b/>
          <w:sz w:val="26"/>
          <w:szCs w:val="26"/>
        </w:rPr>
        <w:t>lip</w:t>
      </w:r>
      <w:r w:rsidRPr="00BA3ED3">
        <w:rPr>
          <w:rFonts w:ascii="Calibri" w:hAnsi="Calibri" w:cs="Calibri"/>
          <w:b/>
          <w:sz w:val="26"/>
          <w:szCs w:val="26"/>
        </w:rPr>
        <w:t>ca 2025 roku</w:t>
      </w:r>
      <w:r w:rsidRPr="00BA3ED3">
        <w:rPr>
          <w:rFonts w:ascii="Calibri" w:hAnsi="Calibri" w:cs="Calibri"/>
          <w:sz w:val="26"/>
          <w:szCs w:val="26"/>
        </w:rPr>
        <w:t xml:space="preserve">  w kasie                                        tut. Urzędu lub na konto: </w:t>
      </w:r>
      <w:r w:rsidRPr="00BA3ED3">
        <w:rPr>
          <w:rFonts w:ascii="Calibri" w:hAnsi="Calibri" w:cs="Calibri"/>
          <w:b/>
          <w:sz w:val="26"/>
          <w:szCs w:val="26"/>
        </w:rPr>
        <w:t>BS  Karlino Nr 39  8562 0007 0020 0064 2000 0790.</w:t>
      </w:r>
    </w:p>
    <w:p w14:paraId="17E709B4" w14:textId="156C0E0B" w:rsidR="00C03B73" w:rsidRDefault="00B71684" w:rsidP="008979F9">
      <w:pPr>
        <w:jc w:val="both"/>
        <w:rPr>
          <w:rFonts w:asciiTheme="minorHAnsi" w:hAnsiTheme="minorHAnsi" w:cstheme="minorHAnsi"/>
          <w:b/>
          <w:sz w:val="26"/>
          <w:szCs w:val="26"/>
        </w:rPr>
      </w:pPr>
      <w:r w:rsidRPr="00BA3ED3">
        <w:rPr>
          <w:rFonts w:asciiTheme="minorHAnsi" w:hAnsiTheme="minorHAnsi" w:cstheme="minorHAnsi"/>
          <w:b/>
          <w:sz w:val="26"/>
          <w:szCs w:val="26"/>
        </w:rPr>
        <w:t>Oględziny nieruchomości </w:t>
      </w:r>
      <w:r w:rsidRPr="00BA3ED3">
        <w:rPr>
          <w:rFonts w:asciiTheme="minorHAnsi" w:hAnsiTheme="minorHAnsi" w:cstheme="minorHAnsi"/>
          <w:bCs/>
          <w:sz w:val="26"/>
          <w:szCs w:val="26"/>
        </w:rPr>
        <w:t>umożliwiające dokładne zapoznanie się z cechami i stanem techniczno-użytkowym </w:t>
      </w:r>
      <w:r w:rsidR="008979F9" w:rsidRPr="00BA3ED3">
        <w:rPr>
          <w:rFonts w:asciiTheme="minorHAnsi" w:hAnsiTheme="minorHAnsi" w:cstheme="minorHAnsi"/>
          <w:bCs/>
          <w:sz w:val="26"/>
          <w:szCs w:val="26"/>
        </w:rPr>
        <w:t xml:space="preserve">przedmiotowej </w:t>
      </w:r>
      <w:r w:rsidRPr="00BA3ED3">
        <w:rPr>
          <w:rFonts w:asciiTheme="minorHAnsi" w:hAnsiTheme="minorHAnsi" w:cstheme="minorHAnsi"/>
          <w:bCs/>
          <w:sz w:val="26"/>
          <w:szCs w:val="26"/>
        </w:rPr>
        <w:t xml:space="preserve">nieruchomości </w:t>
      </w:r>
      <w:r w:rsidRPr="00BA3ED3">
        <w:rPr>
          <w:rFonts w:asciiTheme="minorHAnsi" w:hAnsiTheme="minorHAnsi" w:cstheme="minorHAnsi"/>
          <w:b/>
          <w:sz w:val="26"/>
          <w:szCs w:val="26"/>
        </w:rPr>
        <w:t xml:space="preserve">odbędą się </w:t>
      </w:r>
      <w:r w:rsidR="00BA3ED3" w:rsidRPr="00BA3ED3">
        <w:rPr>
          <w:rFonts w:asciiTheme="minorHAnsi" w:hAnsiTheme="minorHAnsi" w:cstheme="minorHAnsi"/>
          <w:b/>
          <w:sz w:val="26"/>
          <w:szCs w:val="26"/>
        </w:rPr>
        <w:t>po wcześniejszym telefonicznym umówieniu terminu (tel. 535</w:t>
      </w:r>
      <w:r w:rsidR="00C03B73">
        <w:rPr>
          <w:rFonts w:asciiTheme="minorHAnsi" w:hAnsiTheme="minorHAnsi" w:cstheme="minorHAnsi"/>
          <w:b/>
          <w:sz w:val="26"/>
          <w:szCs w:val="26"/>
        </w:rPr>
        <w:t> 3</w:t>
      </w:r>
      <w:r w:rsidR="00BA3ED3" w:rsidRPr="00BA3ED3">
        <w:rPr>
          <w:rFonts w:asciiTheme="minorHAnsi" w:hAnsiTheme="minorHAnsi" w:cstheme="minorHAnsi"/>
          <w:b/>
          <w:sz w:val="26"/>
          <w:szCs w:val="26"/>
        </w:rPr>
        <w:t>72</w:t>
      </w:r>
      <w:r w:rsidR="00C03B73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BA3ED3" w:rsidRPr="00BA3ED3">
        <w:rPr>
          <w:rFonts w:asciiTheme="minorHAnsi" w:hAnsiTheme="minorHAnsi" w:cstheme="minorHAnsi"/>
          <w:b/>
          <w:sz w:val="26"/>
          <w:szCs w:val="26"/>
        </w:rPr>
        <w:t>960).</w:t>
      </w:r>
    </w:p>
    <w:p w14:paraId="79F95525" w14:textId="77777777" w:rsidR="00C03B73" w:rsidRDefault="00C03B73" w:rsidP="008979F9">
      <w:pPr>
        <w:jc w:val="both"/>
        <w:rPr>
          <w:rFonts w:asciiTheme="minorHAnsi" w:hAnsiTheme="minorHAnsi" w:cstheme="minorHAnsi"/>
          <w:b/>
          <w:sz w:val="26"/>
          <w:szCs w:val="26"/>
        </w:rPr>
      </w:pPr>
    </w:p>
    <w:p w14:paraId="60E40560" w14:textId="23C2BC69" w:rsidR="00C03B73" w:rsidRPr="00C03B73" w:rsidRDefault="00C03B73" w:rsidP="008979F9">
      <w:pPr>
        <w:jc w:val="both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C03B73">
        <w:rPr>
          <w:rFonts w:asciiTheme="minorHAnsi" w:hAnsiTheme="minorHAnsi" w:cstheme="minorHAnsi"/>
          <w:b/>
          <w:sz w:val="26"/>
          <w:szCs w:val="26"/>
          <w:u w:val="single"/>
        </w:rPr>
        <w:t>Było :</w:t>
      </w:r>
    </w:p>
    <w:p w14:paraId="5FFAEB20" w14:textId="633BD2AA" w:rsidR="00A27692" w:rsidRPr="00BA3ED3" w:rsidRDefault="00A27692" w:rsidP="00A27692">
      <w:pPr>
        <w:pStyle w:val="Akapitzlist"/>
        <w:numPr>
          <w:ilvl w:val="0"/>
          <w:numId w:val="5"/>
        </w:numPr>
        <w:ind w:left="284" w:hanging="142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BA3ED3">
        <w:rPr>
          <w:rFonts w:asciiTheme="minorHAnsi" w:hAnsiTheme="minorHAnsi" w:cstheme="minorHAnsi"/>
          <w:b/>
          <w:bCs/>
          <w:sz w:val="26"/>
          <w:szCs w:val="26"/>
        </w:rPr>
        <w:t>Opis nieruchomości:</w:t>
      </w:r>
    </w:p>
    <w:p w14:paraId="427B2935" w14:textId="77777777" w:rsidR="00781E70" w:rsidRPr="00BA3ED3" w:rsidRDefault="00C84F81" w:rsidP="00C84F81">
      <w:pPr>
        <w:jc w:val="both"/>
        <w:rPr>
          <w:rFonts w:asciiTheme="minorHAnsi" w:hAnsiTheme="minorHAnsi" w:cstheme="minorHAnsi"/>
          <w:sz w:val="26"/>
          <w:szCs w:val="26"/>
        </w:rPr>
      </w:pPr>
      <w:r w:rsidRPr="00BA3ED3">
        <w:rPr>
          <w:rFonts w:asciiTheme="minorHAnsi" w:hAnsiTheme="minorHAnsi" w:cstheme="minorHAnsi"/>
          <w:sz w:val="26"/>
          <w:szCs w:val="26"/>
        </w:rPr>
        <w:t xml:space="preserve">Budynek mieszkalny </w:t>
      </w:r>
      <w:r w:rsidR="00E963DC" w:rsidRPr="00BA3ED3">
        <w:rPr>
          <w:rFonts w:asciiTheme="minorHAnsi" w:hAnsiTheme="minorHAnsi" w:cstheme="minorHAnsi"/>
          <w:sz w:val="26"/>
          <w:szCs w:val="26"/>
        </w:rPr>
        <w:t xml:space="preserve">dwukondygnacyjny </w:t>
      </w:r>
      <w:r w:rsidRPr="00BA3ED3">
        <w:rPr>
          <w:rFonts w:asciiTheme="minorHAnsi" w:hAnsiTheme="minorHAnsi" w:cstheme="minorHAnsi"/>
          <w:sz w:val="26"/>
          <w:szCs w:val="26"/>
        </w:rPr>
        <w:t xml:space="preserve">w zabudowie </w:t>
      </w:r>
      <w:r w:rsidR="00BF31D7" w:rsidRPr="00BA3ED3">
        <w:rPr>
          <w:rFonts w:asciiTheme="minorHAnsi" w:hAnsiTheme="minorHAnsi" w:cstheme="minorHAnsi"/>
          <w:sz w:val="26"/>
          <w:szCs w:val="26"/>
        </w:rPr>
        <w:t>zwart</w:t>
      </w:r>
      <w:r w:rsidRPr="00BA3ED3">
        <w:rPr>
          <w:rFonts w:asciiTheme="minorHAnsi" w:hAnsiTheme="minorHAnsi" w:cstheme="minorHAnsi"/>
          <w:sz w:val="26"/>
          <w:szCs w:val="26"/>
        </w:rPr>
        <w:t>ej</w:t>
      </w:r>
      <w:r w:rsidR="00E963DC" w:rsidRPr="00BA3ED3">
        <w:rPr>
          <w:rFonts w:asciiTheme="minorHAnsi" w:hAnsiTheme="minorHAnsi" w:cstheme="minorHAnsi"/>
          <w:sz w:val="26"/>
          <w:szCs w:val="26"/>
        </w:rPr>
        <w:t xml:space="preserve"> dwurodzinny</w:t>
      </w:r>
      <w:r w:rsidRPr="00BA3ED3">
        <w:rPr>
          <w:rFonts w:asciiTheme="minorHAnsi" w:hAnsiTheme="minorHAnsi" w:cstheme="minorHAnsi"/>
          <w:sz w:val="26"/>
          <w:szCs w:val="26"/>
        </w:rPr>
        <w:t xml:space="preserve">, </w:t>
      </w:r>
      <w:r w:rsidR="004F49EF" w:rsidRPr="00BA3ED3">
        <w:rPr>
          <w:rFonts w:asciiTheme="minorHAnsi" w:hAnsiTheme="minorHAnsi" w:cstheme="minorHAnsi"/>
          <w:sz w:val="26"/>
          <w:szCs w:val="26"/>
        </w:rPr>
        <w:t xml:space="preserve">częściowo </w:t>
      </w:r>
      <w:r w:rsidRPr="00BA3ED3">
        <w:rPr>
          <w:rFonts w:asciiTheme="minorHAnsi" w:hAnsiTheme="minorHAnsi" w:cstheme="minorHAnsi"/>
          <w:sz w:val="26"/>
          <w:szCs w:val="26"/>
        </w:rPr>
        <w:t>podpiwniczony</w:t>
      </w:r>
      <w:r w:rsidR="00781E70" w:rsidRPr="00BA3ED3">
        <w:rPr>
          <w:rFonts w:asciiTheme="minorHAnsi" w:hAnsiTheme="minorHAnsi" w:cstheme="minorHAnsi"/>
          <w:sz w:val="26"/>
          <w:szCs w:val="26"/>
        </w:rPr>
        <w:t>, powierzchnia użytkowa  wynosi łącznie 70,92m²  (w tym powierzchnia lokali mieszkalnych  69,05 m² i pomieszczenia przynależnego 1,87 m²) .</w:t>
      </w:r>
    </w:p>
    <w:p w14:paraId="3CE0EF9A" w14:textId="77777777" w:rsidR="00781E70" w:rsidRPr="00BA3ED3" w:rsidRDefault="000572FF" w:rsidP="00C84F81">
      <w:pPr>
        <w:jc w:val="both"/>
        <w:rPr>
          <w:rFonts w:asciiTheme="minorHAnsi" w:hAnsiTheme="minorHAnsi" w:cstheme="minorHAnsi"/>
          <w:sz w:val="26"/>
          <w:szCs w:val="26"/>
        </w:rPr>
      </w:pPr>
      <w:r w:rsidRPr="00BA3ED3">
        <w:rPr>
          <w:rFonts w:asciiTheme="minorHAnsi" w:hAnsiTheme="minorHAnsi" w:cstheme="minorHAnsi"/>
          <w:sz w:val="26"/>
          <w:szCs w:val="26"/>
        </w:rPr>
        <w:t>Lokal mieszkalny nr 2</w:t>
      </w:r>
      <w:r w:rsidR="000A68FC" w:rsidRPr="00BA3ED3">
        <w:rPr>
          <w:rFonts w:asciiTheme="minorHAnsi" w:hAnsiTheme="minorHAnsi" w:cstheme="minorHAnsi"/>
          <w:sz w:val="26"/>
          <w:szCs w:val="26"/>
        </w:rPr>
        <w:t xml:space="preserve"> składa się z </w:t>
      </w:r>
      <w:r w:rsidRPr="00BA3ED3">
        <w:rPr>
          <w:rFonts w:asciiTheme="minorHAnsi" w:hAnsiTheme="minorHAnsi" w:cstheme="minorHAnsi"/>
          <w:sz w:val="26"/>
          <w:szCs w:val="26"/>
        </w:rPr>
        <w:t>4</w:t>
      </w:r>
      <w:r w:rsidR="008C7973" w:rsidRPr="00BA3ED3">
        <w:rPr>
          <w:rFonts w:asciiTheme="minorHAnsi" w:hAnsiTheme="minorHAnsi" w:cstheme="minorHAnsi"/>
          <w:sz w:val="26"/>
          <w:szCs w:val="26"/>
        </w:rPr>
        <w:t xml:space="preserve"> pokoi, kuchni, łazienki z WC,</w:t>
      </w:r>
      <w:r w:rsidR="00216BAF" w:rsidRPr="00BA3ED3">
        <w:rPr>
          <w:rFonts w:asciiTheme="minorHAnsi" w:hAnsiTheme="minorHAnsi" w:cstheme="minorHAnsi"/>
          <w:sz w:val="26"/>
          <w:szCs w:val="26"/>
        </w:rPr>
        <w:t xml:space="preserve"> </w:t>
      </w:r>
      <w:r w:rsidRPr="00BA3ED3">
        <w:rPr>
          <w:rFonts w:asciiTheme="minorHAnsi" w:hAnsiTheme="minorHAnsi" w:cstheme="minorHAnsi"/>
          <w:sz w:val="26"/>
          <w:szCs w:val="26"/>
        </w:rPr>
        <w:t>4</w:t>
      </w:r>
      <w:r w:rsidR="00216BAF" w:rsidRPr="00BA3ED3">
        <w:rPr>
          <w:rFonts w:asciiTheme="minorHAnsi" w:hAnsiTheme="minorHAnsi" w:cstheme="minorHAnsi"/>
          <w:sz w:val="26"/>
          <w:szCs w:val="26"/>
        </w:rPr>
        <w:t xml:space="preserve"> </w:t>
      </w:r>
      <w:r w:rsidRPr="00BA3ED3">
        <w:rPr>
          <w:rFonts w:asciiTheme="minorHAnsi" w:hAnsiTheme="minorHAnsi" w:cstheme="minorHAnsi"/>
          <w:sz w:val="26"/>
          <w:szCs w:val="26"/>
        </w:rPr>
        <w:t>korytarz</w:t>
      </w:r>
      <w:r w:rsidR="00E963DC" w:rsidRPr="00BA3ED3">
        <w:rPr>
          <w:rFonts w:asciiTheme="minorHAnsi" w:hAnsiTheme="minorHAnsi" w:cstheme="minorHAnsi"/>
          <w:sz w:val="26"/>
          <w:szCs w:val="26"/>
        </w:rPr>
        <w:t xml:space="preserve">y                  </w:t>
      </w:r>
    </w:p>
    <w:p w14:paraId="08076676" w14:textId="09E8A3CF" w:rsidR="00216BAF" w:rsidRPr="00BA3ED3" w:rsidRDefault="000572FF" w:rsidP="00C84F81">
      <w:pPr>
        <w:jc w:val="both"/>
        <w:rPr>
          <w:rFonts w:asciiTheme="minorHAnsi" w:hAnsiTheme="minorHAnsi" w:cstheme="minorHAnsi"/>
          <w:sz w:val="26"/>
          <w:szCs w:val="26"/>
        </w:rPr>
      </w:pPr>
      <w:r w:rsidRPr="00BA3ED3">
        <w:rPr>
          <w:rFonts w:asciiTheme="minorHAnsi" w:hAnsiTheme="minorHAnsi" w:cstheme="minorHAnsi"/>
          <w:sz w:val="26"/>
          <w:szCs w:val="26"/>
        </w:rPr>
        <w:t xml:space="preserve"> i klatki chodowej</w:t>
      </w:r>
      <w:r w:rsidR="00376FF5" w:rsidRPr="00BA3ED3">
        <w:rPr>
          <w:rFonts w:asciiTheme="minorHAnsi" w:hAnsiTheme="minorHAnsi" w:cstheme="minorHAnsi"/>
          <w:sz w:val="26"/>
          <w:szCs w:val="26"/>
        </w:rPr>
        <w:t xml:space="preserve"> strychu o łącznej</w:t>
      </w:r>
      <w:r w:rsidR="00216BAF" w:rsidRPr="00BA3ED3">
        <w:rPr>
          <w:rFonts w:asciiTheme="minorHAnsi" w:hAnsiTheme="minorHAnsi" w:cstheme="minorHAnsi"/>
          <w:sz w:val="26"/>
          <w:szCs w:val="26"/>
        </w:rPr>
        <w:t xml:space="preserve">  </w:t>
      </w:r>
      <w:r w:rsidR="00376FF5" w:rsidRPr="00BA3ED3">
        <w:rPr>
          <w:rFonts w:asciiTheme="minorHAnsi" w:hAnsiTheme="minorHAnsi" w:cstheme="minorHAnsi"/>
          <w:sz w:val="26"/>
          <w:szCs w:val="26"/>
        </w:rPr>
        <w:t xml:space="preserve"> pow. </w:t>
      </w:r>
      <w:r w:rsidRPr="00BA3ED3">
        <w:rPr>
          <w:rFonts w:asciiTheme="minorHAnsi" w:hAnsiTheme="minorHAnsi" w:cstheme="minorHAnsi"/>
          <w:sz w:val="26"/>
          <w:szCs w:val="26"/>
        </w:rPr>
        <w:t xml:space="preserve">37,98  </w:t>
      </w:r>
      <w:r w:rsidR="00376FF5" w:rsidRPr="00BA3ED3">
        <w:rPr>
          <w:rFonts w:asciiTheme="minorHAnsi" w:hAnsiTheme="minorHAnsi" w:cstheme="minorHAnsi"/>
          <w:sz w:val="26"/>
          <w:szCs w:val="26"/>
        </w:rPr>
        <w:t>m²</w:t>
      </w:r>
      <w:r w:rsidR="00E963DC" w:rsidRPr="00BA3ED3">
        <w:rPr>
          <w:rFonts w:asciiTheme="minorHAnsi" w:hAnsiTheme="minorHAnsi" w:cstheme="minorHAnsi"/>
          <w:sz w:val="26"/>
          <w:szCs w:val="26"/>
        </w:rPr>
        <w:t xml:space="preserve">. Ze względu na nienormatywną </w:t>
      </w:r>
      <w:r w:rsidR="00781E70" w:rsidRPr="00BA3ED3">
        <w:rPr>
          <w:rFonts w:asciiTheme="minorHAnsi" w:hAnsiTheme="minorHAnsi" w:cstheme="minorHAnsi"/>
          <w:sz w:val="26"/>
          <w:szCs w:val="26"/>
        </w:rPr>
        <w:t xml:space="preserve">                                        </w:t>
      </w:r>
      <w:r w:rsidR="00E963DC" w:rsidRPr="00BA3ED3">
        <w:rPr>
          <w:rFonts w:asciiTheme="minorHAnsi" w:hAnsiTheme="minorHAnsi" w:cstheme="minorHAnsi"/>
          <w:sz w:val="26"/>
          <w:szCs w:val="26"/>
        </w:rPr>
        <w:t>i zróżnicowaną wysokość</w:t>
      </w:r>
      <w:r w:rsidR="00776740" w:rsidRPr="00BA3ED3">
        <w:rPr>
          <w:rFonts w:asciiTheme="minorHAnsi" w:hAnsiTheme="minorHAnsi" w:cstheme="minorHAnsi"/>
          <w:sz w:val="26"/>
          <w:szCs w:val="26"/>
        </w:rPr>
        <w:t>,</w:t>
      </w:r>
      <w:r w:rsidR="00E963DC" w:rsidRPr="00BA3ED3">
        <w:rPr>
          <w:rFonts w:asciiTheme="minorHAnsi" w:hAnsiTheme="minorHAnsi" w:cstheme="minorHAnsi"/>
          <w:sz w:val="26"/>
          <w:szCs w:val="26"/>
        </w:rPr>
        <w:t xml:space="preserve"> powierzchni</w:t>
      </w:r>
      <w:r w:rsidR="00776740" w:rsidRPr="00BA3ED3">
        <w:rPr>
          <w:rFonts w:asciiTheme="minorHAnsi" w:hAnsiTheme="minorHAnsi" w:cstheme="minorHAnsi"/>
          <w:sz w:val="26"/>
          <w:szCs w:val="26"/>
        </w:rPr>
        <w:t xml:space="preserve">a </w:t>
      </w:r>
      <w:r w:rsidR="00E963DC" w:rsidRPr="00BA3ED3">
        <w:rPr>
          <w:rFonts w:asciiTheme="minorHAnsi" w:hAnsiTheme="minorHAnsi" w:cstheme="minorHAnsi"/>
          <w:sz w:val="26"/>
          <w:szCs w:val="26"/>
        </w:rPr>
        <w:t xml:space="preserve">pomieszczeń </w:t>
      </w:r>
      <w:r w:rsidR="00776740" w:rsidRPr="00BA3ED3">
        <w:rPr>
          <w:rFonts w:asciiTheme="minorHAnsi" w:hAnsiTheme="minorHAnsi" w:cstheme="minorHAnsi"/>
          <w:sz w:val="26"/>
          <w:szCs w:val="26"/>
        </w:rPr>
        <w:t xml:space="preserve">o wysokości &lt; 2,20 m </w:t>
      </w:r>
      <w:r w:rsidR="00E963DC" w:rsidRPr="00BA3ED3">
        <w:rPr>
          <w:rFonts w:asciiTheme="minorHAnsi" w:hAnsiTheme="minorHAnsi" w:cstheme="minorHAnsi"/>
          <w:sz w:val="26"/>
          <w:szCs w:val="26"/>
        </w:rPr>
        <w:t xml:space="preserve">została zmniejszona o </w:t>
      </w:r>
      <w:r w:rsidR="00776740" w:rsidRPr="00BA3ED3">
        <w:rPr>
          <w:rFonts w:asciiTheme="minorHAnsi" w:hAnsiTheme="minorHAnsi" w:cstheme="minorHAnsi"/>
          <w:sz w:val="26"/>
          <w:szCs w:val="26"/>
        </w:rPr>
        <w:t>½.</w:t>
      </w:r>
    </w:p>
    <w:p w14:paraId="118E6CF4" w14:textId="547574B8" w:rsidR="00530C46" w:rsidRPr="00BA3ED3" w:rsidRDefault="00211354" w:rsidP="00C84F81">
      <w:pPr>
        <w:jc w:val="both"/>
        <w:rPr>
          <w:rFonts w:asciiTheme="minorHAnsi" w:hAnsiTheme="minorHAnsi" w:cstheme="minorHAnsi"/>
          <w:sz w:val="26"/>
          <w:szCs w:val="26"/>
        </w:rPr>
      </w:pPr>
      <w:r w:rsidRPr="00BA3ED3">
        <w:rPr>
          <w:rFonts w:asciiTheme="minorHAnsi" w:hAnsiTheme="minorHAnsi" w:cstheme="minorHAnsi"/>
          <w:sz w:val="26"/>
          <w:szCs w:val="26"/>
        </w:rPr>
        <w:t>Powierzchnia</w:t>
      </w:r>
      <w:r w:rsidR="00776740" w:rsidRPr="00BA3ED3">
        <w:rPr>
          <w:rFonts w:asciiTheme="minorHAnsi" w:hAnsiTheme="minorHAnsi" w:cstheme="minorHAnsi"/>
          <w:sz w:val="26"/>
          <w:szCs w:val="26"/>
        </w:rPr>
        <w:t xml:space="preserve"> </w:t>
      </w:r>
      <w:r w:rsidRPr="00BA3ED3">
        <w:rPr>
          <w:rFonts w:asciiTheme="minorHAnsi" w:hAnsiTheme="minorHAnsi" w:cstheme="minorHAnsi"/>
          <w:sz w:val="26"/>
          <w:szCs w:val="26"/>
        </w:rPr>
        <w:t>użytkowa</w:t>
      </w:r>
      <w:r w:rsidR="00776740" w:rsidRPr="00BA3ED3">
        <w:rPr>
          <w:rFonts w:asciiTheme="minorHAnsi" w:hAnsiTheme="minorHAnsi" w:cstheme="minorHAnsi"/>
          <w:sz w:val="26"/>
          <w:szCs w:val="26"/>
        </w:rPr>
        <w:t xml:space="preserve"> </w:t>
      </w:r>
      <w:r w:rsidRPr="00BA3ED3">
        <w:rPr>
          <w:rFonts w:asciiTheme="minorHAnsi" w:hAnsiTheme="minorHAnsi" w:cstheme="minorHAnsi"/>
          <w:sz w:val="26"/>
          <w:szCs w:val="26"/>
        </w:rPr>
        <w:t xml:space="preserve"> wynosi łącznie </w:t>
      </w:r>
      <w:r w:rsidR="00776740" w:rsidRPr="00BA3ED3">
        <w:rPr>
          <w:rFonts w:asciiTheme="minorHAnsi" w:hAnsiTheme="minorHAnsi" w:cstheme="minorHAnsi"/>
          <w:sz w:val="26"/>
          <w:szCs w:val="26"/>
        </w:rPr>
        <w:t>70,92</w:t>
      </w:r>
      <w:r w:rsidRPr="00BA3ED3">
        <w:rPr>
          <w:rFonts w:asciiTheme="minorHAnsi" w:hAnsiTheme="minorHAnsi" w:cstheme="minorHAnsi"/>
          <w:sz w:val="26"/>
          <w:szCs w:val="26"/>
        </w:rPr>
        <w:t xml:space="preserve">m² </w:t>
      </w:r>
      <w:r w:rsidR="00781E70" w:rsidRPr="00BA3ED3">
        <w:rPr>
          <w:rFonts w:asciiTheme="minorHAnsi" w:hAnsiTheme="minorHAnsi" w:cstheme="minorHAnsi"/>
          <w:sz w:val="26"/>
          <w:szCs w:val="26"/>
        </w:rPr>
        <w:t xml:space="preserve"> (</w:t>
      </w:r>
      <w:r w:rsidR="00776740" w:rsidRPr="00BA3ED3">
        <w:rPr>
          <w:rFonts w:asciiTheme="minorHAnsi" w:hAnsiTheme="minorHAnsi" w:cstheme="minorHAnsi"/>
          <w:sz w:val="26"/>
          <w:szCs w:val="26"/>
        </w:rPr>
        <w:t xml:space="preserve">w tym powierzchnia lokali mieszkalnych </w:t>
      </w:r>
      <w:r w:rsidR="00781E70" w:rsidRPr="00BA3ED3">
        <w:rPr>
          <w:rFonts w:asciiTheme="minorHAnsi" w:hAnsiTheme="minorHAnsi" w:cstheme="minorHAnsi"/>
          <w:sz w:val="26"/>
          <w:szCs w:val="26"/>
        </w:rPr>
        <w:t xml:space="preserve"> 69,05 m² i pomieszczenia przynależnego 1,87 m²) </w:t>
      </w:r>
      <w:r w:rsidR="00BA3ED3">
        <w:rPr>
          <w:rFonts w:asciiTheme="minorHAnsi" w:hAnsiTheme="minorHAnsi" w:cstheme="minorHAnsi"/>
          <w:sz w:val="26"/>
          <w:szCs w:val="26"/>
        </w:rPr>
        <w:t xml:space="preserve">                                                            </w:t>
      </w:r>
      <w:r w:rsidR="00776740" w:rsidRPr="00BA3ED3">
        <w:rPr>
          <w:rFonts w:asciiTheme="minorHAnsi" w:hAnsiTheme="minorHAnsi" w:cstheme="minorHAnsi"/>
          <w:sz w:val="26"/>
          <w:szCs w:val="26"/>
        </w:rPr>
        <w:t>stan techniczny ogólny zły, do generalnego remontu</w:t>
      </w:r>
      <w:r w:rsidR="00781E70" w:rsidRPr="00BA3ED3">
        <w:rPr>
          <w:rFonts w:asciiTheme="minorHAnsi" w:hAnsiTheme="minorHAnsi" w:cstheme="minorHAnsi"/>
          <w:sz w:val="26"/>
          <w:szCs w:val="26"/>
        </w:rPr>
        <w:t>.</w:t>
      </w:r>
      <w:r w:rsidRPr="00BA3ED3">
        <w:rPr>
          <w:rFonts w:asciiTheme="minorHAnsi" w:hAnsiTheme="minorHAnsi" w:cstheme="minorHAnsi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0382C" w:rsidRPr="00BA3ED3">
        <w:rPr>
          <w:rFonts w:asciiTheme="minorHAnsi" w:hAnsiTheme="minorHAnsi" w:cstheme="minorHAnsi"/>
          <w:sz w:val="26"/>
          <w:szCs w:val="26"/>
        </w:rPr>
        <w:t>Fundamenty</w:t>
      </w:r>
      <w:r w:rsidRPr="00BA3ED3">
        <w:rPr>
          <w:rFonts w:asciiTheme="minorHAnsi" w:hAnsiTheme="minorHAnsi" w:cstheme="minorHAnsi"/>
          <w:sz w:val="26"/>
          <w:szCs w:val="26"/>
        </w:rPr>
        <w:t xml:space="preserve"> z kamienia i </w:t>
      </w:r>
      <w:r w:rsidR="0000382C" w:rsidRPr="00BA3ED3">
        <w:rPr>
          <w:rFonts w:asciiTheme="minorHAnsi" w:hAnsiTheme="minorHAnsi" w:cstheme="minorHAnsi"/>
          <w:sz w:val="26"/>
          <w:szCs w:val="26"/>
        </w:rPr>
        <w:t>ceg</w:t>
      </w:r>
      <w:r w:rsidRPr="00BA3ED3">
        <w:rPr>
          <w:rFonts w:asciiTheme="minorHAnsi" w:hAnsiTheme="minorHAnsi" w:cstheme="minorHAnsi"/>
          <w:sz w:val="26"/>
          <w:szCs w:val="26"/>
        </w:rPr>
        <w:t>ły</w:t>
      </w:r>
      <w:r w:rsidR="0000382C" w:rsidRPr="00BA3ED3">
        <w:rPr>
          <w:rFonts w:asciiTheme="minorHAnsi" w:hAnsiTheme="minorHAnsi" w:cstheme="minorHAnsi"/>
          <w:sz w:val="26"/>
          <w:szCs w:val="26"/>
        </w:rPr>
        <w:t xml:space="preserve">, dach o konstrukcji drewnianej pokryty </w:t>
      </w:r>
      <w:r w:rsidRPr="00BA3ED3">
        <w:rPr>
          <w:rFonts w:asciiTheme="minorHAnsi" w:hAnsiTheme="minorHAnsi" w:cstheme="minorHAnsi"/>
          <w:sz w:val="26"/>
          <w:szCs w:val="26"/>
        </w:rPr>
        <w:t xml:space="preserve">papą </w:t>
      </w:r>
      <w:r w:rsidR="00BA3ED3">
        <w:rPr>
          <w:rFonts w:asciiTheme="minorHAnsi" w:hAnsiTheme="minorHAnsi" w:cstheme="minorHAnsi"/>
          <w:sz w:val="26"/>
          <w:szCs w:val="26"/>
        </w:rPr>
        <w:t xml:space="preserve">                                 </w:t>
      </w:r>
      <w:r w:rsidRPr="00BA3ED3">
        <w:rPr>
          <w:rFonts w:asciiTheme="minorHAnsi" w:hAnsiTheme="minorHAnsi" w:cstheme="minorHAnsi"/>
          <w:sz w:val="26"/>
          <w:szCs w:val="26"/>
        </w:rPr>
        <w:t>na deskowaniu</w:t>
      </w:r>
      <w:r w:rsidR="0000382C" w:rsidRPr="00BA3ED3">
        <w:rPr>
          <w:rFonts w:asciiTheme="minorHAnsi" w:hAnsiTheme="minorHAnsi" w:cstheme="minorHAnsi"/>
          <w:sz w:val="26"/>
          <w:szCs w:val="26"/>
        </w:rPr>
        <w:t xml:space="preserve">. Ściany konstrukcyjne oraz działowe wykonane </w:t>
      </w:r>
      <w:r w:rsidR="00805808" w:rsidRPr="00BA3ED3">
        <w:rPr>
          <w:rFonts w:asciiTheme="minorHAnsi" w:hAnsiTheme="minorHAnsi" w:cstheme="minorHAnsi"/>
          <w:sz w:val="26"/>
          <w:szCs w:val="26"/>
        </w:rPr>
        <w:t xml:space="preserve"> </w:t>
      </w:r>
      <w:r w:rsidR="0000382C" w:rsidRPr="00BA3ED3">
        <w:rPr>
          <w:rFonts w:asciiTheme="minorHAnsi" w:hAnsiTheme="minorHAnsi" w:cstheme="minorHAnsi"/>
          <w:sz w:val="26"/>
          <w:szCs w:val="26"/>
        </w:rPr>
        <w:t>z  cegły</w:t>
      </w:r>
      <w:r w:rsidRPr="00BA3ED3">
        <w:rPr>
          <w:rFonts w:asciiTheme="minorHAnsi" w:hAnsiTheme="minorHAnsi" w:cstheme="minorHAnsi"/>
          <w:sz w:val="26"/>
          <w:szCs w:val="26"/>
        </w:rPr>
        <w:t xml:space="preserve"> pełnej</w:t>
      </w:r>
      <w:r w:rsidR="0000382C" w:rsidRPr="00BA3ED3">
        <w:rPr>
          <w:rFonts w:asciiTheme="minorHAnsi" w:hAnsiTheme="minorHAnsi" w:cstheme="minorHAnsi"/>
          <w:sz w:val="26"/>
          <w:szCs w:val="26"/>
        </w:rPr>
        <w:t>,</w:t>
      </w:r>
      <w:r w:rsidR="00EE4ADF" w:rsidRPr="00BA3ED3">
        <w:rPr>
          <w:rFonts w:asciiTheme="minorHAnsi" w:hAnsiTheme="minorHAnsi" w:cstheme="minorHAnsi"/>
          <w:sz w:val="26"/>
          <w:szCs w:val="26"/>
        </w:rPr>
        <w:t xml:space="preserve"> </w:t>
      </w:r>
      <w:r w:rsidR="0000382C" w:rsidRPr="00BA3ED3">
        <w:rPr>
          <w:rFonts w:asciiTheme="minorHAnsi" w:hAnsiTheme="minorHAnsi" w:cstheme="minorHAnsi"/>
          <w:sz w:val="26"/>
          <w:szCs w:val="26"/>
        </w:rPr>
        <w:t>tynki wewnętrzne cementowo-wapienne, malowane farbami emulsyjnymi i olejnymi</w:t>
      </w:r>
      <w:r w:rsidR="00EE4ADF" w:rsidRPr="00BA3ED3">
        <w:rPr>
          <w:rFonts w:asciiTheme="minorHAnsi" w:hAnsiTheme="minorHAnsi" w:cstheme="minorHAnsi"/>
          <w:sz w:val="26"/>
          <w:szCs w:val="26"/>
        </w:rPr>
        <w:t xml:space="preserve"> </w:t>
      </w:r>
      <w:r w:rsidR="00BA3ED3">
        <w:rPr>
          <w:rFonts w:asciiTheme="minorHAnsi" w:hAnsiTheme="minorHAnsi" w:cstheme="minorHAnsi"/>
          <w:sz w:val="26"/>
          <w:szCs w:val="26"/>
        </w:rPr>
        <w:t xml:space="preserve">                             </w:t>
      </w:r>
      <w:r w:rsidR="00EE4ADF" w:rsidRPr="00BA3ED3">
        <w:rPr>
          <w:rFonts w:asciiTheme="minorHAnsi" w:hAnsiTheme="minorHAnsi" w:cstheme="minorHAnsi"/>
          <w:sz w:val="26"/>
          <w:szCs w:val="26"/>
        </w:rPr>
        <w:t>w części pomieszczeń wyłożone glazurą.</w:t>
      </w:r>
      <w:r w:rsidR="00827AA7" w:rsidRPr="00BA3ED3">
        <w:rPr>
          <w:rFonts w:asciiTheme="minorHAnsi" w:hAnsiTheme="minorHAnsi" w:cstheme="minorHAnsi"/>
          <w:sz w:val="26"/>
          <w:szCs w:val="26"/>
        </w:rPr>
        <w:t xml:space="preserve"> </w:t>
      </w:r>
      <w:r w:rsidR="0000382C" w:rsidRPr="00BA3ED3">
        <w:rPr>
          <w:rFonts w:asciiTheme="minorHAnsi" w:hAnsiTheme="minorHAnsi" w:cstheme="minorHAnsi"/>
          <w:sz w:val="26"/>
          <w:szCs w:val="26"/>
        </w:rPr>
        <w:t xml:space="preserve">Strop, drzwi, schody </w:t>
      </w:r>
      <w:r w:rsidR="00530C46" w:rsidRPr="00BA3ED3">
        <w:rPr>
          <w:rFonts w:asciiTheme="minorHAnsi" w:hAnsiTheme="minorHAnsi" w:cstheme="minorHAnsi"/>
          <w:sz w:val="26"/>
          <w:szCs w:val="26"/>
        </w:rPr>
        <w:t>wewnętrzne</w:t>
      </w:r>
      <w:r w:rsidR="0000382C" w:rsidRPr="00BA3ED3">
        <w:rPr>
          <w:rFonts w:asciiTheme="minorHAnsi" w:hAnsiTheme="minorHAnsi" w:cstheme="minorHAnsi"/>
          <w:sz w:val="26"/>
          <w:szCs w:val="26"/>
        </w:rPr>
        <w:t xml:space="preserve"> drewnian</w:t>
      </w:r>
      <w:r w:rsidR="00530C46" w:rsidRPr="00BA3ED3">
        <w:rPr>
          <w:rFonts w:asciiTheme="minorHAnsi" w:hAnsiTheme="minorHAnsi" w:cstheme="minorHAnsi"/>
          <w:sz w:val="26"/>
          <w:szCs w:val="26"/>
        </w:rPr>
        <w:t>e</w:t>
      </w:r>
      <w:r w:rsidR="00FD2F9D" w:rsidRPr="00BA3ED3">
        <w:rPr>
          <w:rFonts w:asciiTheme="minorHAnsi" w:hAnsiTheme="minorHAnsi" w:cstheme="minorHAnsi"/>
          <w:sz w:val="26"/>
          <w:szCs w:val="26"/>
        </w:rPr>
        <w:t>,</w:t>
      </w:r>
      <w:r w:rsidR="00EE4ADF" w:rsidRPr="00BA3ED3">
        <w:rPr>
          <w:rFonts w:asciiTheme="minorHAnsi" w:hAnsiTheme="minorHAnsi" w:cstheme="minorHAnsi"/>
          <w:sz w:val="26"/>
          <w:szCs w:val="26"/>
        </w:rPr>
        <w:t xml:space="preserve"> </w:t>
      </w:r>
      <w:r w:rsidR="00FD2F9D" w:rsidRPr="00BA3ED3">
        <w:rPr>
          <w:rFonts w:asciiTheme="minorHAnsi" w:hAnsiTheme="minorHAnsi" w:cstheme="minorHAnsi"/>
          <w:sz w:val="26"/>
          <w:szCs w:val="26"/>
        </w:rPr>
        <w:t>s</w:t>
      </w:r>
      <w:r w:rsidR="00EE4ADF" w:rsidRPr="00BA3ED3">
        <w:rPr>
          <w:rFonts w:asciiTheme="minorHAnsi" w:hAnsiTheme="minorHAnsi" w:cstheme="minorHAnsi"/>
          <w:sz w:val="26"/>
          <w:szCs w:val="26"/>
        </w:rPr>
        <w:t>tolarka okienna, PCV i drewniana</w:t>
      </w:r>
      <w:r w:rsidR="00216BAF" w:rsidRPr="00BA3ED3">
        <w:rPr>
          <w:rFonts w:asciiTheme="minorHAnsi" w:hAnsiTheme="minorHAnsi" w:cstheme="minorHAnsi"/>
          <w:sz w:val="26"/>
          <w:szCs w:val="26"/>
        </w:rPr>
        <w:t>.</w:t>
      </w:r>
    </w:p>
    <w:p w14:paraId="541873D5" w14:textId="24EEC976" w:rsidR="00877F8F" w:rsidRPr="00BA3ED3" w:rsidRDefault="00C84F81" w:rsidP="00C84F81">
      <w:pPr>
        <w:jc w:val="both"/>
        <w:rPr>
          <w:rFonts w:asciiTheme="minorHAnsi" w:hAnsiTheme="minorHAnsi" w:cstheme="minorHAnsi"/>
          <w:sz w:val="26"/>
          <w:szCs w:val="26"/>
        </w:rPr>
      </w:pPr>
      <w:r w:rsidRPr="00BA3ED3">
        <w:rPr>
          <w:rFonts w:asciiTheme="minorHAnsi" w:hAnsiTheme="minorHAnsi" w:cstheme="minorHAnsi"/>
          <w:sz w:val="26"/>
          <w:szCs w:val="26"/>
        </w:rPr>
        <w:t>Budynek podłączony do sieci elektroenergetycznej oraz sieci wodociągowej</w:t>
      </w:r>
      <w:r w:rsidR="00BA3ED3">
        <w:rPr>
          <w:rFonts w:asciiTheme="minorHAnsi" w:hAnsiTheme="minorHAnsi" w:cstheme="minorHAnsi"/>
          <w:sz w:val="26"/>
          <w:szCs w:val="26"/>
        </w:rPr>
        <w:t xml:space="preserve">                                     </w:t>
      </w:r>
      <w:r w:rsidRPr="00BA3ED3">
        <w:rPr>
          <w:rFonts w:asciiTheme="minorHAnsi" w:hAnsiTheme="minorHAnsi" w:cstheme="minorHAnsi"/>
          <w:sz w:val="26"/>
          <w:szCs w:val="26"/>
        </w:rPr>
        <w:t xml:space="preserve"> i kanalizacyjnej. </w:t>
      </w:r>
    </w:p>
    <w:p w14:paraId="66A9C876" w14:textId="05887D51" w:rsidR="00530C46" w:rsidRPr="00BA3ED3" w:rsidRDefault="00530C46" w:rsidP="00A46073">
      <w:pPr>
        <w:pStyle w:val="Akapitzlist"/>
        <w:numPr>
          <w:ilvl w:val="0"/>
          <w:numId w:val="5"/>
        </w:numPr>
        <w:ind w:left="567" w:hanging="207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BA3ED3">
        <w:rPr>
          <w:rFonts w:asciiTheme="minorHAnsi" w:hAnsiTheme="minorHAnsi" w:cstheme="minorHAnsi"/>
          <w:b/>
          <w:bCs/>
          <w:sz w:val="26"/>
          <w:szCs w:val="26"/>
        </w:rPr>
        <w:t>Opis budynk</w:t>
      </w:r>
      <w:r w:rsidR="00216BAF" w:rsidRPr="00BA3ED3">
        <w:rPr>
          <w:rFonts w:asciiTheme="minorHAnsi" w:hAnsiTheme="minorHAnsi" w:cstheme="minorHAnsi"/>
          <w:b/>
          <w:bCs/>
          <w:sz w:val="26"/>
          <w:szCs w:val="26"/>
        </w:rPr>
        <w:t>ów</w:t>
      </w:r>
      <w:r w:rsidRPr="00BA3ED3">
        <w:rPr>
          <w:rFonts w:asciiTheme="minorHAnsi" w:hAnsiTheme="minorHAnsi" w:cstheme="minorHAnsi"/>
          <w:b/>
          <w:bCs/>
          <w:sz w:val="26"/>
          <w:szCs w:val="26"/>
        </w:rPr>
        <w:t xml:space="preserve"> gospodarcz</w:t>
      </w:r>
      <w:r w:rsidR="00216BAF" w:rsidRPr="00BA3ED3">
        <w:rPr>
          <w:rFonts w:asciiTheme="minorHAnsi" w:hAnsiTheme="minorHAnsi" w:cstheme="minorHAnsi"/>
          <w:b/>
          <w:bCs/>
          <w:sz w:val="26"/>
          <w:szCs w:val="26"/>
        </w:rPr>
        <w:t>ych</w:t>
      </w:r>
      <w:r w:rsidRPr="00BA3ED3">
        <w:rPr>
          <w:rFonts w:asciiTheme="minorHAnsi" w:hAnsiTheme="minorHAnsi" w:cstheme="minorHAnsi"/>
          <w:b/>
          <w:bCs/>
          <w:sz w:val="26"/>
          <w:szCs w:val="26"/>
        </w:rPr>
        <w:t>:</w:t>
      </w:r>
    </w:p>
    <w:p w14:paraId="04698312" w14:textId="78C27A40" w:rsidR="00216BAF" w:rsidRPr="00BA3ED3" w:rsidRDefault="00216BAF" w:rsidP="00216BAF">
      <w:pPr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BA3ED3">
        <w:rPr>
          <w:rFonts w:asciiTheme="minorHAnsi" w:hAnsiTheme="minorHAnsi" w:cstheme="minorHAnsi"/>
          <w:sz w:val="26"/>
          <w:szCs w:val="26"/>
        </w:rPr>
        <w:t>Trzy pomieszczenia gospodarcze o łącznej pow. 31,52 m²,</w:t>
      </w:r>
    </w:p>
    <w:p w14:paraId="31D0BFBB" w14:textId="450DC38E" w:rsidR="00C84F81" w:rsidRDefault="00530C46" w:rsidP="00A27692">
      <w:pPr>
        <w:pStyle w:val="Akapitzlist"/>
        <w:ind w:left="0"/>
        <w:jc w:val="both"/>
        <w:rPr>
          <w:rFonts w:asciiTheme="minorHAnsi" w:hAnsiTheme="minorHAnsi" w:cstheme="minorHAnsi"/>
          <w:sz w:val="26"/>
          <w:szCs w:val="26"/>
        </w:rPr>
      </w:pPr>
      <w:r w:rsidRPr="00BA3ED3">
        <w:rPr>
          <w:rFonts w:asciiTheme="minorHAnsi" w:hAnsiTheme="minorHAnsi" w:cstheme="minorHAnsi"/>
          <w:sz w:val="26"/>
          <w:szCs w:val="26"/>
        </w:rPr>
        <w:t xml:space="preserve">Stan techniczny </w:t>
      </w:r>
      <w:r w:rsidR="008E7AC7" w:rsidRPr="00BA3ED3">
        <w:rPr>
          <w:rFonts w:asciiTheme="minorHAnsi" w:hAnsiTheme="minorHAnsi" w:cstheme="minorHAnsi"/>
          <w:sz w:val="26"/>
          <w:szCs w:val="26"/>
        </w:rPr>
        <w:t xml:space="preserve">pomieszczeń gospodarczych o identyfikatorach 175 i 573 </w:t>
      </w:r>
      <w:r w:rsidRPr="00BA3ED3">
        <w:rPr>
          <w:rFonts w:asciiTheme="minorHAnsi" w:hAnsiTheme="minorHAnsi" w:cstheme="minorHAnsi"/>
          <w:sz w:val="26"/>
          <w:szCs w:val="26"/>
        </w:rPr>
        <w:t xml:space="preserve">ogólny </w:t>
      </w:r>
      <w:r w:rsidR="008E7AC7" w:rsidRPr="00BA3ED3">
        <w:rPr>
          <w:rFonts w:asciiTheme="minorHAnsi" w:hAnsiTheme="minorHAnsi" w:cstheme="minorHAnsi"/>
          <w:sz w:val="26"/>
          <w:szCs w:val="26"/>
        </w:rPr>
        <w:t>bardzo zły</w:t>
      </w:r>
      <w:r w:rsidR="00A46073" w:rsidRPr="00BA3ED3">
        <w:rPr>
          <w:rFonts w:asciiTheme="minorHAnsi" w:hAnsiTheme="minorHAnsi" w:cstheme="minorHAnsi"/>
          <w:sz w:val="26"/>
          <w:szCs w:val="26"/>
        </w:rPr>
        <w:t xml:space="preserve">, dach o konstrukcji drewnianej pokryty </w:t>
      </w:r>
      <w:r w:rsidR="00805808" w:rsidRPr="00BA3ED3">
        <w:rPr>
          <w:rFonts w:asciiTheme="minorHAnsi" w:hAnsiTheme="minorHAnsi" w:cstheme="minorHAnsi"/>
          <w:sz w:val="26"/>
          <w:szCs w:val="26"/>
        </w:rPr>
        <w:t xml:space="preserve">częściowo </w:t>
      </w:r>
      <w:r w:rsidR="008E7AC7" w:rsidRPr="00BA3ED3">
        <w:rPr>
          <w:rFonts w:asciiTheme="minorHAnsi" w:hAnsiTheme="minorHAnsi" w:cstheme="minorHAnsi"/>
          <w:sz w:val="26"/>
          <w:szCs w:val="26"/>
        </w:rPr>
        <w:t>papą</w:t>
      </w:r>
      <w:r w:rsidR="00A46073" w:rsidRPr="00BA3ED3">
        <w:rPr>
          <w:rFonts w:asciiTheme="minorHAnsi" w:hAnsiTheme="minorHAnsi" w:cstheme="minorHAnsi"/>
          <w:sz w:val="26"/>
          <w:szCs w:val="26"/>
        </w:rPr>
        <w:t>. Ściany konstrukcyjne wykonane</w:t>
      </w:r>
      <w:r w:rsidR="008E7AC7" w:rsidRPr="00BA3ED3">
        <w:rPr>
          <w:rFonts w:asciiTheme="minorHAnsi" w:hAnsiTheme="minorHAnsi" w:cstheme="minorHAnsi"/>
          <w:sz w:val="26"/>
          <w:szCs w:val="26"/>
        </w:rPr>
        <w:t xml:space="preserve"> </w:t>
      </w:r>
      <w:r w:rsidR="00A46073" w:rsidRPr="00BA3ED3">
        <w:rPr>
          <w:rFonts w:asciiTheme="minorHAnsi" w:hAnsiTheme="minorHAnsi" w:cstheme="minorHAnsi"/>
          <w:sz w:val="26"/>
          <w:szCs w:val="26"/>
        </w:rPr>
        <w:t>z  cegły</w:t>
      </w:r>
      <w:r w:rsidR="008E7AC7" w:rsidRPr="00BA3ED3">
        <w:rPr>
          <w:rFonts w:asciiTheme="minorHAnsi" w:hAnsiTheme="minorHAnsi" w:cstheme="minorHAnsi"/>
          <w:sz w:val="26"/>
          <w:szCs w:val="26"/>
        </w:rPr>
        <w:t xml:space="preserve"> czerwonej</w:t>
      </w:r>
      <w:r w:rsidR="00463C17" w:rsidRPr="00BA3ED3">
        <w:rPr>
          <w:rFonts w:asciiTheme="minorHAnsi" w:hAnsiTheme="minorHAnsi" w:cstheme="minorHAnsi"/>
          <w:sz w:val="26"/>
          <w:szCs w:val="26"/>
        </w:rPr>
        <w:t>,</w:t>
      </w:r>
      <w:r w:rsidR="008E7AC7" w:rsidRPr="00BA3ED3">
        <w:rPr>
          <w:rFonts w:asciiTheme="minorHAnsi" w:hAnsiTheme="minorHAnsi" w:cstheme="minorHAnsi"/>
          <w:sz w:val="26"/>
          <w:szCs w:val="26"/>
        </w:rPr>
        <w:t xml:space="preserve"> drzwi  drewniane</w:t>
      </w:r>
      <w:r w:rsidR="00A46073" w:rsidRPr="00BA3ED3">
        <w:rPr>
          <w:rFonts w:asciiTheme="minorHAnsi" w:hAnsiTheme="minorHAnsi" w:cstheme="minorHAnsi"/>
          <w:sz w:val="26"/>
          <w:szCs w:val="26"/>
        </w:rPr>
        <w:t>.</w:t>
      </w:r>
      <w:r w:rsidR="008E7AC7" w:rsidRPr="00BA3ED3">
        <w:rPr>
          <w:rFonts w:asciiTheme="minorHAnsi" w:hAnsiTheme="minorHAnsi" w:cstheme="minorHAnsi"/>
          <w:sz w:val="26"/>
          <w:szCs w:val="26"/>
        </w:rPr>
        <w:t xml:space="preserve"> Pomieszczenie gospodarcze o identyfikatorze 174 </w:t>
      </w:r>
      <w:r w:rsidR="00D32143" w:rsidRPr="00BA3ED3">
        <w:rPr>
          <w:rFonts w:asciiTheme="minorHAnsi" w:hAnsiTheme="minorHAnsi" w:cstheme="minorHAnsi"/>
          <w:sz w:val="26"/>
          <w:szCs w:val="26"/>
        </w:rPr>
        <w:t>dwukondygnacyjn</w:t>
      </w:r>
      <w:r w:rsidR="00805808" w:rsidRPr="00BA3ED3">
        <w:rPr>
          <w:rFonts w:asciiTheme="minorHAnsi" w:hAnsiTheme="minorHAnsi" w:cstheme="minorHAnsi"/>
          <w:sz w:val="26"/>
          <w:szCs w:val="26"/>
        </w:rPr>
        <w:t>e</w:t>
      </w:r>
      <w:r w:rsidR="00D32143" w:rsidRPr="00BA3ED3">
        <w:rPr>
          <w:rFonts w:asciiTheme="minorHAnsi" w:hAnsiTheme="minorHAnsi" w:cstheme="minorHAnsi"/>
          <w:sz w:val="26"/>
          <w:szCs w:val="26"/>
        </w:rPr>
        <w:t>, stan ogólny dobry,  ściany konstrukcyjne wykonane z  cegły czerwonej drzwi z PCV ,  dach pokryty dachówką</w:t>
      </w:r>
      <w:r w:rsidR="00805808" w:rsidRPr="00BA3ED3">
        <w:rPr>
          <w:rFonts w:asciiTheme="minorHAnsi" w:hAnsiTheme="minorHAnsi" w:cstheme="minorHAnsi"/>
          <w:sz w:val="26"/>
          <w:szCs w:val="26"/>
        </w:rPr>
        <w:t xml:space="preserve"> cementową</w:t>
      </w:r>
      <w:r w:rsidR="00D32143" w:rsidRPr="00BA3ED3">
        <w:rPr>
          <w:rFonts w:asciiTheme="minorHAnsi" w:hAnsiTheme="minorHAnsi" w:cstheme="minorHAnsi"/>
          <w:sz w:val="26"/>
          <w:szCs w:val="26"/>
        </w:rPr>
        <w:t>.</w:t>
      </w:r>
      <w:r w:rsidR="00805808" w:rsidRPr="00BA3ED3">
        <w:rPr>
          <w:rFonts w:asciiTheme="minorHAnsi" w:hAnsiTheme="minorHAnsi" w:cstheme="minorHAnsi"/>
          <w:sz w:val="26"/>
          <w:szCs w:val="26"/>
        </w:rPr>
        <w:t xml:space="preserve"> </w:t>
      </w:r>
      <w:r w:rsidR="00FD3A4C" w:rsidRPr="00BA3ED3">
        <w:rPr>
          <w:rFonts w:asciiTheme="minorHAnsi" w:hAnsiTheme="minorHAnsi" w:cstheme="minorHAnsi"/>
          <w:sz w:val="26"/>
          <w:szCs w:val="26"/>
        </w:rPr>
        <w:t xml:space="preserve">Nabywca w/w nieruchomości zobowiązuje się do ustanowienia nieodpłatnej służebności gruntowej przechodu i przejazdu  na działce 172 w </w:t>
      </w:r>
      <w:proofErr w:type="spellStart"/>
      <w:r w:rsidR="00FD3A4C" w:rsidRPr="00BA3ED3">
        <w:rPr>
          <w:rFonts w:asciiTheme="minorHAnsi" w:hAnsiTheme="minorHAnsi" w:cstheme="minorHAnsi"/>
          <w:sz w:val="26"/>
          <w:szCs w:val="26"/>
        </w:rPr>
        <w:t>obr</w:t>
      </w:r>
      <w:proofErr w:type="spellEnd"/>
      <w:r w:rsidR="00FD3A4C" w:rsidRPr="00BA3ED3">
        <w:rPr>
          <w:rFonts w:asciiTheme="minorHAnsi" w:hAnsiTheme="minorHAnsi" w:cstheme="minorHAnsi"/>
          <w:sz w:val="26"/>
          <w:szCs w:val="26"/>
        </w:rPr>
        <w:t>. 005 m. Karlina</w:t>
      </w:r>
      <w:r w:rsidR="00463C17" w:rsidRPr="00BA3ED3">
        <w:rPr>
          <w:rFonts w:asciiTheme="minorHAnsi" w:hAnsiTheme="minorHAnsi" w:cstheme="minorHAnsi"/>
          <w:sz w:val="26"/>
          <w:szCs w:val="26"/>
        </w:rPr>
        <w:t>,</w:t>
      </w:r>
      <w:r w:rsidR="00FD3A4C" w:rsidRPr="00BA3ED3">
        <w:rPr>
          <w:rFonts w:asciiTheme="minorHAnsi" w:hAnsiTheme="minorHAnsi" w:cstheme="minorHAnsi"/>
          <w:sz w:val="26"/>
          <w:szCs w:val="26"/>
        </w:rPr>
        <w:t xml:space="preserve"> </w:t>
      </w:r>
      <w:r w:rsidR="00583D6A" w:rsidRPr="00BA3ED3">
        <w:rPr>
          <w:rFonts w:asciiTheme="minorHAnsi" w:hAnsiTheme="minorHAnsi" w:cstheme="minorHAnsi"/>
          <w:sz w:val="26"/>
          <w:szCs w:val="26"/>
        </w:rPr>
        <w:t>oraz</w:t>
      </w:r>
      <w:r w:rsidR="00FD3A4C" w:rsidRPr="00BA3ED3">
        <w:rPr>
          <w:rFonts w:asciiTheme="minorHAnsi" w:hAnsiTheme="minorHAnsi" w:cstheme="minorHAnsi"/>
          <w:sz w:val="26"/>
          <w:szCs w:val="26"/>
        </w:rPr>
        <w:t xml:space="preserve"> </w:t>
      </w:r>
      <w:r w:rsidR="00463C17" w:rsidRPr="00BA3ED3">
        <w:rPr>
          <w:rFonts w:asciiTheme="minorHAnsi" w:hAnsiTheme="minorHAnsi" w:cstheme="minorHAnsi"/>
          <w:sz w:val="26"/>
          <w:szCs w:val="26"/>
        </w:rPr>
        <w:t xml:space="preserve">służebności </w:t>
      </w:r>
      <w:r w:rsidR="00FD3A4C" w:rsidRPr="00BA3ED3">
        <w:rPr>
          <w:rFonts w:asciiTheme="minorHAnsi" w:hAnsiTheme="minorHAnsi" w:cstheme="minorHAnsi"/>
          <w:sz w:val="26"/>
          <w:szCs w:val="26"/>
        </w:rPr>
        <w:t>budynku</w:t>
      </w:r>
      <w:r w:rsidR="00463C17" w:rsidRPr="00BA3ED3">
        <w:rPr>
          <w:rFonts w:asciiTheme="minorHAnsi" w:hAnsiTheme="minorHAnsi" w:cstheme="minorHAnsi"/>
          <w:sz w:val="26"/>
          <w:szCs w:val="26"/>
        </w:rPr>
        <w:t xml:space="preserve"> dwukondygnacyjnego </w:t>
      </w:r>
      <w:r w:rsidR="00FD3A4C" w:rsidRPr="00BA3ED3">
        <w:rPr>
          <w:rFonts w:asciiTheme="minorHAnsi" w:hAnsiTheme="minorHAnsi" w:cstheme="minorHAnsi"/>
          <w:sz w:val="26"/>
          <w:szCs w:val="26"/>
        </w:rPr>
        <w:t xml:space="preserve"> o identyfikatorze 174 </w:t>
      </w:r>
      <w:r w:rsidR="00BA3ED3">
        <w:rPr>
          <w:rFonts w:asciiTheme="minorHAnsi" w:hAnsiTheme="minorHAnsi" w:cstheme="minorHAnsi"/>
          <w:sz w:val="26"/>
          <w:szCs w:val="26"/>
        </w:rPr>
        <w:t xml:space="preserve">                       </w:t>
      </w:r>
      <w:r w:rsidR="00BA39D0" w:rsidRPr="00BA3ED3">
        <w:rPr>
          <w:rFonts w:asciiTheme="minorHAnsi" w:hAnsiTheme="minorHAnsi" w:cstheme="minorHAnsi"/>
          <w:sz w:val="26"/>
          <w:szCs w:val="26"/>
        </w:rPr>
        <w:t>o pow.</w:t>
      </w:r>
      <w:r w:rsidR="00463C17" w:rsidRPr="00BA3ED3">
        <w:rPr>
          <w:rFonts w:asciiTheme="minorHAnsi" w:hAnsiTheme="minorHAnsi" w:cstheme="minorHAnsi"/>
          <w:sz w:val="26"/>
          <w:szCs w:val="26"/>
        </w:rPr>
        <w:t xml:space="preserve"> </w:t>
      </w:r>
      <w:r w:rsidR="00BA39D0" w:rsidRPr="00BA3ED3">
        <w:rPr>
          <w:rFonts w:asciiTheme="minorHAnsi" w:hAnsiTheme="minorHAnsi" w:cstheme="minorHAnsi"/>
          <w:sz w:val="26"/>
          <w:szCs w:val="26"/>
        </w:rPr>
        <w:t xml:space="preserve">20,02 m² </w:t>
      </w:r>
      <w:r w:rsidR="00FD3A4C" w:rsidRPr="00BA3ED3">
        <w:rPr>
          <w:rFonts w:asciiTheme="minorHAnsi" w:hAnsiTheme="minorHAnsi" w:cstheme="minorHAnsi"/>
          <w:sz w:val="26"/>
          <w:szCs w:val="26"/>
        </w:rPr>
        <w:t xml:space="preserve">do korzystania </w:t>
      </w:r>
      <w:r w:rsidR="00583D6A" w:rsidRPr="00BA3ED3">
        <w:rPr>
          <w:rFonts w:asciiTheme="minorHAnsi" w:hAnsiTheme="minorHAnsi" w:cstheme="minorHAnsi"/>
          <w:sz w:val="26"/>
          <w:szCs w:val="26"/>
        </w:rPr>
        <w:t xml:space="preserve">przez </w:t>
      </w:r>
      <w:r w:rsidR="00FD3A4C" w:rsidRPr="00BA3ED3">
        <w:rPr>
          <w:rFonts w:asciiTheme="minorHAnsi" w:hAnsiTheme="minorHAnsi" w:cstheme="minorHAnsi"/>
          <w:sz w:val="26"/>
          <w:szCs w:val="26"/>
        </w:rPr>
        <w:t xml:space="preserve"> właścicieli lokali mieszkalnych nr 3 i 4 położonych przy ul. Plac Jana Pawła II </w:t>
      </w:r>
      <w:r w:rsidR="00583D6A" w:rsidRPr="00BA3ED3">
        <w:rPr>
          <w:rFonts w:asciiTheme="minorHAnsi" w:hAnsiTheme="minorHAnsi" w:cstheme="minorHAnsi"/>
          <w:sz w:val="26"/>
          <w:szCs w:val="26"/>
        </w:rPr>
        <w:t>2.</w:t>
      </w:r>
      <w:r w:rsidR="00FD3A4C" w:rsidRPr="00BA3ED3">
        <w:rPr>
          <w:rFonts w:asciiTheme="minorHAnsi" w:hAnsiTheme="minorHAnsi" w:cstheme="minorHAnsi"/>
          <w:sz w:val="26"/>
          <w:szCs w:val="26"/>
        </w:rPr>
        <w:t xml:space="preserve"> </w:t>
      </w:r>
    </w:p>
    <w:p w14:paraId="1F81CB73" w14:textId="77777777" w:rsidR="00C03B73" w:rsidRDefault="00C03B73" w:rsidP="00A27692">
      <w:pPr>
        <w:pStyle w:val="Akapitzlist"/>
        <w:ind w:left="0"/>
        <w:jc w:val="both"/>
        <w:rPr>
          <w:rFonts w:asciiTheme="minorHAnsi" w:hAnsiTheme="minorHAnsi" w:cstheme="minorHAnsi"/>
          <w:sz w:val="26"/>
          <w:szCs w:val="26"/>
        </w:rPr>
      </w:pPr>
    </w:p>
    <w:p w14:paraId="185393E7" w14:textId="77777777" w:rsidR="00C03B73" w:rsidRPr="009D16F6" w:rsidRDefault="00C03B73" w:rsidP="00C03B73">
      <w:pPr>
        <w:jc w:val="both"/>
        <w:rPr>
          <w:rFonts w:asciiTheme="minorHAnsi" w:hAnsiTheme="minorHAnsi" w:cstheme="minorHAnsi"/>
          <w:b/>
          <w:bCs/>
          <w:sz w:val="26"/>
          <w:szCs w:val="26"/>
          <w:u w:val="single"/>
        </w:rPr>
      </w:pPr>
      <w:r w:rsidRPr="009D16F6">
        <w:rPr>
          <w:rFonts w:asciiTheme="minorHAnsi" w:hAnsiTheme="minorHAnsi" w:cstheme="minorHAnsi"/>
          <w:b/>
          <w:bCs/>
          <w:sz w:val="26"/>
          <w:szCs w:val="26"/>
          <w:u w:val="single"/>
        </w:rPr>
        <w:t>Po sprostowaniu:</w:t>
      </w:r>
    </w:p>
    <w:p w14:paraId="595DB2FF" w14:textId="77777777" w:rsidR="00C03B73" w:rsidRPr="009D16F6" w:rsidRDefault="00C03B73" w:rsidP="00C03B73">
      <w:pPr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9D16F6">
        <w:rPr>
          <w:rFonts w:asciiTheme="minorHAnsi" w:hAnsiTheme="minorHAnsi" w:cstheme="minorHAnsi"/>
          <w:b/>
          <w:bCs/>
          <w:sz w:val="26"/>
          <w:szCs w:val="26"/>
        </w:rPr>
        <w:t>Stan techniczny nieruchomości będącej przedmiotem sprzedaży  zły,  do generalnego remontu, standard wykończenia budynku niski. Fundamenty z kamienia, dach                               o konstrukcji drewnianej pokryty dachówką cementową. Ściany konstrukcyjne oraz działowe wykonane  z  cegły pełnej łączonej tynkiem wapiennym, tynki wewnętrzne cementowo-wapienne, malowane farbami emulsyjnymi i olejnymi w części pomieszczeń wyłożone glazurą. Strop nad piwnicą  ceramiczny na belkach stalowych, powyżej stropy drewniane,  podłogi w pokojach drewniane, płyty pilśniowe, wykładzina PCV i panele podłogowe, w kuchni wykładzina PCV i terakota drzwi zewnętrzne  i wewnętrzne drewniane nietypowe,  stolarka okienna z PCV i drewniana.</w:t>
      </w:r>
    </w:p>
    <w:p w14:paraId="7AA8D5AC" w14:textId="77777777" w:rsidR="00C03B73" w:rsidRPr="009D16F6" w:rsidRDefault="00C03B73" w:rsidP="00C03B73">
      <w:pPr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9D16F6">
        <w:rPr>
          <w:rFonts w:asciiTheme="minorHAnsi" w:hAnsiTheme="minorHAnsi" w:cstheme="minorHAnsi"/>
          <w:b/>
          <w:bCs/>
          <w:sz w:val="26"/>
          <w:szCs w:val="26"/>
        </w:rPr>
        <w:lastRenderedPageBreak/>
        <w:t xml:space="preserve">Budynek podłączony do sieci elektroenergetycznej oraz sieci wodociągowej, kanalizacyjnej i instalacji gazowej, ogrzewanie indywidualne dla każdego lokalu.   </w:t>
      </w:r>
    </w:p>
    <w:p w14:paraId="3A1A1D0C" w14:textId="77777777" w:rsidR="00C03B73" w:rsidRDefault="00C03B73" w:rsidP="00C03B73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16D92F0D" w14:textId="77777777" w:rsidR="00C03B73" w:rsidRDefault="00C03B73" w:rsidP="00C03B73">
      <w:pPr>
        <w:jc w:val="both"/>
        <w:rPr>
          <w:rFonts w:asciiTheme="minorHAnsi" w:hAnsiTheme="minorHAnsi" w:cstheme="minorHAnsi"/>
          <w:sz w:val="26"/>
          <w:szCs w:val="26"/>
        </w:rPr>
      </w:pPr>
      <w:r w:rsidRPr="00B506D5">
        <w:rPr>
          <w:rFonts w:asciiTheme="minorHAnsi" w:hAnsiTheme="minorHAnsi" w:cstheme="minorHAnsi"/>
          <w:b/>
          <w:bCs/>
          <w:sz w:val="26"/>
          <w:szCs w:val="26"/>
          <w:u w:val="single"/>
        </w:rPr>
        <w:t>W Urzędzie Miejskim   w Karlinie pok. nr 16 znajduje się ekspertyza stanu technicznego budynku nr 5 przy ul. Konopnickiej z którą można się zapoznać przed przystąpieniem do przetargu.</w:t>
      </w:r>
    </w:p>
    <w:p w14:paraId="6C8DD5E5" w14:textId="77777777" w:rsidR="00C03B73" w:rsidRPr="00BA3ED3" w:rsidRDefault="00C03B73" w:rsidP="00A27692">
      <w:pPr>
        <w:pStyle w:val="Akapitzlist"/>
        <w:ind w:left="0"/>
        <w:jc w:val="both"/>
        <w:rPr>
          <w:rFonts w:asciiTheme="minorHAnsi" w:hAnsiTheme="minorHAnsi" w:cstheme="minorHAnsi"/>
          <w:sz w:val="26"/>
          <w:szCs w:val="26"/>
        </w:rPr>
      </w:pPr>
    </w:p>
    <w:p w14:paraId="0D099000" w14:textId="4F047CB1" w:rsidR="00A46073" w:rsidRPr="00BA3ED3" w:rsidRDefault="00A46073" w:rsidP="00A46073">
      <w:pPr>
        <w:pStyle w:val="Akapitzlist"/>
        <w:numPr>
          <w:ilvl w:val="0"/>
          <w:numId w:val="5"/>
        </w:numPr>
        <w:ind w:left="426" w:hanging="66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BA3ED3">
        <w:rPr>
          <w:rFonts w:asciiTheme="minorHAnsi" w:hAnsiTheme="minorHAnsi" w:cstheme="minorHAnsi"/>
          <w:b/>
          <w:bCs/>
          <w:sz w:val="26"/>
          <w:szCs w:val="26"/>
        </w:rPr>
        <w:t>Warunki uczestnictwa w przetargu:</w:t>
      </w:r>
    </w:p>
    <w:p w14:paraId="2FC60E1D" w14:textId="43B3EEA8" w:rsidR="00E86E15" w:rsidRPr="00BA3ED3" w:rsidRDefault="00E86E15" w:rsidP="00A46073">
      <w:pPr>
        <w:ind w:firstLine="360"/>
        <w:jc w:val="both"/>
        <w:rPr>
          <w:rFonts w:asciiTheme="minorHAnsi" w:hAnsiTheme="minorHAnsi" w:cstheme="minorHAnsi"/>
          <w:sz w:val="26"/>
          <w:szCs w:val="26"/>
        </w:rPr>
      </w:pPr>
      <w:r w:rsidRPr="00BA3ED3">
        <w:rPr>
          <w:rFonts w:asciiTheme="minorHAnsi" w:hAnsiTheme="minorHAnsi" w:cstheme="minorHAnsi"/>
          <w:sz w:val="26"/>
          <w:szCs w:val="26"/>
        </w:rPr>
        <w:t>Przystępujący do przetargu zobowiązani są do przedłożenia komisji potwierdzenia wpłaty wadium. Przy wpłacie wadium należy podać</w:t>
      </w:r>
      <w:r w:rsidR="0057329D" w:rsidRPr="00BA3ED3">
        <w:rPr>
          <w:rFonts w:asciiTheme="minorHAnsi" w:hAnsiTheme="minorHAnsi" w:cstheme="minorHAnsi"/>
          <w:sz w:val="26"/>
          <w:szCs w:val="26"/>
        </w:rPr>
        <w:t xml:space="preserve"> imię i nazwisko osób biorących udział w przetargu oraz</w:t>
      </w:r>
      <w:r w:rsidRPr="00BA3ED3">
        <w:rPr>
          <w:rFonts w:asciiTheme="minorHAnsi" w:hAnsiTheme="minorHAnsi" w:cstheme="minorHAnsi"/>
          <w:sz w:val="26"/>
          <w:szCs w:val="26"/>
        </w:rPr>
        <w:t xml:space="preserve"> numer działki, której wadium dotyczy.</w:t>
      </w:r>
    </w:p>
    <w:p w14:paraId="5C183591" w14:textId="148541D6" w:rsidR="00E86E15" w:rsidRPr="00BA3ED3" w:rsidRDefault="00E86E15" w:rsidP="00CF08F0">
      <w:pPr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 w:rsidRPr="00BA3ED3">
        <w:rPr>
          <w:rFonts w:asciiTheme="minorHAnsi" w:hAnsiTheme="minorHAnsi" w:cstheme="minorHAnsi"/>
          <w:sz w:val="26"/>
          <w:szCs w:val="26"/>
        </w:rPr>
        <w:t>Wadium wpłacone przez uczestnika przetargu, który wygra przetarg zalicza się na poczet ceny nabycia. Pozostałym uczestnikom przetargu wadium jest zwracane w terminie</w:t>
      </w:r>
      <w:r w:rsidR="007D7BF3" w:rsidRPr="00BA3ED3">
        <w:rPr>
          <w:rFonts w:asciiTheme="minorHAnsi" w:hAnsiTheme="minorHAnsi" w:cstheme="minorHAnsi"/>
          <w:sz w:val="26"/>
          <w:szCs w:val="26"/>
        </w:rPr>
        <w:br/>
      </w:r>
      <w:r w:rsidRPr="00BA3ED3">
        <w:rPr>
          <w:rFonts w:asciiTheme="minorHAnsi" w:hAnsiTheme="minorHAnsi" w:cstheme="minorHAnsi"/>
          <w:sz w:val="26"/>
          <w:szCs w:val="26"/>
        </w:rPr>
        <w:t>3 dni po zamknięciu przetargu, na konto przez nich  wskazane.</w:t>
      </w:r>
    </w:p>
    <w:p w14:paraId="27CBDD02" w14:textId="7CCB3631" w:rsidR="00E86E15" w:rsidRPr="00BA3ED3" w:rsidRDefault="00E86E15" w:rsidP="00E86E15">
      <w:pPr>
        <w:jc w:val="both"/>
        <w:rPr>
          <w:rFonts w:asciiTheme="minorHAnsi" w:hAnsiTheme="minorHAnsi" w:cstheme="minorHAnsi"/>
          <w:b/>
          <w:sz w:val="26"/>
          <w:szCs w:val="26"/>
        </w:rPr>
      </w:pPr>
      <w:r w:rsidRPr="00BA3ED3">
        <w:rPr>
          <w:rFonts w:asciiTheme="minorHAnsi" w:hAnsiTheme="minorHAnsi" w:cstheme="minorHAnsi"/>
          <w:sz w:val="26"/>
          <w:szCs w:val="26"/>
        </w:rPr>
        <w:t xml:space="preserve">Pierwsze postąpienie wyniesie  nie mniej niż </w:t>
      </w:r>
      <w:r w:rsidRPr="00BA3ED3">
        <w:rPr>
          <w:rFonts w:asciiTheme="minorHAnsi" w:hAnsiTheme="minorHAnsi" w:cstheme="minorHAnsi"/>
          <w:b/>
          <w:sz w:val="26"/>
          <w:szCs w:val="26"/>
        </w:rPr>
        <w:t>1% ceny wywoławczej  z zaokrągleniem w górę do pełnych dziesiątek złotych.</w:t>
      </w:r>
    </w:p>
    <w:p w14:paraId="52EA6DB1" w14:textId="77777777" w:rsidR="00E86E15" w:rsidRPr="00BA3ED3" w:rsidRDefault="00E86E15" w:rsidP="00CF08F0">
      <w:pPr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 w:rsidRPr="00BA3ED3">
        <w:rPr>
          <w:rFonts w:asciiTheme="minorHAnsi" w:hAnsiTheme="minorHAnsi" w:cstheme="minorHAnsi"/>
          <w:sz w:val="26"/>
          <w:szCs w:val="26"/>
        </w:rPr>
        <w:t>Przetarg jest ważny bez względu na liczbę uczestników, jeśli chociaż jeden uczestnik zaoferował co najmniej jedno postąpienie powyżej ceny wywoławczej.</w:t>
      </w:r>
    </w:p>
    <w:p w14:paraId="067F0296" w14:textId="77777777" w:rsidR="00E86E15" w:rsidRPr="00BA3ED3" w:rsidRDefault="00E86E15" w:rsidP="00CF08F0">
      <w:pPr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 w:rsidRPr="00BA3ED3">
        <w:rPr>
          <w:rFonts w:asciiTheme="minorHAnsi" w:hAnsiTheme="minorHAnsi" w:cstheme="minorHAnsi"/>
          <w:sz w:val="26"/>
          <w:szCs w:val="26"/>
        </w:rPr>
        <w:t>Wadium ulega  przepadkowi w razie odstąpienia od zawarcia umowy notarialnej przez uczestnika, który wygrał przetarg.</w:t>
      </w:r>
    </w:p>
    <w:p w14:paraId="5192DB74" w14:textId="77777777" w:rsidR="00E86E15" w:rsidRPr="00BA3ED3" w:rsidRDefault="00E86E15" w:rsidP="00CF08F0">
      <w:pPr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 w:rsidRPr="00BA3ED3">
        <w:rPr>
          <w:rFonts w:asciiTheme="minorHAnsi" w:hAnsiTheme="minorHAnsi" w:cstheme="minorHAnsi"/>
          <w:sz w:val="26"/>
          <w:szCs w:val="26"/>
        </w:rPr>
        <w:t>W przetargu mogą brać udział osoby prawne i fizyczne.</w:t>
      </w:r>
    </w:p>
    <w:p w14:paraId="7D9E8016" w14:textId="573B78D8" w:rsidR="00CF08F0" w:rsidRPr="00BA3ED3" w:rsidRDefault="00E86E15" w:rsidP="001C1D72">
      <w:pPr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 w:rsidRPr="00BA3ED3">
        <w:rPr>
          <w:rFonts w:asciiTheme="minorHAnsi" w:hAnsiTheme="minorHAnsi" w:cstheme="minorHAnsi"/>
          <w:sz w:val="26"/>
          <w:szCs w:val="26"/>
        </w:rPr>
        <w:t xml:space="preserve">Uczestnicy przetargu winni przedstawić komisji przetargowej dokument tożsamości. Osoby inne niż osoby fizyczne zobowiązane są posiadać wypis z KRS lub zaświadczenie </w:t>
      </w:r>
      <w:r w:rsidR="007D7BF3" w:rsidRPr="00BA3ED3">
        <w:rPr>
          <w:rFonts w:asciiTheme="minorHAnsi" w:hAnsiTheme="minorHAnsi" w:cstheme="minorHAnsi"/>
          <w:sz w:val="26"/>
          <w:szCs w:val="26"/>
        </w:rPr>
        <w:br/>
      </w:r>
      <w:r w:rsidRPr="00BA3ED3">
        <w:rPr>
          <w:rFonts w:asciiTheme="minorHAnsi" w:hAnsiTheme="minorHAnsi" w:cstheme="minorHAnsi"/>
          <w:sz w:val="26"/>
          <w:szCs w:val="26"/>
        </w:rPr>
        <w:t>o rejestracji działalności gospodarczej albo wyciąg z innego właściwego rejestru. Pełnomocnicy reprezentujący uczestników przetargu powinni posiadać pełnomocnictwa sporządzone</w:t>
      </w:r>
      <w:r w:rsidR="007D7BF3" w:rsidRPr="00BA3ED3">
        <w:rPr>
          <w:rFonts w:asciiTheme="minorHAnsi" w:hAnsiTheme="minorHAnsi" w:cstheme="minorHAnsi"/>
          <w:sz w:val="26"/>
          <w:szCs w:val="26"/>
        </w:rPr>
        <w:t xml:space="preserve"> </w:t>
      </w:r>
      <w:r w:rsidRPr="00BA3ED3">
        <w:rPr>
          <w:rFonts w:asciiTheme="minorHAnsi" w:hAnsiTheme="minorHAnsi" w:cstheme="minorHAnsi"/>
          <w:sz w:val="26"/>
          <w:szCs w:val="26"/>
        </w:rPr>
        <w:t>w formie aktu notarialnego.</w:t>
      </w:r>
    </w:p>
    <w:p w14:paraId="2C290C78" w14:textId="47A769DB" w:rsidR="00BA3ED3" w:rsidRPr="00BA3ED3" w:rsidRDefault="00A46073" w:rsidP="00BA3ED3">
      <w:pPr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 w:rsidRPr="00BA3ED3">
        <w:rPr>
          <w:rFonts w:asciiTheme="minorHAnsi" w:hAnsiTheme="minorHAnsi" w:cstheme="minorHAnsi"/>
          <w:sz w:val="26"/>
          <w:szCs w:val="26"/>
        </w:rPr>
        <w:t>W przypadku małżonków nabywających nieruchomość do majątku wspólnego, do dokonywania czynności przetargowych konieczna jest obecność obojga małżonków lub jednego z nich ze stosownym pełnomocnictwem drugiego małżonka w formie aktu notarialnego bądź z podpisem poświadczonym notarialnie, upoważniającym</w:t>
      </w:r>
      <w:r w:rsidR="00BA3ED3">
        <w:rPr>
          <w:rFonts w:asciiTheme="minorHAnsi" w:hAnsiTheme="minorHAnsi" w:cstheme="minorHAnsi"/>
          <w:sz w:val="26"/>
          <w:szCs w:val="26"/>
        </w:rPr>
        <w:t xml:space="preserve">                              </w:t>
      </w:r>
      <w:r w:rsidRPr="00BA3ED3">
        <w:rPr>
          <w:rFonts w:asciiTheme="minorHAnsi" w:hAnsiTheme="minorHAnsi" w:cstheme="minorHAnsi"/>
          <w:sz w:val="26"/>
          <w:szCs w:val="26"/>
        </w:rPr>
        <w:t xml:space="preserve"> do reprezentowania</w:t>
      </w:r>
      <w:r w:rsidR="006877B2" w:rsidRPr="00BA3ED3">
        <w:rPr>
          <w:rFonts w:asciiTheme="minorHAnsi" w:hAnsiTheme="minorHAnsi" w:cstheme="minorHAnsi"/>
          <w:sz w:val="26"/>
          <w:szCs w:val="26"/>
        </w:rPr>
        <w:t xml:space="preserve"> </w:t>
      </w:r>
      <w:r w:rsidRPr="00BA3ED3">
        <w:rPr>
          <w:rFonts w:asciiTheme="minorHAnsi" w:hAnsiTheme="minorHAnsi" w:cstheme="minorHAnsi"/>
          <w:sz w:val="26"/>
          <w:szCs w:val="26"/>
        </w:rPr>
        <w:t xml:space="preserve">go w przetargu na zbycie nieruchomości, zawierającym zgodę </w:t>
      </w:r>
      <w:r w:rsidR="00BA3ED3">
        <w:rPr>
          <w:rFonts w:asciiTheme="minorHAnsi" w:hAnsiTheme="minorHAnsi" w:cstheme="minorHAnsi"/>
          <w:sz w:val="26"/>
          <w:szCs w:val="26"/>
        </w:rPr>
        <w:t xml:space="preserve">                     </w:t>
      </w:r>
      <w:r w:rsidRPr="00BA3ED3">
        <w:rPr>
          <w:rFonts w:asciiTheme="minorHAnsi" w:hAnsiTheme="minorHAnsi" w:cstheme="minorHAnsi"/>
          <w:sz w:val="26"/>
          <w:szCs w:val="26"/>
        </w:rPr>
        <w:t xml:space="preserve">na odpłatne nabycie nieruchomości; jeżeli nabycie nieruchomości ma nastąpić do majątku osobistego warunkiem dopuszczenia do przetargu jest przedłożenie wypisu aktu notarialnego ustanawiającego rozdzielność majątkową lub – odpis orzeczenia sądowego ustanawiającego rozdzielność majątkową lub pisemne oświadczenie obojga małżonków o nabywaniu nieruchomości do majątku osobistego jednego z nich </w:t>
      </w:r>
      <w:r w:rsidR="00BA3ED3">
        <w:rPr>
          <w:rFonts w:asciiTheme="minorHAnsi" w:hAnsiTheme="minorHAnsi" w:cstheme="minorHAnsi"/>
          <w:sz w:val="26"/>
          <w:szCs w:val="26"/>
        </w:rPr>
        <w:t xml:space="preserve">                             </w:t>
      </w:r>
      <w:r w:rsidRPr="00BA3ED3">
        <w:rPr>
          <w:rFonts w:asciiTheme="minorHAnsi" w:hAnsiTheme="minorHAnsi" w:cstheme="minorHAnsi"/>
          <w:sz w:val="26"/>
          <w:szCs w:val="26"/>
        </w:rPr>
        <w:t>z podpisami poświadczonymi notarialnie.</w:t>
      </w:r>
    </w:p>
    <w:p w14:paraId="3E36D865" w14:textId="6D4467B2" w:rsidR="00BA3ED3" w:rsidRPr="00BA3ED3" w:rsidRDefault="00E86E15" w:rsidP="00C03B73">
      <w:pPr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 w:rsidRPr="00BA3ED3">
        <w:rPr>
          <w:rFonts w:asciiTheme="minorHAnsi" w:hAnsiTheme="minorHAnsi" w:cstheme="minorHAnsi"/>
          <w:sz w:val="26"/>
          <w:szCs w:val="26"/>
        </w:rPr>
        <w:t>Przy nabywaniu nieruchomości przez cudzoziemców mają zastosowanie przepisy ustawy</w:t>
      </w:r>
      <w:r w:rsidR="00FC709A" w:rsidRPr="00BA3ED3">
        <w:rPr>
          <w:rFonts w:asciiTheme="minorHAnsi" w:hAnsiTheme="minorHAnsi" w:cstheme="minorHAnsi"/>
          <w:sz w:val="26"/>
          <w:szCs w:val="26"/>
        </w:rPr>
        <w:t xml:space="preserve"> </w:t>
      </w:r>
      <w:r w:rsidRPr="00BA3ED3">
        <w:rPr>
          <w:rFonts w:asciiTheme="minorHAnsi" w:hAnsiTheme="minorHAnsi" w:cstheme="minorHAnsi"/>
          <w:sz w:val="26"/>
          <w:szCs w:val="26"/>
        </w:rPr>
        <w:t>z dnia 24</w:t>
      </w:r>
      <w:r w:rsidR="00FA3145" w:rsidRPr="00BA3ED3">
        <w:rPr>
          <w:rFonts w:asciiTheme="minorHAnsi" w:hAnsiTheme="minorHAnsi" w:cstheme="minorHAnsi"/>
          <w:sz w:val="26"/>
          <w:szCs w:val="26"/>
        </w:rPr>
        <w:t xml:space="preserve"> marca </w:t>
      </w:r>
      <w:r w:rsidRPr="00BA3ED3">
        <w:rPr>
          <w:rFonts w:asciiTheme="minorHAnsi" w:hAnsiTheme="minorHAnsi" w:cstheme="minorHAnsi"/>
          <w:sz w:val="26"/>
          <w:szCs w:val="26"/>
        </w:rPr>
        <w:t xml:space="preserve">1920 r. o nabywaniu nieruchomości przez cudzoziemców </w:t>
      </w:r>
      <w:r w:rsidR="000F5EBA" w:rsidRPr="00BA3ED3">
        <w:rPr>
          <w:rFonts w:asciiTheme="minorHAnsi" w:hAnsiTheme="minorHAnsi" w:cstheme="minorHAnsi"/>
          <w:sz w:val="26"/>
          <w:szCs w:val="26"/>
        </w:rPr>
        <w:br/>
      </w:r>
      <w:r w:rsidRPr="00BA3ED3">
        <w:rPr>
          <w:rFonts w:asciiTheme="minorHAnsi" w:hAnsiTheme="minorHAnsi" w:cstheme="minorHAnsi"/>
          <w:sz w:val="26"/>
          <w:szCs w:val="26"/>
        </w:rPr>
        <w:t>(Dz. U</w:t>
      </w:r>
      <w:r w:rsidR="000F5EBA" w:rsidRPr="00BA3ED3">
        <w:rPr>
          <w:rFonts w:asciiTheme="minorHAnsi" w:hAnsiTheme="minorHAnsi" w:cstheme="minorHAnsi"/>
          <w:sz w:val="26"/>
          <w:szCs w:val="26"/>
        </w:rPr>
        <w:t xml:space="preserve"> </w:t>
      </w:r>
      <w:r w:rsidRPr="00BA3ED3">
        <w:rPr>
          <w:rFonts w:asciiTheme="minorHAnsi" w:hAnsiTheme="minorHAnsi" w:cstheme="minorHAnsi"/>
          <w:sz w:val="26"/>
          <w:szCs w:val="26"/>
        </w:rPr>
        <w:t>z 2017</w:t>
      </w:r>
      <w:r w:rsidR="00C756D8" w:rsidRPr="00BA3ED3">
        <w:rPr>
          <w:rFonts w:asciiTheme="minorHAnsi" w:hAnsiTheme="minorHAnsi" w:cstheme="minorHAnsi"/>
          <w:sz w:val="26"/>
          <w:szCs w:val="26"/>
        </w:rPr>
        <w:t xml:space="preserve"> r.</w:t>
      </w:r>
      <w:r w:rsidRPr="00BA3ED3">
        <w:rPr>
          <w:rFonts w:asciiTheme="minorHAnsi" w:hAnsiTheme="minorHAnsi" w:cstheme="minorHAnsi"/>
          <w:sz w:val="26"/>
          <w:szCs w:val="26"/>
        </w:rPr>
        <w:t xml:space="preserve"> poz. 2278).</w:t>
      </w:r>
    </w:p>
    <w:p w14:paraId="3CABF98B" w14:textId="77777777" w:rsidR="00E86E15" w:rsidRPr="00BA3ED3" w:rsidRDefault="00E86E15" w:rsidP="00CF08F0">
      <w:pPr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 w:rsidRPr="00BA3ED3">
        <w:rPr>
          <w:rFonts w:asciiTheme="minorHAnsi" w:hAnsiTheme="minorHAnsi" w:cstheme="minorHAnsi"/>
          <w:sz w:val="26"/>
          <w:szCs w:val="26"/>
        </w:rPr>
        <w:t xml:space="preserve">Nabycie nieruchomości przez cudzoziemców wymaga zezwolenia. Zezwolenie jest wydawane  przez Ministra Spraw Wewnętrznych i Administracji. Nie jest wymagane uzyskanie zezwolenia przez cudzoziemców, będących obywatelami lub przedsiębiorcami państw członkowskich Europejskiego Obszaru Gospodarczego. </w:t>
      </w:r>
    </w:p>
    <w:p w14:paraId="2C913039" w14:textId="6C64FE43" w:rsidR="00E86E15" w:rsidRDefault="00E86E15" w:rsidP="00CF08F0">
      <w:pPr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 w:rsidRPr="00BA3ED3">
        <w:rPr>
          <w:rFonts w:asciiTheme="minorHAnsi" w:hAnsiTheme="minorHAnsi" w:cstheme="minorHAnsi"/>
          <w:sz w:val="26"/>
          <w:szCs w:val="26"/>
        </w:rPr>
        <w:t xml:space="preserve">Sprzedaż działki zwolniona będzie z podatku od towarów i usług VAT </w:t>
      </w:r>
      <w:r w:rsidR="00BA3ED3">
        <w:rPr>
          <w:rFonts w:asciiTheme="minorHAnsi" w:hAnsiTheme="minorHAnsi" w:cstheme="minorHAnsi"/>
          <w:sz w:val="26"/>
          <w:szCs w:val="26"/>
        </w:rPr>
        <w:t xml:space="preserve">                                   </w:t>
      </w:r>
      <w:r w:rsidRPr="00BA3ED3">
        <w:rPr>
          <w:rFonts w:asciiTheme="minorHAnsi" w:hAnsiTheme="minorHAnsi" w:cstheme="minorHAnsi"/>
          <w:sz w:val="26"/>
          <w:szCs w:val="26"/>
        </w:rPr>
        <w:t xml:space="preserve">na podstawie art. 43 ust. 1 pkt </w:t>
      </w:r>
      <w:r w:rsidR="00776740" w:rsidRPr="00BA3ED3">
        <w:rPr>
          <w:rFonts w:asciiTheme="minorHAnsi" w:hAnsiTheme="minorHAnsi" w:cstheme="minorHAnsi"/>
          <w:sz w:val="26"/>
          <w:szCs w:val="26"/>
        </w:rPr>
        <w:t>10</w:t>
      </w:r>
      <w:r w:rsidRPr="00BA3ED3">
        <w:rPr>
          <w:rFonts w:asciiTheme="minorHAnsi" w:hAnsiTheme="minorHAnsi" w:cstheme="minorHAnsi"/>
          <w:sz w:val="26"/>
          <w:szCs w:val="26"/>
        </w:rPr>
        <w:t xml:space="preserve"> ustawy z dnia 11 marca 2004 r. o podatku od to</w:t>
      </w:r>
      <w:r w:rsidR="003679DC" w:rsidRPr="00BA3ED3">
        <w:rPr>
          <w:rFonts w:asciiTheme="minorHAnsi" w:hAnsiTheme="minorHAnsi" w:cstheme="minorHAnsi"/>
          <w:sz w:val="26"/>
          <w:szCs w:val="26"/>
        </w:rPr>
        <w:t>warów</w:t>
      </w:r>
      <w:r w:rsidR="00FC709A" w:rsidRPr="00BA3ED3">
        <w:rPr>
          <w:rFonts w:asciiTheme="minorHAnsi" w:hAnsiTheme="minorHAnsi" w:cstheme="minorHAnsi"/>
          <w:sz w:val="26"/>
          <w:szCs w:val="26"/>
        </w:rPr>
        <w:t xml:space="preserve"> </w:t>
      </w:r>
      <w:r w:rsidR="003679DC" w:rsidRPr="00BA3ED3">
        <w:rPr>
          <w:rFonts w:asciiTheme="minorHAnsi" w:hAnsiTheme="minorHAnsi" w:cstheme="minorHAnsi"/>
          <w:sz w:val="26"/>
          <w:szCs w:val="26"/>
        </w:rPr>
        <w:t>i usług (Dz.U. z 202</w:t>
      </w:r>
      <w:r w:rsidR="00B5414C" w:rsidRPr="00BA3ED3">
        <w:rPr>
          <w:rFonts w:asciiTheme="minorHAnsi" w:hAnsiTheme="minorHAnsi" w:cstheme="minorHAnsi"/>
          <w:sz w:val="26"/>
          <w:szCs w:val="26"/>
        </w:rPr>
        <w:t>4</w:t>
      </w:r>
      <w:r w:rsidR="003679DC" w:rsidRPr="00BA3ED3">
        <w:rPr>
          <w:rFonts w:asciiTheme="minorHAnsi" w:hAnsiTheme="minorHAnsi" w:cstheme="minorHAnsi"/>
          <w:sz w:val="26"/>
          <w:szCs w:val="26"/>
        </w:rPr>
        <w:t xml:space="preserve"> r.  poz. </w:t>
      </w:r>
      <w:r w:rsidR="00B5414C" w:rsidRPr="00BA3ED3">
        <w:rPr>
          <w:rFonts w:asciiTheme="minorHAnsi" w:hAnsiTheme="minorHAnsi" w:cstheme="minorHAnsi"/>
          <w:sz w:val="26"/>
          <w:szCs w:val="26"/>
        </w:rPr>
        <w:t>361</w:t>
      </w:r>
      <w:r w:rsidR="00BA39D0" w:rsidRPr="00BA3ED3">
        <w:rPr>
          <w:rFonts w:asciiTheme="minorHAnsi" w:hAnsiTheme="minorHAnsi" w:cstheme="minorHAnsi"/>
          <w:sz w:val="26"/>
          <w:szCs w:val="26"/>
        </w:rPr>
        <w:t xml:space="preserve"> z </w:t>
      </w:r>
      <w:proofErr w:type="spellStart"/>
      <w:r w:rsidR="00BA39D0" w:rsidRPr="00BA3ED3">
        <w:rPr>
          <w:rFonts w:asciiTheme="minorHAnsi" w:hAnsiTheme="minorHAnsi" w:cstheme="minorHAnsi"/>
          <w:sz w:val="26"/>
          <w:szCs w:val="26"/>
        </w:rPr>
        <w:t>późn</w:t>
      </w:r>
      <w:proofErr w:type="spellEnd"/>
      <w:r w:rsidR="00BA39D0" w:rsidRPr="00BA3ED3">
        <w:rPr>
          <w:rFonts w:asciiTheme="minorHAnsi" w:hAnsiTheme="minorHAnsi" w:cstheme="minorHAnsi"/>
          <w:sz w:val="26"/>
          <w:szCs w:val="26"/>
        </w:rPr>
        <w:t>. zm.</w:t>
      </w:r>
      <w:r w:rsidRPr="00BA3ED3">
        <w:rPr>
          <w:rFonts w:asciiTheme="minorHAnsi" w:hAnsiTheme="minorHAnsi" w:cstheme="minorHAnsi"/>
          <w:sz w:val="26"/>
          <w:szCs w:val="26"/>
        </w:rPr>
        <w:t>).</w:t>
      </w:r>
    </w:p>
    <w:p w14:paraId="7EBA3E95" w14:textId="77777777" w:rsidR="00C03B73" w:rsidRPr="00BA3ED3" w:rsidRDefault="00C03B73" w:rsidP="00CF08F0">
      <w:pPr>
        <w:ind w:firstLine="708"/>
        <w:jc w:val="both"/>
        <w:rPr>
          <w:rFonts w:asciiTheme="minorHAnsi" w:hAnsiTheme="minorHAnsi" w:cstheme="minorHAnsi"/>
          <w:sz w:val="26"/>
          <w:szCs w:val="26"/>
        </w:rPr>
      </w:pPr>
    </w:p>
    <w:p w14:paraId="1D58EE98" w14:textId="0351205D" w:rsidR="00E86E15" w:rsidRPr="00BA3ED3" w:rsidRDefault="00E86E15" w:rsidP="000250D2">
      <w:pPr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 w:rsidRPr="00BA3ED3">
        <w:rPr>
          <w:rFonts w:asciiTheme="minorHAnsi" w:hAnsiTheme="minorHAnsi" w:cstheme="minorHAnsi"/>
          <w:sz w:val="26"/>
          <w:szCs w:val="26"/>
        </w:rPr>
        <w:t>Wylicytowana cena za nieruchomość płatna jest jednorazowo, nie później niż do dnia podpisania umowy notarialnej.</w:t>
      </w:r>
    </w:p>
    <w:p w14:paraId="77C5FF27" w14:textId="77777777" w:rsidR="00E86E15" w:rsidRPr="00BA3ED3" w:rsidRDefault="00E86E15" w:rsidP="00877F8F">
      <w:pPr>
        <w:jc w:val="both"/>
        <w:rPr>
          <w:rFonts w:asciiTheme="minorHAnsi" w:hAnsiTheme="minorHAnsi" w:cstheme="minorHAnsi"/>
          <w:sz w:val="26"/>
          <w:szCs w:val="26"/>
        </w:rPr>
      </w:pPr>
      <w:r w:rsidRPr="00BA3ED3">
        <w:rPr>
          <w:rFonts w:asciiTheme="minorHAnsi" w:hAnsiTheme="minorHAnsi" w:cstheme="minorHAnsi"/>
          <w:sz w:val="26"/>
          <w:szCs w:val="26"/>
        </w:rPr>
        <w:t>Umowa notarialna  zawarta będzie w terminie 30 dni od dnia odbycia przetargu.</w:t>
      </w:r>
    </w:p>
    <w:p w14:paraId="01DA7561" w14:textId="77777777" w:rsidR="00E86E15" w:rsidRPr="00BA3ED3" w:rsidRDefault="00E86E15" w:rsidP="00877F8F">
      <w:pPr>
        <w:jc w:val="both"/>
        <w:rPr>
          <w:rFonts w:asciiTheme="minorHAnsi" w:hAnsiTheme="minorHAnsi" w:cstheme="minorHAnsi"/>
          <w:sz w:val="26"/>
          <w:szCs w:val="26"/>
        </w:rPr>
      </w:pPr>
      <w:r w:rsidRPr="00BA3ED3">
        <w:rPr>
          <w:rFonts w:asciiTheme="minorHAnsi" w:hAnsiTheme="minorHAnsi" w:cstheme="minorHAnsi"/>
          <w:sz w:val="26"/>
          <w:szCs w:val="26"/>
        </w:rPr>
        <w:t>Geodezyjne wskazanie granic wyżej wymienionej nieruchomości odbędzie się na koszt nabywcy.</w:t>
      </w:r>
    </w:p>
    <w:p w14:paraId="34D5C79B" w14:textId="77777777" w:rsidR="00E86E15" w:rsidRPr="00BA3ED3" w:rsidRDefault="00E86E15" w:rsidP="00877F8F">
      <w:pPr>
        <w:jc w:val="both"/>
        <w:rPr>
          <w:rFonts w:asciiTheme="minorHAnsi" w:hAnsiTheme="minorHAnsi" w:cstheme="minorHAnsi"/>
          <w:sz w:val="26"/>
          <w:szCs w:val="26"/>
        </w:rPr>
      </w:pPr>
      <w:r w:rsidRPr="00BA3ED3">
        <w:rPr>
          <w:rFonts w:asciiTheme="minorHAnsi" w:hAnsiTheme="minorHAnsi" w:cstheme="minorHAnsi"/>
          <w:sz w:val="26"/>
          <w:szCs w:val="26"/>
        </w:rPr>
        <w:t>Koszty notarialne ponosi nabywca.</w:t>
      </w:r>
    </w:p>
    <w:p w14:paraId="08575616" w14:textId="77777777" w:rsidR="00A361FA" w:rsidRPr="00BA3ED3" w:rsidRDefault="00A361FA" w:rsidP="00A361FA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198E4D21" w14:textId="0E1C4AB1" w:rsidR="00A361FA" w:rsidRPr="00BA3ED3" w:rsidRDefault="00A361FA" w:rsidP="00A361FA">
      <w:pPr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 w:rsidRPr="00BA3ED3">
        <w:rPr>
          <w:rFonts w:asciiTheme="minorHAnsi" w:hAnsiTheme="minorHAnsi" w:cstheme="minorHAnsi"/>
          <w:sz w:val="26"/>
          <w:szCs w:val="26"/>
        </w:rPr>
        <w:t>Burmistrz Karlina zastrzega sobie prawo odwołania pr</w:t>
      </w:r>
      <w:r w:rsidR="005D5844" w:rsidRPr="00BA3ED3">
        <w:rPr>
          <w:rFonts w:asciiTheme="minorHAnsi" w:hAnsiTheme="minorHAnsi" w:cstheme="minorHAnsi"/>
          <w:sz w:val="26"/>
          <w:szCs w:val="26"/>
        </w:rPr>
        <w:t xml:space="preserve">zetargu z uzasadnionych przyczyn, </w:t>
      </w:r>
      <w:r w:rsidRPr="00BA3ED3">
        <w:rPr>
          <w:rFonts w:asciiTheme="minorHAnsi" w:hAnsiTheme="minorHAnsi" w:cstheme="minorHAnsi"/>
          <w:sz w:val="26"/>
          <w:szCs w:val="26"/>
        </w:rPr>
        <w:t xml:space="preserve">o czym poinformuje zainteresowanych w lokalnej prasie. Dodatkowe informacje na temat przetargu można uzyskać telefonicznie </w:t>
      </w:r>
      <w:r w:rsidR="005D5844" w:rsidRPr="00BA3ED3">
        <w:rPr>
          <w:rFonts w:asciiTheme="minorHAnsi" w:hAnsiTheme="minorHAnsi" w:cstheme="minorHAnsi"/>
          <w:sz w:val="26"/>
          <w:szCs w:val="26"/>
        </w:rPr>
        <w:t>53</w:t>
      </w:r>
      <w:r w:rsidR="00BA39D0" w:rsidRPr="00BA3ED3">
        <w:rPr>
          <w:rFonts w:asciiTheme="minorHAnsi" w:hAnsiTheme="minorHAnsi" w:cstheme="minorHAnsi"/>
          <w:sz w:val="26"/>
          <w:szCs w:val="26"/>
        </w:rPr>
        <w:t>5</w:t>
      </w:r>
      <w:r w:rsidR="005D5844" w:rsidRPr="00BA3ED3">
        <w:rPr>
          <w:rFonts w:asciiTheme="minorHAnsi" w:hAnsiTheme="minorHAnsi" w:cstheme="minorHAnsi"/>
          <w:sz w:val="26"/>
          <w:szCs w:val="26"/>
        </w:rPr>
        <w:t xml:space="preserve"> </w:t>
      </w:r>
      <w:r w:rsidR="00BA39D0" w:rsidRPr="00BA3ED3">
        <w:rPr>
          <w:rFonts w:asciiTheme="minorHAnsi" w:hAnsiTheme="minorHAnsi" w:cstheme="minorHAnsi"/>
          <w:sz w:val="26"/>
          <w:szCs w:val="26"/>
        </w:rPr>
        <w:t>372</w:t>
      </w:r>
      <w:r w:rsidR="005D5844" w:rsidRPr="00BA3ED3">
        <w:rPr>
          <w:rFonts w:asciiTheme="minorHAnsi" w:hAnsiTheme="minorHAnsi" w:cstheme="minorHAnsi"/>
          <w:sz w:val="26"/>
          <w:szCs w:val="26"/>
        </w:rPr>
        <w:t xml:space="preserve"> </w:t>
      </w:r>
      <w:r w:rsidR="00BA39D0" w:rsidRPr="00BA3ED3">
        <w:rPr>
          <w:rFonts w:asciiTheme="minorHAnsi" w:hAnsiTheme="minorHAnsi" w:cstheme="minorHAnsi"/>
          <w:sz w:val="26"/>
          <w:szCs w:val="26"/>
        </w:rPr>
        <w:t>960</w:t>
      </w:r>
      <w:r w:rsidR="005D5844" w:rsidRPr="00BA3ED3">
        <w:rPr>
          <w:rFonts w:asciiTheme="minorHAnsi" w:hAnsiTheme="minorHAnsi" w:cstheme="minorHAnsi"/>
          <w:sz w:val="26"/>
          <w:szCs w:val="26"/>
        </w:rPr>
        <w:t xml:space="preserve"> </w:t>
      </w:r>
      <w:r w:rsidRPr="00BA3ED3">
        <w:rPr>
          <w:rFonts w:asciiTheme="minorHAnsi" w:hAnsiTheme="minorHAnsi" w:cstheme="minorHAnsi"/>
          <w:sz w:val="26"/>
          <w:szCs w:val="26"/>
        </w:rPr>
        <w:t xml:space="preserve">lub bezpośrednio w pokoju </w:t>
      </w:r>
      <w:r w:rsidR="00877F8F" w:rsidRPr="00BA3ED3">
        <w:rPr>
          <w:rFonts w:asciiTheme="minorHAnsi" w:hAnsiTheme="minorHAnsi" w:cstheme="minorHAnsi"/>
          <w:sz w:val="26"/>
          <w:szCs w:val="26"/>
        </w:rPr>
        <w:t xml:space="preserve">  </w:t>
      </w:r>
      <w:r w:rsidRPr="00BA3ED3">
        <w:rPr>
          <w:rFonts w:asciiTheme="minorHAnsi" w:hAnsiTheme="minorHAnsi" w:cstheme="minorHAnsi"/>
          <w:sz w:val="26"/>
          <w:szCs w:val="26"/>
        </w:rPr>
        <w:t>nr 16 w siedzibi</w:t>
      </w:r>
      <w:r w:rsidR="005D5844" w:rsidRPr="00BA3ED3">
        <w:rPr>
          <w:rFonts w:asciiTheme="minorHAnsi" w:hAnsiTheme="minorHAnsi" w:cstheme="minorHAnsi"/>
          <w:sz w:val="26"/>
          <w:szCs w:val="26"/>
        </w:rPr>
        <w:t>e Urzędu Miejskiego w Karlinie</w:t>
      </w:r>
      <w:r w:rsidRPr="00BA3ED3">
        <w:rPr>
          <w:rFonts w:asciiTheme="minorHAnsi" w:hAnsiTheme="minorHAnsi" w:cstheme="minorHAnsi"/>
          <w:sz w:val="26"/>
          <w:szCs w:val="26"/>
        </w:rPr>
        <w:t xml:space="preserve"> przy </w:t>
      </w:r>
      <w:r w:rsidR="005D5844" w:rsidRPr="00BA3ED3">
        <w:rPr>
          <w:rFonts w:asciiTheme="minorHAnsi" w:hAnsiTheme="minorHAnsi" w:cstheme="minorHAnsi"/>
          <w:sz w:val="26"/>
          <w:szCs w:val="26"/>
        </w:rPr>
        <w:t xml:space="preserve">ul. Plac </w:t>
      </w:r>
      <w:r w:rsidRPr="00BA3ED3">
        <w:rPr>
          <w:rFonts w:asciiTheme="minorHAnsi" w:hAnsiTheme="minorHAnsi" w:cstheme="minorHAnsi"/>
          <w:sz w:val="26"/>
          <w:szCs w:val="26"/>
        </w:rPr>
        <w:t>Jana Pawła II 6.</w:t>
      </w:r>
    </w:p>
    <w:p w14:paraId="0331BB3E" w14:textId="77777777" w:rsidR="00A361FA" w:rsidRPr="00BA3ED3" w:rsidRDefault="00A361FA" w:rsidP="00A361FA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53FDD44E" w14:textId="77777777" w:rsidR="008B7EC8" w:rsidRPr="00BA3ED3" w:rsidRDefault="008B7EC8" w:rsidP="00A43944">
      <w:pPr>
        <w:rPr>
          <w:rFonts w:asciiTheme="minorHAnsi" w:hAnsiTheme="minorHAnsi" w:cstheme="minorHAnsi"/>
          <w:sz w:val="26"/>
          <w:szCs w:val="26"/>
        </w:rPr>
      </w:pPr>
    </w:p>
    <w:p w14:paraId="24C230F8" w14:textId="77777777" w:rsidR="008B7EC8" w:rsidRPr="00BA3ED3" w:rsidRDefault="008B7EC8" w:rsidP="00CD2A83">
      <w:pPr>
        <w:jc w:val="right"/>
        <w:rPr>
          <w:rFonts w:asciiTheme="minorHAnsi" w:hAnsiTheme="minorHAnsi" w:cstheme="minorHAnsi"/>
          <w:sz w:val="26"/>
          <w:szCs w:val="26"/>
        </w:rPr>
      </w:pPr>
    </w:p>
    <w:p w14:paraId="712FA952" w14:textId="17A7FA9C" w:rsidR="00E12177" w:rsidRPr="00BA3ED3" w:rsidRDefault="00A361FA" w:rsidP="00234961">
      <w:pPr>
        <w:rPr>
          <w:rFonts w:asciiTheme="minorHAnsi" w:hAnsiTheme="minorHAnsi" w:cstheme="minorHAnsi"/>
          <w:sz w:val="26"/>
          <w:szCs w:val="26"/>
        </w:rPr>
      </w:pPr>
      <w:r w:rsidRPr="00BA3ED3">
        <w:rPr>
          <w:rFonts w:asciiTheme="minorHAnsi" w:hAnsiTheme="minorHAnsi" w:cstheme="minorHAnsi"/>
          <w:sz w:val="26"/>
          <w:szCs w:val="26"/>
        </w:rPr>
        <w:t xml:space="preserve">Karlino, dnia </w:t>
      </w:r>
      <w:r w:rsidR="00E04D56" w:rsidRPr="00BA3ED3">
        <w:rPr>
          <w:rFonts w:asciiTheme="minorHAnsi" w:hAnsiTheme="minorHAnsi" w:cstheme="minorHAnsi"/>
          <w:sz w:val="26"/>
          <w:szCs w:val="26"/>
        </w:rPr>
        <w:t xml:space="preserve"> </w:t>
      </w:r>
      <w:r w:rsidR="00BA3ED3" w:rsidRPr="00BA3ED3">
        <w:rPr>
          <w:rFonts w:asciiTheme="minorHAnsi" w:hAnsiTheme="minorHAnsi" w:cstheme="minorHAnsi"/>
          <w:sz w:val="26"/>
          <w:szCs w:val="26"/>
        </w:rPr>
        <w:t>10</w:t>
      </w:r>
      <w:r w:rsidR="00E04D56" w:rsidRPr="00BA3ED3">
        <w:rPr>
          <w:rFonts w:asciiTheme="minorHAnsi" w:hAnsiTheme="minorHAnsi" w:cstheme="minorHAnsi"/>
          <w:sz w:val="26"/>
          <w:szCs w:val="26"/>
        </w:rPr>
        <w:t xml:space="preserve"> </w:t>
      </w:r>
      <w:r w:rsidR="006877B2" w:rsidRPr="00BA3ED3">
        <w:rPr>
          <w:rFonts w:asciiTheme="minorHAnsi" w:hAnsiTheme="minorHAnsi" w:cstheme="minorHAnsi"/>
          <w:sz w:val="26"/>
          <w:szCs w:val="26"/>
        </w:rPr>
        <w:t xml:space="preserve"> </w:t>
      </w:r>
      <w:r w:rsidR="00BA3ED3" w:rsidRPr="00BA3ED3">
        <w:rPr>
          <w:rFonts w:asciiTheme="minorHAnsi" w:hAnsiTheme="minorHAnsi" w:cstheme="minorHAnsi"/>
          <w:sz w:val="26"/>
          <w:szCs w:val="26"/>
        </w:rPr>
        <w:t>czerwca</w:t>
      </w:r>
      <w:r w:rsidR="00E04D56" w:rsidRPr="00BA3ED3">
        <w:rPr>
          <w:rFonts w:asciiTheme="minorHAnsi" w:hAnsiTheme="minorHAnsi" w:cstheme="minorHAnsi"/>
          <w:sz w:val="26"/>
          <w:szCs w:val="26"/>
        </w:rPr>
        <w:t xml:space="preserve"> </w:t>
      </w:r>
      <w:r w:rsidR="008B7EC8" w:rsidRPr="00BA3ED3">
        <w:rPr>
          <w:rFonts w:asciiTheme="minorHAnsi" w:hAnsiTheme="minorHAnsi" w:cstheme="minorHAnsi"/>
          <w:sz w:val="26"/>
          <w:szCs w:val="26"/>
        </w:rPr>
        <w:t>202</w:t>
      </w:r>
      <w:r w:rsidR="000C22D6" w:rsidRPr="00BA3ED3">
        <w:rPr>
          <w:rFonts w:asciiTheme="minorHAnsi" w:hAnsiTheme="minorHAnsi" w:cstheme="minorHAnsi"/>
          <w:sz w:val="26"/>
          <w:szCs w:val="26"/>
        </w:rPr>
        <w:t>5</w:t>
      </w:r>
      <w:r w:rsidRPr="00BA3ED3">
        <w:rPr>
          <w:rFonts w:asciiTheme="minorHAnsi" w:hAnsiTheme="minorHAnsi" w:cstheme="minorHAnsi"/>
          <w:sz w:val="26"/>
          <w:szCs w:val="26"/>
        </w:rPr>
        <w:t xml:space="preserve"> r.</w:t>
      </w:r>
    </w:p>
    <w:p w14:paraId="7CCC9B2E" w14:textId="77777777" w:rsidR="00BA39D0" w:rsidRDefault="00BA39D0" w:rsidP="00BA39D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506A2D8B" w14:textId="373F6CB6" w:rsidR="00BA39D0" w:rsidRDefault="00BA39D0" w:rsidP="00BA39D0">
      <w:pPr>
        <w:widowControl w:val="0"/>
        <w:suppressAutoHyphens/>
        <w:jc w:val="both"/>
        <w:rPr>
          <w:rFonts w:ascii="Calibri" w:eastAsia="SimSun" w:hAnsi="Calibri" w:cs="Calibri"/>
          <w:sz w:val="20"/>
          <w:szCs w:val="20"/>
          <w:lang w:eastAsia="zh-CN" w:bidi="hi-IN"/>
        </w:rPr>
      </w:pPr>
      <w:r>
        <w:rPr>
          <w:rFonts w:ascii="Calibri" w:eastAsia="SimSun" w:hAnsi="Calibri" w:cs="Calibri"/>
          <w:lang w:eastAsia="zh-CN" w:bidi="hi-IN"/>
        </w:rPr>
        <w:t>Zgodnie z art. 13 ust. 1 i 2 Rozporządzenia Parlamentu Europejskiego i Rady ( UE) 2016/679              z dnia 27 kwietnia 2016 r. w sprawie ochrony osób fizycznych w związku z przetwarzaniem danych osobowych  i w sprawie swobodnego przepływu takich danych oraz uchylenia dyrektywy 95/46/WE (zwane dalej rozporządzeniem RODO)  informuję , iż:</w:t>
      </w:r>
    </w:p>
    <w:p w14:paraId="146214D3" w14:textId="77777777" w:rsidR="00BA39D0" w:rsidRDefault="00BA39D0" w:rsidP="00BA39D0">
      <w:pPr>
        <w:widowControl w:val="0"/>
        <w:suppressAutoHyphens/>
        <w:jc w:val="both"/>
        <w:rPr>
          <w:rFonts w:ascii="Calibri" w:eastAsia="SimSun" w:hAnsi="Calibri" w:cs="Calibri"/>
          <w:lang w:eastAsia="zh-CN" w:bidi="hi-IN"/>
        </w:rPr>
      </w:pPr>
    </w:p>
    <w:p w14:paraId="11C5A8A3" w14:textId="77777777" w:rsidR="00BA39D0" w:rsidRDefault="00BA39D0" w:rsidP="00BA39D0">
      <w:pPr>
        <w:widowControl w:val="0"/>
        <w:numPr>
          <w:ilvl w:val="0"/>
          <w:numId w:val="9"/>
        </w:numPr>
        <w:suppressAutoHyphens/>
        <w:spacing w:after="160" w:line="256" w:lineRule="auto"/>
        <w:rPr>
          <w:rFonts w:ascii="Calibri" w:eastAsia="SimSun" w:hAnsi="Calibri" w:cs="Calibri"/>
          <w:lang w:eastAsia="zh-CN" w:bidi="hi-IN"/>
        </w:rPr>
      </w:pPr>
      <w:r>
        <w:rPr>
          <w:rFonts w:ascii="Calibri" w:eastAsia="SimSun" w:hAnsi="Calibri" w:cs="Calibri"/>
          <w:b/>
          <w:lang w:eastAsia="zh-CN" w:bidi="hi-IN"/>
        </w:rPr>
        <w:t>Administrator danych osobowych</w:t>
      </w:r>
    </w:p>
    <w:p w14:paraId="66E341B7" w14:textId="77777777" w:rsidR="00BA39D0" w:rsidRDefault="00BA39D0" w:rsidP="00BA39D0">
      <w:pPr>
        <w:widowControl w:val="0"/>
        <w:suppressAutoHyphens/>
        <w:jc w:val="both"/>
        <w:rPr>
          <w:rFonts w:ascii="Calibri" w:eastAsia="SimSun" w:hAnsi="Calibri" w:cs="Calibri"/>
          <w:lang w:eastAsia="zh-CN" w:bidi="hi-IN"/>
        </w:rPr>
      </w:pPr>
      <w:bookmarkStart w:id="0" w:name="_Hlk9246381"/>
      <w:bookmarkStart w:id="1" w:name="_Hlk9241690"/>
      <w:r>
        <w:rPr>
          <w:rFonts w:ascii="Calibri" w:eastAsia="SimSun" w:hAnsi="Calibri" w:cs="Calibri"/>
          <w:lang w:eastAsia="zh-CN" w:bidi="hi-IN"/>
        </w:rPr>
        <w:t xml:space="preserve">Administratorem Pani/Pana danych osobowych jest </w:t>
      </w:r>
      <w:bookmarkStart w:id="2" w:name="_Hlk9176941"/>
      <w:r>
        <w:rPr>
          <w:rFonts w:ascii="Calibri" w:eastAsia="SimSun" w:hAnsi="Calibri" w:cs="Calibri"/>
          <w:lang w:eastAsia="zh-CN" w:bidi="hi-IN"/>
        </w:rPr>
        <w:t xml:space="preserve">Burmistrz  Karlina z siedzibą – Urząd Miejski w Karlinie ul. Plac Jana Pawła II 6,78-230 Karlino (dalej zwany jako Administrator).  </w:t>
      </w:r>
    </w:p>
    <w:p w14:paraId="375CF4C7" w14:textId="77777777" w:rsidR="00BA39D0" w:rsidRDefault="00BA39D0" w:rsidP="00BA39D0">
      <w:pPr>
        <w:widowControl w:val="0"/>
        <w:suppressAutoHyphens/>
        <w:jc w:val="both"/>
        <w:rPr>
          <w:rFonts w:ascii="Calibri" w:eastAsia="SimSun" w:hAnsi="Calibri" w:cs="Calibri"/>
          <w:lang w:eastAsia="zh-CN" w:bidi="hi-IN"/>
        </w:rPr>
      </w:pPr>
      <w:r>
        <w:rPr>
          <w:rFonts w:ascii="Calibri" w:eastAsia="SimSun" w:hAnsi="Calibri" w:cs="Calibri"/>
          <w:lang w:eastAsia="zh-CN" w:bidi="hi-IN"/>
        </w:rPr>
        <w:t>Z administratorem można się skontaktować:</w:t>
      </w:r>
    </w:p>
    <w:p w14:paraId="04275455" w14:textId="77777777" w:rsidR="00BA39D0" w:rsidRDefault="00BA39D0" w:rsidP="00BA39D0">
      <w:pPr>
        <w:numPr>
          <w:ilvl w:val="0"/>
          <w:numId w:val="10"/>
        </w:numPr>
        <w:spacing w:line="256" w:lineRule="auto"/>
        <w:ind w:left="1560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listownie na adres: ul. Plac Jana Pawła II 6;</w:t>
      </w:r>
    </w:p>
    <w:p w14:paraId="73DAF2C7" w14:textId="77777777" w:rsidR="00BA39D0" w:rsidRDefault="00BA39D0" w:rsidP="00BA39D0">
      <w:pPr>
        <w:numPr>
          <w:ilvl w:val="0"/>
          <w:numId w:val="10"/>
        </w:numPr>
        <w:spacing w:line="256" w:lineRule="auto"/>
        <w:ind w:left="1560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telefonicznie 94/311 72 73</w:t>
      </w:r>
    </w:p>
    <w:p w14:paraId="31A0BB73" w14:textId="77777777" w:rsidR="00BA39D0" w:rsidRDefault="00BA39D0" w:rsidP="00BA39D0">
      <w:pPr>
        <w:numPr>
          <w:ilvl w:val="0"/>
          <w:numId w:val="10"/>
        </w:numPr>
        <w:spacing w:line="256" w:lineRule="auto"/>
        <w:ind w:left="1560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fax - 94/3117-410</w:t>
      </w:r>
    </w:p>
    <w:p w14:paraId="7E43E7B1" w14:textId="77777777" w:rsidR="00BA39D0" w:rsidRDefault="00BA39D0" w:rsidP="00BA39D0">
      <w:pPr>
        <w:widowControl w:val="0"/>
        <w:numPr>
          <w:ilvl w:val="0"/>
          <w:numId w:val="10"/>
        </w:numPr>
        <w:suppressAutoHyphens/>
        <w:spacing w:line="256" w:lineRule="auto"/>
        <w:ind w:left="1560"/>
        <w:contextualSpacing/>
        <w:jc w:val="both"/>
        <w:rPr>
          <w:rFonts w:ascii="Calibri" w:eastAsia="SimSun" w:hAnsi="Calibri" w:cs="Calibri"/>
          <w:lang w:eastAsia="zh-CN" w:bidi="hi-IN"/>
        </w:rPr>
      </w:pPr>
      <w:r>
        <w:rPr>
          <w:rFonts w:ascii="Calibri" w:hAnsi="Calibri" w:cs="Calibri"/>
        </w:rPr>
        <w:t>przez email: um@karlino.pl</w:t>
      </w:r>
      <w:bookmarkEnd w:id="0"/>
      <w:r>
        <w:rPr>
          <w:rFonts w:ascii="Calibri" w:eastAsia="SimSun" w:hAnsi="Calibri" w:cs="Calibri"/>
          <w:lang w:eastAsia="zh-CN" w:bidi="hi-IN"/>
        </w:rPr>
        <w:t xml:space="preserve"> </w:t>
      </w:r>
    </w:p>
    <w:bookmarkEnd w:id="1"/>
    <w:bookmarkEnd w:id="2"/>
    <w:p w14:paraId="0E1C64FE" w14:textId="77777777" w:rsidR="00BA39D0" w:rsidRDefault="00BA39D0" w:rsidP="00BA39D0">
      <w:pPr>
        <w:widowControl w:val="0"/>
        <w:numPr>
          <w:ilvl w:val="0"/>
          <w:numId w:val="9"/>
        </w:numPr>
        <w:suppressAutoHyphens/>
        <w:spacing w:after="160" w:line="256" w:lineRule="auto"/>
        <w:jc w:val="both"/>
        <w:rPr>
          <w:rFonts w:ascii="Calibri" w:eastAsia="SimSun" w:hAnsi="Calibri" w:cs="Calibri"/>
          <w:lang w:eastAsia="zh-CN" w:bidi="hi-IN"/>
        </w:rPr>
      </w:pPr>
      <w:r>
        <w:rPr>
          <w:rFonts w:ascii="Calibri" w:eastAsia="SimSun" w:hAnsi="Calibri" w:cs="Calibri"/>
          <w:b/>
          <w:lang w:eastAsia="zh-CN" w:bidi="hi-IN"/>
        </w:rPr>
        <w:t xml:space="preserve">Inspektor ochrony danych </w:t>
      </w:r>
    </w:p>
    <w:p w14:paraId="5990F3D6" w14:textId="64B0556B" w:rsidR="00BA39D0" w:rsidRDefault="00BA39D0" w:rsidP="00975FDF">
      <w:pPr>
        <w:widowControl w:val="0"/>
        <w:suppressAutoHyphens/>
        <w:jc w:val="both"/>
        <w:rPr>
          <w:rFonts w:ascii="Calibri" w:eastAsia="SimSun" w:hAnsi="Calibri" w:cs="Calibri"/>
          <w:lang w:eastAsia="zh-CN" w:bidi="hi-IN"/>
        </w:rPr>
      </w:pPr>
      <w:r>
        <w:rPr>
          <w:rFonts w:ascii="Calibri" w:eastAsia="SimSun" w:hAnsi="Calibri" w:cs="Calibri"/>
          <w:lang w:eastAsia="zh-CN" w:bidi="hi-IN"/>
        </w:rPr>
        <w:t xml:space="preserve">Administrator wyznaczył Inspektora Ochrony Danych z którym może się Pani/Pan kontaktować we wszystkich sprawach dotyczących przetwarzania danych osobowych oraz korzystania z praw związanych z przetwarzaniem danych. Z inspektorem można się kontaktować </w:t>
      </w:r>
      <w:bookmarkStart w:id="3" w:name="_Hlk9176883"/>
      <w:r>
        <w:rPr>
          <w:rFonts w:ascii="Calibri" w:eastAsia="SimSun" w:hAnsi="Calibri" w:cs="Calibri"/>
          <w:lang w:eastAsia="zh-CN" w:bidi="hi-IN"/>
        </w:rPr>
        <w:t xml:space="preserve">przez email: </w:t>
      </w:r>
      <w:hyperlink r:id="rId5" w:history="1">
        <w:r>
          <w:rPr>
            <w:rStyle w:val="Hipercze"/>
            <w:rFonts w:eastAsia="SimSun" w:cs="Calibri"/>
            <w:lang w:eastAsia="zh-CN" w:bidi="hi-IN"/>
          </w:rPr>
          <w:t>iod@karlino.pl</w:t>
        </w:r>
      </w:hyperlink>
      <w:bookmarkEnd w:id="3"/>
    </w:p>
    <w:p w14:paraId="28E73475" w14:textId="77777777" w:rsidR="00BA39D0" w:rsidRDefault="00BA39D0" w:rsidP="00BA39D0">
      <w:pPr>
        <w:widowControl w:val="0"/>
        <w:numPr>
          <w:ilvl w:val="0"/>
          <w:numId w:val="9"/>
        </w:numPr>
        <w:suppressAutoHyphens/>
        <w:spacing w:after="160" w:line="256" w:lineRule="auto"/>
        <w:rPr>
          <w:rFonts w:ascii="Calibri" w:eastAsia="SimSun" w:hAnsi="Calibri" w:cs="Calibri"/>
          <w:lang w:eastAsia="zh-CN" w:bidi="hi-IN"/>
        </w:rPr>
      </w:pPr>
      <w:r>
        <w:rPr>
          <w:rFonts w:ascii="Calibri" w:eastAsia="SimSun" w:hAnsi="Calibri" w:cs="Calibri"/>
          <w:b/>
          <w:lang w:eastAsia="zh-CN" w:bidi="hi-IN"/>
        </w:rPr>
        <w:t xml:space="preserve">Cele przetwarzania oraz podstawa prawna przetwarzania </w:t>
      </w:r>
    </w:p>
    <w:p w14:paraId="48D42C91" w14:textId="77777777" w:rsidR="00BA39D0" w:rsidRDefault="00BA39D0" w:rsidP="00BA39D0">
      <w:pPr>
        <w:widowControl w:val="0"/>
        <w:suppressAutoHyphens/>
        <w:rPr>
          <w:rFonts w:ascii="Calibri" w:eastAsia="SimSun" w:hAnsi="Calibri" w:cs="Calibri"/>
          <w:lang w:eastAsia="zh-CN" w:bidi="hi-IN"/>
        </w:rPr>
      </w:pPr>
      <w:r>
        <w:rPr>
          <w:rFonts w:ascii="Calibri" w:eastAsia="SimSun" w:hAnsi="Calibri" w:cs="Calibri"/>
          <w:lang w:eastAsia="zh-CN" w:bidi="hi-IN"/>
        </w:rPr>
        <w:t>Pani/Pana dane są przetwarzane, w celu :</w:t>
      </w:r>
    </w:p>
    <w:p w14:paraId="0EBE9C22" w14:textId="77777777" w:rsidR="00BA39D0" w:rsidRDefault="00BA39D0" w:rsidP="00975FDF">
      <w:pPr>
        <w:numPr>
          <w:ilvl w:val="0"/>
          <w:numId w:val="1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przeprowadzenie przetargu w tym ustalenia ceny za nieruchomość </w:t>
      </w:r>
    </w:p>
    <w:p w14:paraId="41787594" w14:textId="77777777" w:rsidR="00BA39D0" w:rsidRDefault="00BA39D0" w:rsidP="00975FDF">
      <w:pPr>
        <w:numPr>
          <w:ilvl w:val="0"/>
          <w:numId w:val="1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publikacji informacji o wyniku przetargu</w:t>
      </w:r>
    </w:p>
    <w:p w14:paraId="6E7E0724" w14:textId="2662865B" w:rsidR="00BA3ED3" w:rsidRPr="00975FDF" w:rsidRDefault="00BA39D0" w:rsidP="00975FDF">
      <w:pPr>
        <w:numPr>
          <w:ilvl w:val="0"/>
          <w:numId w:val="1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sprzedaży nieruchomości w formie aktu notarialnego.</w:t>
      </w:r>
    </w:p>
    <w:p w14:paraId="4CCDBD9B" w14:textId="77777777" w:rsidR="00BA39D0" w:rsidRDefault="00BA39D0" w:rsidP="00975FDF">
      <w:pPr>
        <w:numPr>
          <w:ilvl w:val="0"/>
          <w:numId w:val="1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archiwizacji sprawy.</w:t>
      </w:r>
    </w:p>
    <w:p w14:paraId="4CD7EF93" w14:textId="77777777" w:rsidR="00975FDF" w:rsidRDefault="00975FDF" w:rsidP="00975FDF">
      <w:pPr>
        <w:jc w:val="both"/>
        <w:rPr>
          <w:rFonts w:ascii="Calibri" w:hAnsi="Calibri" w:cs="Calibri"/>
        </w:rPr>
      </w:pPr>
    </w:p>
    <w:p w14:paraId="098B31B6" w14:textId="62FAE784" w:rsidR="00BA39D0" w:rsidRDefault="00BA39D0" w:rsidP="00BA39D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Podstawą prawną przetwarzania Pani/Pana danych osobowych jest art. 6 ust.1 lit b oraz c) RODO, w związku z:</w:t>
      </w:r>
    </w:p>
    <w:p w14:paraId="3BFEBD14" w14:textId="77777777" w:rsidR="00BA39D0" w:rsidRDefault="00BA39D0" w:rsidP="00BA39D0">
      <w:pPr>
        <w:numPr>
          <w:ilvl w:val="0"/>
          <w:numId w:val="12"/>
        </w:numPr>
        <w:spacing w:line="256" w:lineRule="auto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ustawą z dnia 21 sierpnia 1997r. o gospodarce nieruchomościami w szczególności Rozdział 3 i 4 Działu</w:t>
      </w:r>
    </w:p>
    <w:p w14:paraId="36A87751" w14:textId="77777777" w:rsidR="00BA39D0" w:rsidRDefault="00BA39D0" w:rsidP="00BA39D0">
      <w:pPr>
        <w:numPr>
          <w:ilvl w:val="0"/>
          <w:numId w:val="12"/>
        </w:numPr>
        <w:spacing w:line="256" w:lineRule="auto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rozporządzeniem Rady Ministrów z dnia 14 września 2004 r. w sprawie sposobu i trybu przeprowadzania przetargów oraz rokowań na zbycie nieruchomości</w:t>
      </w:r>
    </w:p>
    <w:p w14:paraId="6947164A" w14:textId="35629E48" w:rsidR="00E04D56" w:rsidRPr="00E04D56" w:rsidRDefault="00BA39D0" w:rsidP="00E04D56">
      <w:pPr>
        <w:numPr>
          <w:ilvl w:val="0"/>
          <w:numId w:val="12"/>
        </w:numPr>
        <w:spacing w:after="160" w:line="256" w:lineRule="auto"/>
        <w:rPr>
          <w:rFonts w:ascii="Calibri" w:hAnsi="Calibri" w:cs="Calibri"/>
        </w:rPr>
      </w:pPr>
      <w:r>
        <w:rPr>
          <w:rFonts w:ascii="Calibri" w:hAnsi="Calibri" w:cs="Calibri"/>
        </w:rPr>
        <w:t>art. 5-6 ustawy z 14.7.1983 r. o narodowym zasobie archiwalnym i archiwach.</w:t>
      </w:r>
    </w:p>
    <w:p w14:paraId="39BA12D1" w14:textId="77777777" w:rsidR="00BA39D0" w:rsidRDefault="00BA39D0" w:rsidP="00BA39D0">
      <w:pPr>
        <w:numPr>
          <w:ilvl w:val="0"/>
          <w:numId w:val="13"/>
        </w:numPr>
        <w:spacing w:after="160" w:line="25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lastRenderedPageBreak/>
        <w:t xml:space="preserve">Okres przechowywania danych osobowych </w:t>
      </w:r>
    </w:p>
    <w:p w14:paraId="3270C101" w14:textId="77777777" w:rsidR="00BA39D0" w:rsidRDefault="00BA39D0" w:rsidP="00BA39D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Pani/Pana dane osobowe będą przechowywane wieczyście. Najpierw będą one przechowywane w naszym archiwum zakładowym, a po 25 latach będą przekazane do archiwum państwowego.</w:t>
      </w:r>
    </w:p>
    <w:p w14:paraId="2AA91E7A" w14:textId="77777777" w:rsidR="00BA39D0" w:rsidRDefault="00BA39D0" w:rsidP="00BA39D0">
      <w:pPr>
        <w:jc w:val="both"/>
        <w:rPr>
          <w:rFonts w:ascii="Calibri" w:hAnsi="Calibri" w:cs="Calibri"/>
        </w:rPr>
      </w:pPr>
    </w:p>
    <w:p w14:paraId="3503035D" w14:textId="77777777" w:rsidR="00BA39D0" w:rsidRDefault="00BA39D0" w:rsidP="00BA39D0">
      <w:pPr>
        <w:numPr>
          <w:ilvl w:val="0"/>
          <w:numId w:val="14"/>
        </w:numPr>
        <w:spacing w:after="160" w:line="25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Odbiorcy danych </w:t>
      </w:r>
    </w:p>
    <w:p w14:paraId="4FA4E6D8" w14:textId="4A1BEF85" w:rsidR="00BA39D0" w:rsidRDefault="00BA39D0" w:rsidP="00BA39D0">
      <w:pPr>
        <w:jc w:val="both"/>
        <w:rPr>
          <w:rFonts w:ascii="Calibri" w:hAnsi="Calibri" w:cs="Calibri"/>
        </w:rPr>
      </w:pPr>
      <w:bookmarkStart w:id="4" w:name="_Hlk11688023"/>
      <w:r>
        <w:rPr>
          <w:rFonts w:ascii="Calibri" w:hAnsi="Calibri" w:cs="Calibri"/>
        </w:rPr>
        <w:t xml:space="preserve">Administrator będzie przekazywać Pani/Pana dane osobowe </w:t>
      </w:r>
      <w:bookmarkEnd w:id="4"/>
      <w:r>
        <w:rPr>
          <w:rFonts w:ascii="Calibri" w:hAnsi="Calibri" w:cs="Calibri"/>
        </w:rPr>
        <w:t xml:space="preserve">do archiwum państwowego, zgodnie z przepisami ustawy o narodowym zasobie archiwalnym i archiwach oraz innym podmiotom uprawnionym wyłącznie na podstawie przepisów prawa (np. instytucje prowadzące kontrolę w Urzędzie Miejskim w Karlinie, sądy, administracja publiczna).                          W przypadku zakupu nieruchomości dane zostaną przekazane notariuszowi sporządzającemu akt nabycia. Administrator danych zgodnie z wymogami przepisów opublikuje dane zwycięzcy przetargu na tablicy ogłoszeń oraz na stronie BIP.  </w:t>
      </w:r>
    </w:p>
    <w:p w14:paraId="0438C111" w14:textId="77777777" w:rsidR="00BA39D0" w:rsidRDefault="00BA39D0" w:rsidP="00BA39D0">
      <w:pPr>
        <w:jc w:val="both"/>
        <w:rPr>
          <w:rFonts w:ascii="Calibri" w:hAnsi="Calibri" w:cs="Calibri"/>
        </w:rPr>
      </w:pPr>
    </w:p>
    <w:p w14:paraId="10535F6D" w14:textId="77777777" w:rsidR="00BA39D0" w:rsidRDefault="00BA39D0" w:rsidP="00BA39D0">
      <w:pPr>
        <w:numPr>
          <w:ilvl w:val="0"/>
          <w:numId w:val="15"/>
        </w:numPr>
        <w:spacing w:after="160" w:line="25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Przekazywanie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bCs/>
        </w:rPr>
        <w:t>danych do państwa trzeciego</w:t>
      </w:r>
    </w:p>
    <w:p w14:paraId="69809F8D" w14:textId="77777777" w:rsidR="00BA39D0" w:rsidRDefault="00BA39D0" w:rsidP="00BA39D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Pani/Pana dane nie będą przekazywane do państw trzecich. </w:t>
      </w:r>
    </w:p>
    <w:p w14:paraId="0675E4F4" w14:textId="77777777" w:rsidR="00BA39D0" w:rsidRDefault="00BA39D0" w:rsidP="00BA39D0">
      <w:pPr>
        <w:numPr>
          <w:ilvl w:val="0"/>
          <w:numId w:val="16"/>
        </w:numPr>
        <w:spacing w:after="160" w:line="25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Prawa związane z przetwarzaniem danych osobowych i podejmowaniem zautomatyzowanych decyzji </w:t>
      </w:r>
    </w:p>
    <w:p w14:paraId="73DD1A5D" w14:textId="77777777" w:rsidR="00BA39D0" w:rsidRDefault="00BA39D0" w:rsidP="00BA39D0">
      <w:pPr>
        <w:rPr>
          <w:rFonts w:ascii="Calibri" w:hAnsi="Calibri" w:cs="Calibri"/>
        </w:rPr>
      </w:pPr>
      <w:r>
        <w:rPr>
          <w:rFonts w:ascii="Calibri" w:hAnsi="Calibri" w:cs="Calibri"/>
        </w:rPr>
        <w:t>Przysługują Pani/Panu następujące prawa związane z przetwarzaniem danych osobowych:</w:t>
      </w:r>
    </w:p>
    <w:p w14:paraId="044944B2" w14:textId="77777777" w:rsidR="00BA39D0" w:rsidRDefault="00BA39D0" w:rsidP="00BA39D0">
      <w:pPr>
        <w:numPr>
          <w:ilvl w:val="0"/>
          <w:numId w:val="17"/>
        </w:numPr>
        <w:spacing w:line="256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prawo dostępu do Pani/Pana danych osobowych,</w:t>
      </w:r>
    </w:p>
    <w:p w14:paraId="09DD0B27" w14:textId="77777777" w:rsidR="00BA39D0" w:rsidRDefault="00BA39D0" w:rsidP="00BA39D0">
      <w:pPr>
        <w:numPr>
          <w:ilvl w:val="0"/>
          <w:numId w:val="17"/>
        </w:numPr>
        <w:spacing w:after="160" w:line="256" w:lineRule="auto"/>
        <w:rPr>
          <w:rFonts w:ascii="Calibri" w:hAnsi="Calibri" w:cs="Calibri"/>
        </w:rPr>
      </w:pPr>
      <w:r>
        <w:rPr>
          <w:rFonts w:ascii="Calibri" w:hAnsi="Calibri" w:cs="Calibri"/>
        </w:rPr>
        <w:t>prawo żądania sprostowania Pani/Pana danych osobowych,</w:t>
      </w:r>
    </w:p>
    <w:p w14:paraId="00018A46" w14:textId="77777777" w:rsidR="00BA39D0" w:rsidRDefault="00BA39D0" w:rsidP="00BA39D0">
      <w:pPr>
        <w:numPr>
          <w:ilvl w:val="0"/>
          <w:numId w:val="17"/>
        </w:numPr>
        <w:spacing w:after="160" w:line="256" w:lineRule="auto"/>
        <w:rPr>
          <w:rFonts w:ascii="Calibri" w:hAnsi="Calibri" w:cs="Calibri"/>
        </w:rPr>
      </w:pPr>
      <w:r>
        <w:rPr>
          <w:rFonts w:ascii="Calibri" w:hAnsi="Calibri" w:cs="Calibri"/>
        </w:rPr>
        <w:t>prawo żądania usunięcia Pani/Pana danych osobowych, w sytuacji, gdy przetwarzanie danych jest niezgodne z przepisami prawa;</w:t>
      </w:r>
    </w:p>
    <w:p w14:paraId="56224E42" w14:textId="77777777" w:rsidR="00BA39D0" w:rsidRDefault="00BA39D0" w:rsidP="00BA39D0">
      <w:pPr>
        <w:numPr>
          <w:ilvl w:val="0"/>
          <w:numId w:val="17"/>
        </w:numPr>
        <w:spacing w:after="160" w:line="256" w:lineRule="auto"/>
        <w:rPr>
          <w:rFonts w:ascii="Calibri" w:hAnsi="Calibri" w:cs="Calibri"/>
        </w:rPr>
      </w:pPr>
      <w:r>
        <w:rPr>
          <w:rFonts w:ascii="Calibri" w:hAnsi="Calibri" w:cs="Calibri"/>
        </w:rPr>
        <w:t>prawo żądania ograniczenia przetwarzania Pani/Pana danych osobowych.</w:t>
      </w:r>
    </w:p>
    <w:p w14:paraId="7D2127F8" w14:textId="77777777" w:rsidR="00BA39D0" w:rsidRDefault="00BA39D0" w:rsidP="00BA39D0">
      <w:pPr>
        <w:ind w:left="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Aby skorzystać z powyższych praw, należy skontaktować się z Administratorem lub z naszym inspektorem ochrony danych.</w:t>
      </w:r>
    </w:p>
    <w:p w14:paraId="7C0755AB" w14:textId="77777777" w:rsidR="00BA39D0" w:rsidRDefault="00BA39D0" w:rsidP="00BA39D0">
      <w:pPr>
        <w:numPr>
          <w:ilvl w:val="0"/>
          <w:numId w:val="18"/>
        </w:numPr>
        <w:spacing w:after="160" w:line="25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Prawo wniesienia skargi do organu</w:t>
      </w:r>
    </w:p>
    <w:p w14:paraId="406E75A3" w14:textId="77777777" w:rsidR="00BA39D0" w:rsidRDefault="00BA39D0" w:rsidP="00BA39D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Przysługuje Pani/Panu także prawo wniesienia skargi do organu nadzorczego zajmującego się ochroną danych osobowych, tj. Prezesa Urzędu Ochrony Danych Osobowych. </w:t>
      </w:r>
    </w:p>
    <w:p w14:paraId="68A3B312" w14:textId="77777777" w:rsidR="00BA39D0" w:rsidRDefault="00BA39D0" w:rsidP="00BA39D0">
      <w:pPr>
        <w:numPr>
          <w:ilvl w:val="0"/>
          <w:numId w:val="19"/>
        </w:numPr>
        <w:spacing w:after="160" w:line="25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Wymóg podania danych </w:t>
      </w:r>
    </w:p>
    <w:p w14:paraId="6B19B6F7" w14:textId="77777777" w:rsidR="00BA39D0" w:rsidRDefault="00BA39D0" w:rsidP="00BA39D0">
      <w:pPr>
        <w:spacing w:line="256" w:lineRule="auto"/>
        <w:ind w:left="720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Podanie danych jest niezbędne w celu wzięcia udziału w przetargu i wynika z art. 6a Rozporządzenia Rady Ministrów z dnia 14 września 2004 r. w sprawie sposobu i trybu przeprowadzania przetargów oraz rokowań na zbycie nieruchomości</w:t>
      </w:r>
    </w:p>
    <w:p w14:paraId="548D247B" w14:textId="77777777" w:rsidR="00BA39D0" w:rsidRDefault="00BA39D0" w:rsidP="00BA39D0">
      <w:pPr>
        <w:ind w:left="-142"/>
        <w:rPr>
          <w:rFonts w:ascii="Calibri" w:hAnsi="Calibri" w:cs="Calibri"/>
        </w:rPr>
      </w:pPr>
    </w:p>
    <w:p w14:paraId="45BD5B2D" w14:textId="77777777" w:rsidR="00BA39D0" w:rsidRDefault="00BA39D0" w:rsidP="00BA39D0">
      <w:pPr>
        <w:rPr>
          <w:rFonts w:ascii="Calibri" w:eastAsia="Calibri" w:hAnsi="Calibri" w:cs="Calibri"/>
          <w:kern w:val="2"/>
          <w:lang w:eastAsia="en-US"/>
        </w:rPr>
      </w:pPr>
    </w:p>
    <w:p w14:paraId="0C5F94AF" w14:textId="77777777" w:rsidR="00BA39D0" w:rsidRDefault="00BA39D0" w:rsidP="00BA39D0">
      <w:pPr>
        <w:widowControl w:val="0"/>
        <w:suppressAutoHyphens/>
        <w:spacing w:after="160" w:line="256" w:lineRule="auto"/>
        <w:rPr>
          <w:rFonts w:ascii="Calibri" w:hAnsi="Calibri" w:cs="Calibri"/>
        </w:rPr>
      </w:pPr>
    </w:p>
    <w:p w14:paraId="4B803F97" w14:textId="58B3979F" w:rsidR="00A361FA" w:rsidRPr="00BE2B56" w:rsidRDefault="00A361FA" w:rsidP="00BA39D0">
      <w:pPr>
        <w:jc w:val="right"/>
        <w:rPr>
          <w:rFonts w:asciiTheme="minorHAnsi" w:hAnsiTheme="minorHAnsi" w:cstheme="minorHAnsi"/>
          <w:sz w:val="20"/>
          <w:szCs w:val="20"/>
        </w:rPr>
      </w:pPr>
    </w:p>
    <w:sectPr w:rsidR="00A361FA" w:rsidRPr="00BE2B56" w:rsidSect="00BA3ED3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22029"/>
    <w:multiLevelType w:val="hybridMultilevel"/>
    <w:tmpl w:val="3F88C70E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31946"/>
    <w:multiLevelType w:val="hybridMultilevel"/>
    <w:tmpl w:val="96884716"/>
    <w:lvl w:ilvl="0" w:tplc="0415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 w15:restartNumberingAfterBreak="0">
    <w:nsid w:val="14856B95"/>
    <w:multiLevelType w:val="hybridMultilevel"/>
    <w:tmpl w:val="A5E83DA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D51BC"/>
    <w:multiLevelType w:val="multilevel"/>
    <w:tmpl w:val="AFBEC2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1570AE"/>
    <w:multiLevelType w:val="multilevel"/>
    <w:tmpl w:val="7DEC44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961F79"/>
    <w:multiLevelType w:val="hybridMultilevel"/>
    <w:tmpl w:val="F2B0E5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DC281A"/>
    <w:multiLevelType w:val="multilevel"/>
    <w:tmpl w:val="6D3051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B577F2"/>
    <w:multiLevelType w:val="multilevel"/>
    <w:tmpl w:val="AEBE2D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0BE1A88"/>
    <w:multiLevelType w:val="multilevel"/>
    <w:tmpl w:val="79ECED3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F056A4"/>
    <w:multiLevelType w:val="multilevel"/>
    <w:tmpl w:val="A392AB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E55E42"/>
    <w:multiLevelType w:val="hybridMultilevel"/>
    <w:tmpl w:val="CC4060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467AD7"/>
    <w:multiLevelType w:val="hybridMultilevel"/>
    <w:tmpl w:val="6A36F5B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7425F"/>
    <w:multiLevelType w:val="multilevel"/>
    <w:tmpl w:val="42D680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286F2B"/>
    <w:multiLevelType w:val="hybridMultilevel"/>
    <w:tmpl w:val="C830797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4E1E05"/>
    <w:multiLevelType w:val="multilevel"/>
    <w:tmpl w:val="D34EED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8B2E2A"/>
    <w:multiLevelType w:val="multilevel"/>
    <w:tmpl w:val="5B0420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5A22B1"/>
    <w:multiLevelType w:val="hybridMultilevel"/>
    <w:tmpl w:val="2DB02BB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9C0C78"/>
    <w:multiLevelType w:val="multilevel"/>
    <w:tmpl w:val="0EBA36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50086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149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25045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60980441">
    <w:abstractNumId w:val="1"/>
  </w:num>
  <w:num w:numId="5" w16cid:durableId="433326058">
    <w:abstractNumId w:val="11"/>
  </w:num>
  <w:num w:numId="6" w16cid:durableId="307789250">
    <w:abstractNumId w:val="2"/>
  </w:num>
  <w:num w:numId="7" w16cid:durableId="561871868">
    <w:abstractNumId w:val="13"/>
  </w:num>
  <w:num w:numId="8" w16cid:durableId="233246561">
    <w:abstractNumId w:val="0"/>
  </w:num>
  <w:num w:numId="9" w16cid:durableId="1055437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380446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2534448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445689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07117023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4721891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3652766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94180542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592215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80307638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46507179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ECA"/>
    <w:rsid w:val="0000382C"/>
    <w:rsid w:val="000250D2"/>
    <w:rsid w:val="000370C6"/>
    <w:rsid w:val="000572FF"/>
    <w:rsid w:val="00067771"/>
    <w:rsid w:val="000A3AA0"/>
    <w:rsid w:val="000A68FC"/>
    <w:rsid w:val="000B0FA3"/>
    <w:rsid w:val="000B3297"/>
    <w:rsid w:val="000B553C"/>
    <w:rsid w:val="000C22D6"/>
    <w:rsid w:val="000C649D"/>
    <w:rsid w:val="000D6B4B"/>
    <w:rsid w:val="000F5EBA"/>
    <w:rsid w:val="00147BE2"/>
    <w:rsid w:val="0016239A"/>
    <w:rsid w:val="001C1D72"/>
    <w:rsid w:val="001C72FB"/>
    <w:rsid w:val="001D3A2E"/>
    <w:rsid w:val="001D4840"/>
    <w:rsid w:val="001E1BD8"/>
    <w:rsid w:val="001E5AC9"/>
    <w:rsid w:val="00211354"/>
    <w:rsid w:val="00211A0F"/>
    <w:rsid w:val="00216BAF"/>
    <w:rsid w:val="00234961"/>
    <w:rsid w:val="002429D6"/>
    <w:rsid w:val="002552EE"/>
    <w:rsid w:val="002751FD"/>
    <w:rsid w:val="002A1122"/>
    <w:rsid w:val="002C347C"/>
    <w:rsid w:val="002C5695"/>
    <w:rsid w:val="002D2E56"/>
    <w:rsid w:val="002E42BA"/>
    <w:rsid w:val="002E55AF"/>
    <w:rsid w:val="002F3513"/>
    <w:rsid w:val="00322880"/>
    <w:rsid w:val="0034264D"/>
    <w:rsid w:val="003679DC"/>
    <w:rsid w:val="00376FF5"/>
    <w:rsid w:val="003827D6"/>
    <w:rsid w:val="00385387"/>
    <w:rsid w:val="00387ECA"/>
    <w:rsid w:val="003B5C00"/>
    <w:rsid w:val="003C5B16"/>
    <w:rsid w:val="003D613E"/>
    <w:rsid w:val="003F369B"/>
    <w:rsid w:val="0042619D"/>
    <w:rsid w:val="00463C17"/>
    <w:rsid w:val="00487F4D"/>
    <w:rsid w:val="004B4560"/>
    <w:rsid w:val="004C491E"/>
    <w:rsid w:val="004E1931"/>
    <w:rsid w:val="004F49EF"/>
    <w:rsid w:val="0051103B"/>
    <w:rsid w:val="00522E29"/>
    <w:rsid w:val="005254A3"/>
    <w:rsid w:val="00525F3F"/>
    <w:rsid w:val="00530C46"/>
    <w:rsid w:val="0054515F"/>
    <w:rsid w:val="0054569F"/>
    <w:rsid w:val="0057329D"/>
    <w:rsid w:val="00576525"/>
    <w:rsid w:val="00583D6A"/>
    <w:rsid w:val="00584C3C"/>
    <w:rsid w:val="005C706A"/>
    <w:rsid w:val="005D5844"/>
    <w:rsid w:val="005E1000"/>
    <w:rsid w:val="00616F49"/>
    <w:rsid w:val="006367AA"/>
    <w:rsid w:val="006452D7"/>
    <w:rsid w:val="0064530F"/>
    <w:rsid w:val="006601E3"/>
    <w:rsid w:val="0067602A"/>
    <w:rsid w:val="006861BD"/>
    <w:rsid w:val="006877B2"/>
    <w:rsid w:val="00694DCD"/>
    <w:rsid w:val="006A014B"/>
    <w:rsid w:val="006A1ED2"/>
    <w:rsid w:val="006B1EC7"/>
    <w:rsid w:val="006B6DB5"/>
    <w:rsid w:val="006E1B2C"/>
    <w:rsid w:val="00706046"/>
    <w:rsid w:val="0071107A"/>
    <w:rsid w:val="00716900"/>
    <w:rsid w:val="0075428F"/>
    <w:rsid w:val="00773A01"/>
    <w:rsid w:val="00776740"/>
    <w:rsid w:val="00781E70"/>
    <w:rsid w:val="007B62C1"/>
    <w:rsid w:val="007C28B1"/>
    <w:rsid w:val="007D7BF3"/>
    <w:rsid w:val="00805808"/>
    <w:rsid w:val="00805FDA"/>
    <w:rsid w:val="00814747"/>
    <w:rsid w:val="008176B0"/>
    <w:rsid w:val="00827AA7"/>
    <w:rsid w:val="00846CAA"/>
    <w:rsid w:val="00870C16"/>
    <w:rsid w:val="008722E3"/>
    <w:rsid w:val="00877F8F"/>
    <w:rsid w:val="00893FCA"/>
    <w:rsid w:val="0089604B"/>
    <w:rsid w:val="008979F9"/>
    <w:rsid w:val="00897D25"/>
    <w:rsid w:val="008A5C36"/>
    <w:rsid w:val="008B7EC8"/>
    <w:rsid w:val="008C2445"/>
    <w:rsid w:val="008C7973"/>
    <w:rsid w:val="008E0C9D"/>
    <w:rsid w:val="008E7AC7"/>
    <w:rsid w:val="008E7F5E"/>
    <w:rsid w:val="00924854"/>
    <w:rsid w:val="00925D49"/>
    <w:rsid w:val="00957A61"/>
    <w:rsid w:val="00975FDF"/>
    <w:rsid w:val="00976A14"/>
    <w:rsid w:val="00986F85"/>
    <w:rsid w:val="009A069F"/>
    <w:rsid w:val="009D16F6"/>
    <w:rsid w:val="009D3C39"/>
    <w:rsid w:val="00A03D40"/>
    <w:rsid w:val="00A27692"/>
    <w:rsid w:val="00A31AE2"/>
    <w:rsid w:val="00A361FA"/>
    <w:rsid w:val="00A41D99"/>
    <w:rsid w:val="00A43944"/>
    <w:rsid w:val="00A46073"/>
    <w:rsid w:val="00A46490"/>
    <w:rsid w:val="00A528CE"/>
    <w:rsid w:val="00AB6072"/>
    <w:rsid w:val="00AB7CB9"/>
    <w:rsid w:val="00B13DA6"/>
    <w:rsid w:val="00B3423D"/>
    <w:rsid w:val="00B40727"/>
    <w:rsid w:val="00B529F8"/>
    <w:rsid w:val="00B5414C"/>
    <w:rsid w:val="00B63B7E"/>
    <w:rsid w:val="00B71684"/>
    <w:rsid w:val="00BA0495"/>
    <w:rsid w:val="00BA39D0"/>
    <w:rsid w:val="00BA3ED3"/>
    <w:rsid w:val="00BE2B56"/>
    <w:rsid w:val="00BF31D7"/>
    <w:rsid w:val="00C03B73"/>
    <w:rsid w:val="00C0667F"/>
    <w:rsid w:val="00C11114"/>
    <w:rsid w:val="00C271DA"/>
    <w:rsid w:val="00C35011"/>
    <w:rsid w:val="00C459F1"/>
    <w:rsid w:val="00C72871"/>
    <w:rsid w:val="00C74906"/>
    <w:rsid w:val="00C756D8"/>
    <w:rsid w:val="00C82583"/>
    <w:rsid w:val="00C84F81"/>
    <w:rsid w:val="00CB3A85"/>
    <w:rsid w:val="00CC38AC"/>
    <w:rsid w:val="00CD2A83"/>
    <w:rsid w:val="00CD32F9"/>
    <w:rsid w:val="00CF08F0"/>
    <w:rsid w:val="00CF0DB6"/>
    <w:rsid w:val="00D32143"/>
    <w:rsid w:val="00D33F02"/>
    <w:rsid w:val="00D54137"/>
    <w:rsid w:val="00D568DB"/>
    <w:rsid w:val="00D81D1F"/>
    <w:rsid w:val="00E04D56"/>
    <w:rsid w:val="00E12177"/>
    <w:rsid w:val="00E24024"/>
    <w:rsid w:val="00E86E15"/>
    <w:rsid w:val="00E91C7A"/>
    <w:rsid w:val="00E963DC"/>
    <w:rsid w:val="00ED4AA8"/>
    <w:rsid w:val="00EE4ADF"/>
    <w:rsid w:val="00EF1A89"/>
    <w:rsid w:val="00EF4432"/>
    <w:rsid w:val="00EF7E4F"/>
    <w:rsid w:val="00F13931"/>
    <w:rsid w:val="00F13D98"/>
    <w:rsid w:val="00F32631"/>
    <w:rsid w:val="00F44855"/>
    <w:rsid w:val="00F521BA"/>
    <w:rsid w:val="00FA3145"/>
    <w:rsid w:val="00FB3187"/>
    <w:rsid w:val="00FC709A"/>
    <w:rsid w:val="00FD2F9D"/>
    <w:rsid w:val="00FD3A4C"/>
    <w:rsid w:val="00FE0623"/>
    <w:rsid w:val="00FE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E827B"/>
  <w15:docId w15:val="{5734B2D7-8C4E-47C1-983A-9FF37A0F8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6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A361FA"/>
    <w:rPr>
      <w:b/>
      <w:bCs/>
    </w:rPr>
  </w:style>
  <w:style w:type="paragraph" w:styleId="NormalnyWeb">
    <w:name w:val="Normal (Web)"/>
    <w:basedOn w:val="Normalny"/>
    <w:unhideWhenUsed/>
    <w:rsid w:val="00A361FA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56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69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27692"/>
    <w:pPr>
      <w:ind w:left="720"/>
      <w:contextualSpacing/>
    </w:pPr>
  </w:style>
  <w:style w:type="character" w:styleId="Hipercze">
    <w:name w:val="Hyperlink"/>
    <w:uiPriority w:val="99"/>
    <w:semiHidden/>
    <w:unhideWhenUsed/>
    <w:rsid w:val="00BA39D0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1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arli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2318</Words>
  <Characters>13912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Gienia_B</dc:creator>
  <cp:keywords/>
  <dc:description/>
  <cp:lastModifiedBy>Iwona Wysocka - Chudziak</cp:lastModifiedBy>
  <cp:revision>2</cp:revision>
  <cp:lastPrinted>2025-06-16T09:25:00Z</cp:lastPrinted>
  <dcterms:created xsi:type="dcterms:W3CDTF">2025-06-16T09:53:00Z</dcterms:created>
  <dcterms:modified xsi:type="dcterms:W3CDTF">2025-06-16T09:53:00Z</dcterms:modified>
</cp:coreProperties>
</file>