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27" w:rsidRDefault="006A1027" w:rsidP="006A102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</w:t>
      </w:r>
      <w:r w:rsidR="00C9596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    Zarządzenie Nr </w:t>
      </w:r>
      <w:r>
        <w:rPr>
          <w:rFonts w:cstheme="minorHAnsi"/>
          <w:b/>
          <w:sz w:val="28"/>
          <w:szCs w:val="28"/>
        </w:rPr>
        <w:t>65</w:t>
      </w:r>
      <w:r>
        <w:rPr>
          <w:rFonts w:cstheme="minorHAnsi"/>
          <w:b/>
          <w:sz w:val="28"/>
          <w:szCs w:val="28"/>
        </w:rPr>
        <w:t>/2022</w:t>
      </w:r>
    </w:p>
    <w:p w:rsidR="006A1027" w:rsidRDefault="006A1027" w:rsidP="006A102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Burmistrza Karlina</w:t>
      </w:r>
    </w:p>
    <w:p w:rsidR="006A1027" w:rsidRDefault="00C95962" w:rsidP="00C9596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6A1027">
        <w:rPr>
          <w:rFonts w:cstheme="minorHAnsi"/>
          <w:b/>
          <w:sz w:val="28"/>
          <w:szCs w:val="28"/>
        </w:rPr>
        <w:t xml:space="preserve"> z dnia </w:t>
      </w:r>
      <w:r w:rsidR="006A1027">
        <w:rPr>
          <w:rFonts w:cstheme="minorHAnsi"/>
          <w:b/>
          <w:sz w:val="28"/>
          <w:szCs w:val="28"/>
        </w:rPr>
        <w:t>9</w:t>
      </w:r>
      <w:r w:rsidR="006A1027">
        <w:rPr>
          <w:rFonts w:cstheme="minorHAnsi"/>
          <w:b/>
          <w:sz w:val="28"/>
          <w:szCs w:val="28"/>
        </w:rPr>
        <w:t xml:space="preserve"> </w:t>
      </w:r>
      <w:r w:rsidR="006A1027">
        <w:rPr>
          <w:rFonts w:cstheme="minorHAnsi"/>
          <w:b/>
          <w:sz w:val="28"/>
          <w:szCs w:val="28"/>
        </w:rPr>
        <w:t>czerwca</w:t>
      </w:r>
      <w:r w:rsidR="006A1027">
        <w:rPr>
          <w:rFonts w:cstheme="minorHAnsi"/>
          <w:b/>
          <w:sz w:val="28"/>
          <w:szCs w:val="28"/>
        </w:rPr>
        <w:t xml:space="preserve"> 2022 r.</w:t>
      </w:r>
    </w:p>
    <w:p w:rsidR="006A1027" w:rsidRDefault="006A1027" w:rsidP="006A1027">
      <w:pPr>
        <w:jc w:val="center"/>
        <w:rPr>
          <w:rFonts w:cstheme="minorHAnsi"/>
          <w:sz w:val="28"/>
          <w:szCs w:val="28"/>
        </w:rPr>
      </w:pPr>
    </w:p>
    <w:p w:rsidR="006A1027" w:rsidRDefault="006A1027" w:rsidP="006A102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w sprawie zamknięcia Urzędu Miejskiego w Karlinie dla interesantów</w:t>
      </w:r>
    </w:p>
    <w:p w:rsidR="006A1027" w:rsidRDefault="006A1027" w:rsidP="006A1027">
      <w:pPr>
        <w:rPr>
          <w:rFonts w:cstheme="minorHAnsi"/>
          <w:b/>
          <w:sz w:val="28"/>
          <w:szCs w:val="28"/>
        </w:rPr>
      </w:pPr>
    </w:p>
    <w:p w:rsidR="006A1027" w:rsidRDefault="006A1027" w:rsidP="006A1027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podstawie art. 33 ust. 3 ustawy z dnia 8 marca 1990 r. o samorządzie gminnym (Dz. U. z 2022 r. poz. 559 z </w:t>
      </w:r>
      <w:proofErr w:type="spellStart"/>
      <w:r>
        <w:rPr>
          <w:rFonts w:cstheme="minorHAnsi"/>
          <w:sz w:val="28"/>
          <w:szCs w:val="28"/>
        </w:rPr>
        <w:t>późn</w:t>
      </w:r>
      <w:proofErr w:type="spellEnd"/>
      <w:r>
        <w:rPr>
          <w:rFonts w:cstheme="minorHAnsi"/>
          <w:sz w:val="28"/>
          <w:szCs w:val="28"/>
        </w:rPr>
        <w:t xml:space="preserve">. zm.) w związku z art. 154 i 161 ustawy z dnia 26 czerwca 1974 r. Kodeks pracy (Dz. U. z 2020 r. poz. 1320 z </w:t>
      </w:r>
      <w:proofErr w:type="spellStart"/>
      <w:r>
        <w:rPr>
          <w:rFonts w:cstheme="minorHAnsi"/>
          <w:sz w:val="28"/>
          <w:szCs w:val="28"/>
        </w:rPr>
        <w:t>późn</w:t>
      </w:r>
      <w:proofErr w:type="spellEnd"/>
      <w:r>
        <w:rPr>
          <w:rFonts w:cstheme="minorHAnsi"/>
          <w:sz w:val="28"/>
          <w:szCs w:val="28"/>
        </w:rPr>
        <w:t>. zm.), zarządzam co następuje:</w:t>
      </w:r>
    </w:p>
    <w:p w:rsidR="006A1027" w:rsidRDefault="006A1027" w:rsidP="006A1027">
      <w:pPr>
        <w:rPr>
          <w:rFonts w:cstheme="minorHAnsi"/>
          <w:sz w:val="28"/>
          <w:szCs w:val="28"/>
        </w:rPr>
      </w:pPr>
    </w:p>
    <w:p w:rsidR="006A1027" w:rsidRDefault="006A1027" w:rsidP="006A10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§ 1. W dniu </w:t>
      </w:r>
      <w:r w:rsidR="00C02C67">
        <w:rPr>
          <w:rFonts w:cstheme="minorHAnsi"/>
          <w:sz w:val="28"/>
          <w:szCs w:val="28"/>
        </w:rPr>
        <w:t>17</w:t>
      </w:r>
      <w:r>
        <w:rPr>
          <w:rFonts w:cstheme="minorHAnsi"/>
          <w:sz w:val="28"/>
          <w:szCs w:val="28"/>
        </w:rPr>
        <w:t xml:space="preserve"> </w:t>
      </w:r>
      <w:r w:rsidR="00C02C67">
        <w:rPr>
          <w:rFonts w:cstheme="minorHAnsi"/>
          <w:sz w:val="28"/>
          <w:szCs w:val="28"/>
        </w:rPr>
        <w:t xml:space="preserve">czerwca </w:t>
      </w:r>
      <w:r>
        <w:rPr>
          <w:rFonts w:cstheme="minorHAnsi"/>
          <w:sz w:val="28"/>
          <w:szCs w:val="28"/>
        </w:rPr>
        <w:t>2022 r. Urząd Miejski w Karlinie będzie zamknięty dla interesantów z uwagi na wykorzystywanie w tym dniu urlopów wypoczynkowych przez pracowników Urzędu Miejskiego w Karlinie.</w:t>
      </w:r>
    </w:p>
    <w:p w:rsidR="006A1027" w:rsidRDefault="006A1027" w:rsidP="006A1027">
      <w:pPr>
        <w:rPr>
          <w:rFonts w:cstheme="minorHAnsi"/>
          <w:sz w:val="28"/>
          <w:szCs w:val="28"/>
        </w:rPr>
      </w:pPr>
    </w:p>
    <w:p w:rsidR="006A1027" w:rsidRDefault="006A1027" w:rsidP="006A10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 2.  Zarządzenie podaje się do publicznej wiadomości poprzez wywieszenie na tablicy ogłoszeń w Urzędzie Miejskim w Karlinie i opublikowanie na stronach internetowych gminy Karlino.</w:t>
      </w:r>
    </w:p>
    <w:p w:rsidR="006A1027" w:rsidRDefault="006A1027" w:rsidP="006A1027">
      <w:pPr>
        <w:rPr>
          <w:rFonts w:cstheme="minorHAnsi"/>
          <w:sz w:val="28"/>
          <w:szCs w:val="28"/>
        </w:rPr>
      </w:pPr>
    </w:p>
    <w:p w:rsidR="006A1027" w:rsidRDefault="006A1027" w:rsidP="006A10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 3. Wykonanie zarządzenia powierza się Sekretarzowi</w:t>
      </w:r>
      <w:r w:rsidR="00C02C67">
        <w:rPr>
          <w:rFonts w:cstheme="minorHAnsi"/>
          <w:sz w:val="28"/>
          <w:szCs w:val="28"/>
        </w:rPr>
        <w:t xml:space="preserve"> Gminy Karlino</w:t>
      </w:r>
      <w:r>
        <w:rPr>
          <w:rFonts w:cstheme="minorHAnsi"/>
          <w:sz w:val="28"/>
          <w:szCs w:val="28"/>
        </w:rPr>
        <w:t>.</w:t>
      </w:r>
    </w:p>
    <w:p w:rsidR="006A1027" w:rsidRDefault="006A1027" w:rsidP="006A1027">
      <w:pPr>
        <w:rPr>
          <w:rFonts w:cstheme="minorHAnsi"/>
          <w:sz w:val="28"/>
          <w:szCs w:val="28"/>
        </w:rPr>
      </w:pPr>
    </w:p>
    <w:p w:rsidR="006A1027" w:rsidRDefault="006A1027" w:rsidP="006A10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 4. Zarządzenie wchodzi w życie z dniem podjęcia.</w:t>
      </w:r>
    </w:p>
    <w:p w:rsidR="006A1027" w:rsidRDefault="006A1027" w:rsidP="006A1027">
      <w:pPr>
        <w:rPr>
          <w:rFonts w:cstheme="minorHAnsi"/>
          <w:sz w:val="28"/>
          <w:szCs w:val="28"/>
        </w:rPr>
      </w:pPr>
    </w:p>
    <w:p w:rsidR="006A1027" w:rsidRDefault="006A1027" w:rsidP="006A1027"/>
    <w:p w:rsidR="00D4307A" w:rsidRDefault="00D817F1"/>
    <w:sectPr w:rsidR="00D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E9"/>
    <w:rsid w:val="0019125B"/>
    <w:rsid w:val="006A1027"/>
    <w:rsid w:val="006A57E9"/>
    <w:rsid w:val="00C02C67"/>
    <w:rsid w:val="00C95962"/>
    <w:rsid w:val="00D817F1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F1D85-26B2-4E39-8DD0-19C5362A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027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5</cp:revision>
  <cp:lastPrinted>2022-06-09T09:49:00Z</cp:lastPrinted>
  <dcterms:created xsi:type="dcterms:W3CDTF">2022-06-09T09:47:00Z</dcterms:created>
  <dcterms:modified xsi:type="dcterms:W3CDTF">2022-06-09T09:57:00Z</dcterms:modified>
</cp:coreProperties>
</file>