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1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127"/>
      </w:tblGrid>
      <w:tr w:rsidR="00721FCA" w:rsidTr="00D67246">
        <w:tc>
          <w:tcPr>
            <w:tcW w:w="817" w:type="dxa"/>
          </w:tcPr>
          <w:p w:rsidR="00721FCA" w:rsidRDefault="00721FCA" w:rsidP="00D67246">
            <w:r>
              <w:t>Lp.</w:t>
            </w:r>
          </w:p>
        </w:tc>
        <w:tc>
          <w:tcPr>
            <w:tcW w:w="2268" w:type="dxa"/>
          </w:tcPr>
          <w:p w:rsidR="00721FCA" w:rsidRDefault="00721FCA" w:rsidP="00D67246">
            <w:r>
              <w:t>Materiał</w:t>
            </w:r>
          </w:p>
        </w:tc>
        <w:tc>
          <w:tcPr>
            <w:tcW w:w="6127" w:type="dxa"/>
          </w:tcPr>
          <w:p w:rsidR="00721FCA" w:rsidRDefault="00721FCA" w:rsidP="00D67246">
            <w:r>
              <w:t>Parametry równoważności</w:t>
            </w:r>
          </w:p>
        </w:tc>
      </w:tr>
      <w:tr w:rsidR="00721FCA" w:rsidTr="00D67246">
        <w:tc>
          <w:tcPr>
            <w:tcW w:w="817" w:type="dxa"/>
          </w:tcPr>
          <w:p w:rsidR="00721FCA" w:rsidRDefault="00721FCA" w:rsidP="00D67246">
            <w:r>
              <w:t>1</w:t>
            </w:r>
          </w:p>
        </w:tc>
        <w:tc>
          <w:tcPr>
            <w:tcW w:w="2268" w:type="dxa"/>
          </w:tcPr>
          <w:p w:rsidR="00721FCA" w:rsidRDefault="00721FCA" w:rsidP="00D67246">
            <w:proofErr w:type="spellStart"/>
            <w:r>
              <w:t>Polbruk</w:t>
            </w:r>
            <w:proofErr w:type="spellEnd"/>
          </w:p>
        </w:tc>
        <w:tc>
          <w:tcPr>
            <w:tcW w:w="6127" w:type="dxa"/>
          </w:tcPr>
          <w:p w:rsidR="00721FCA" w:rsidRDefault="00576E4E" w:rsidP="00D67246">
            <w:r>
              <w:t>Grubość-</w:t>
            </w:r>
            <w:r w:rsidR="00D67246">
              <w:t>min</w:t>
            </w:r>
            <w:r>
              <w:t xml:space="preserve"> 8 cm</w:t>
            </w:r>
          </w:p>
          <w:p w:rsidR="00576E4E" w:rsidRDefault="00576E4E" w:rsidP="00D67246">
            <w:r>
              <w:t>Szerokość-</w:t>
            </w:r>
            <w:r w:rsidR="00D67246">
              <w:t xml:space="preserve"> min</w:t>
            </w:r>
            <w:r>
              <w:t>10 cm</w:t>
            </w:r>
          </w:p>
          <w:p w:rsidR="00576E4E" w:rsidRDefault="00576E4E" w:rsidP="00D67246">
            <w:r>
              <w:t>Długość-</w:t>
            </w:r>
            <w:r w:rsidR="00D67246">
              <w:t>min</w:t>
            </w:r>
            <w:r>
              <w:t xml:space="preserve"> 20 cm</w:t>
            </w:r>
          </w:p>
          <w:p w:rsidR="00576E4E" w:rsidRDefault="00576E4E" w:rsidP="00D67246">
            <w:r>
              <w:t xml:space="preserve">Klasa wytrzymałość- </w:t>
            </w:r>
            <w:r w:rsidR="00D67246">
              <w:t xml:space="preserve">min 50 </w:t>
            </w:r>
            <w:proofErr w:type="spellStart"/>
            <w:r w:rsidR="00D67246">
              <w:t>MPa</w:t>
            </w:r>
            <w:proofErr w:type="spellEnd"/>
          </w:p>
        </w:tc>
      </w:tr>
      <w:tr w:rsidR="00721FCA" w:rsidTr="00D67246">
        <w:tc>
          <w:tcPr>
            <w:tcW w:w="817" w:type="dxa"/>
          </w:tcPr>
          <w:p w:rsidR="00721FCA" w:rsidRDefault="00576E4E" w:rsidP="00D67246">
            <w:r>
              <w:t>2</w:t>
            </w:r>
          </w:p>
        </w:tc>
        <w:tc>
          <w:tcPr>
            <w:tcW w:w="2268" w:type="dxa"/>
          </w:tcPr>
          <w:p w:rsidR="00721FCA" w:rsidRDefault="00576E4E" w:rsidP="00551A83">
            <w:r>
              <w:t xml:space="preserve">Separator </w:t>
            </w:r>
            <w:proofErr w:type="spellStart"/>
            <w:r>
              <w:t>Serwice</w:t>
            </w:r>
            <w:proofErr w:type="spellEnd"/>
            <w:r>
              <w:t xml:space="preserve"> BHDC15</w:t>
            </w:r>
          </w:p>
        </w:tc>
        <w:tc>
          <w:tcPr>
            <w:tcW w:w="6127" w:type="dxa"/>
          </w:tcPr>
          <w:p w:rsidR="00721FCA" w:rsidRDefault="00D67246" w:rsidP="00D67246">
            <w:r>
              <w:t>Przepływ nominalny min 15 dm</w:t>
            </w:r>
            <w:r>
              <w:rPr>
                <w:vertAlign w:val="superscript"/>
              </w:rPr>
              <w:t>3</w:t>
            </w:r>
            <w:r>
              <w:t>/s</w:t>
            </w:r>
          </w:p>
          <w:p w:rsidR="00D67246" w:rsidRDefault="00D67246" w:rsidP="00D67246">
            <w:r>
              <w:t>Przepływ maksymalny 150 dm</w:t>
            </w:r>
            <w:r>
              <w:rPr>
                <w:vertAlign w:val="superscript"/>
              </w:rPr>
              <w:t>3</w:t>
            </w:r>
            <w:r>
              <w:t>/s</w:t>
            </w:r>
          </w:p>
          <w:p w:rsidR="00D67246" w:rsidRDefault="00D67246" w:rsidP="00D67246">
            <w:r>
              <w:t>Szerokość maksymalna 1,50 m</w:t>
            </w:r>
          </w:p>
          <w:p w:rsidR="00D67246" w:rsidRDefault="00D67246" w:rsidP="00D67246">
            <w:r>
              <w:t>Długość maksymalna 4,50 m</w:t>
            </w:r>
          </w:p>
          <w:p w:rsidR="00D67246" w:rsidRDefault="00D67246" w:rsidP="00D67246">
            <w:r>
              <w:t>Pojemność całkowita maksymalnie min 3,0 m</w:t>
            </w:r>
            <w:r>
              <w:rPr>
                <w:vertAlign w:val="superscript"/>
              </w:rPr>
              <w:t>3</w:t>
            </w:r>
          </w:p>
          <w:p w:rsidR="00D67246" w:rsidRDefault="00D67246" w:rsidP="00D67246">
            <w:r>
              <w:t>Pojemność piaskownika min 1,25 m</w:t>
            </w:r>
          </w:p>
          <w:p w:rsidR="00D67246" w:rsidRDefault="00D67246" w:rsidP="00D67246">
            <w:r>
              <w:t xml:space="preserve">Posiada zawór pływakowy z filtrem </w:t>
            </w:r>
            <w:proofErr w:type="spellStart"/>
            <w:r>
              <w:t>koalescencyjnym</w:t>
            </w:r>
            <w:proofErr w:type="spellEnd"/>
          </w:p>
          <w:p w:rsidR="00D67246" w:rsidRPr="00D67246" w:rsidRDefault="00D67246" w:rsidP="00D67246">
            <w:r>
              <w:t>Ciężar nie więcej niż 1,2 t</w:t>
            </w:r>
          </w:p>
        </w:tc>
      </w:tr>
    </w:tbl>
    <w:p w:rsidR="008E6915" w:rsidRDefault="008E6915">
      <w:bookmarkStart w:id="0" w:name="_GoBack"/>
      <w:bookmarkEnd w:id="0"/>
      <w:r>
        <w:t>Załącznik nr 15</w:t>
      </w:r>
    </w:p>
    <w:p w:rsidR="00E3118D" w:rsidRDefault="00D67246">
      <w:r>
        <w:t>OPIS PARAMETRÓW RÓWNOWAŻNYCH DLA POSTĘPOWANIA PRZETARGOWEGO</w:t>
      </w:r>
    </w:p>
    <w:sectPr w:rsidR="00E3118D" w:rsidSect="00E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3E8"/>
    <w:rsid w:val="000261A2"/>
    <w:rsid w:val="00097C05"/>
    <w:rsid w:val="0010449F"/>
    <w:rsid w:val="001211AA"/>
    <w:rsid w:val="00133957"/>
    <w:rsid w:val="0014737C"/>
    <w:rsid w:val="001668A9"/>
    <w:rsid w:val="001A236D"/>
    <w:rsid w:val="001B7D99"/>
    <w:rsid w:val="001C4A07"/>
    <w:rsid w:val="002228D2"/>
    <w:rsid w:val="00287DAB"/>
    <w:rsid w:val="002F33E8"/>
    <w:rsid w:val="00322906"/>
    <w:rsid w:val="00543E5A"/>
    <w:rsid w:val="00551A83"/>
    <w:rsid w:val="00576E4E"/>
    <w:rsid w:val="005E4BD4"/>
    <w:rsid w:val="00721FCA"/>
    <w:rsid w:val="00790263"/>
    <w:rsid w:val="0079605E"/>
    <w:rsid w:val="00870A3F"/>
    <w:rsid w:val="008E6915"/>
    <w:rsid w:val="00A82FDF"/>
    <w:rsid w:val="00BE660A"/>
    <w:rsid w:val="00CA5887"/>
    <w:rsid w:val="00CD4842"/>
    <w:rsid w:val="00D67246"/>
    <w:rsid w:val="00DB437B"/>
    <w:rsid w:val="00E22CAC"/>
    <w:rsid w:val="00E3118D"/>
    <w:rsid w:val="00F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Paweł </cp:lastModifiedBy>
  <cp:revision>6</cp:revision>
  <dcterms:created xsi:type="dcterms:W3CDTF">2013-02-24T19:17:00Z</dcterms:created>
  <dcterms:modified xsi:type="dcterms:W3CDTF">2013-02-28T07:08:00Z</dcterms:modified>
</cp:coreProperties>
</file>