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D6" w:rsidRPr="00B77CEA" w:rsidRDefault="00A311D6" w:rsidP="00A311D6">
      <w:pPr>
        <w:spacing w:before="280" w:after="280"/>
        <w:jc w:val="center"/>
        <w:rPr>
          <w:rFonts w:ascii="Tahoma" w:hAnsi="Tahoma" w:cs="Tahoma"/>
          <w:b/>
          <w:bCs/>
          <w:caps/>
          <w:sz w:val="28"/>
          <w:szCs w:val="28"/>
        </w:rPr>
      </w:pPr>
      <w:r w:rsidRPr="00B77CEA">
        <w:rPr>
          <w:rFonts w:ascii="Tahoma" w:hAnsi="Tahoma" w:cs="Tahoma"/>
          <w:b/>
          <w:bCs/>
          <w:caps/>
          <w:sz w:val="28"/>
          <w:szCs w:val="28"/>
        </w:rPr>
        <w:t>ROZDZIAŁ II</w:t>
      </w:r>
    </w:p>
    <w:p w:rsidR="00A311D6" w:rsidRPr="00B77CEA" w:rsidRDefault="00A311D6" w:rsidP="00A311D6">
      <w:pPr>
        <w:autoSpaceDE w:val="0"/>
        <w:spacing w:before="280" w:after="280"/>
        <w:jc w:val="center"/>
        <w:rPr>
          <w:rFonts w:ascii="Tahoma" w:hAnsi="Tahoma" w:cs="Tahoma"/>
          <w:b/>
          <w:bCs/>
          <w:sz w:val="28"/>
          <w:szCs w:val="28"/>
        </w:rPr>
      </w:pPr>
    </w:p>
    <w:p w:rsidR="00A311D6" w:rsidRPr="00B77CEA" w:rsidRDefault="00A311D6" w:rsidP="00A311D6">
      <w:pPr>
        <w:autoSpaceDE w:val="0"/>
        <w:spacing w:before="280" w:after="280"/>
        <w:jc w:val="center"/>
        <w:rPr>
          <w:rFonts w:ascii="Tahoma" w:hAnsi="Tahoma" w:cs="Tahoma"/>
          <w:b/>
          <w:bCs/>
          <w:sz w:val="28"/>
          <w:szCs w:val="28"/>
        </w:rPr>
      </w:pPr>
      <w:r w:rsidRPr="00B77CEA">
        <w:rPr>
          <w:rFonts w:ascii="Tahoma" w:hAnsi="Tahoma" w:cs="Tahoma"/>
          <w:b/>
          <w:bCs/>
          <w:sz w:val="28"/>
          <w:szCs w:val="28"/>
        </w:rPr>
        <w:t>WZÓR UMOWY – załącznik nr 7</w:t>
      </w:r>
    </w:p>
    <w:p w:rsidR="00A311D6" w:rsidRPr="00B77CEA" w:rsidRDefault="00A311D6" w:rsidP="00A311D6">
      <w:pPr>
        <w:autoSpaceDE w:val="0"/>
        <w:spacing w:before="280" w:after="280"/>
        <w:rPr>
          <w:rFonts w:ascii="Tahoma" w:hAnsi="Tahoma" w:cs="Tahoma"/>
          <w:sz w:val="28"/>
          <w:szCs w:val="28"/>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Pr="00B77CEA" w:rsidRDefault="00A311D6" w:rsidP="00A311D6">
      <w:pPr>
        <w:autoSpaceDE w:val="0"/>
        <w:spacing w:before="280" w:after="280"/>
        <w:rPr>
          <w:rFonts w:ascii="Tahoma" w:hAnsi="Tahoma" w:cs="Tahoma"/>
          <w:sz w:val="22"/>
          <w:szCs w:val="22"/>
        </w:rPr>
      </w:pPr>
    </w:p>
    <w:p w:rsidR="00A311D6" w:rsidRDefault="00A311D6" w:rsidP="00A311D6">
      <w:pPr>
        <w:autoSpaceDE w:val="0"/>
        <w:spacing w:before="280" w:after="280"/>
        <w:rPr>
          <w:rFonts w:ascii="Tahoma" w:hAnsi="Tahoma" w:cs="Tahoma"/>
          <w:sz w:val="22"/>
          <w:szCs w:val="22"/>
        </w:rPr>
      </w:pPr>
    </w:p>
    <w:p w:rsidR="00B77CEA" w:rsidRPr="00B77CEA" w:rsidRDefault="00B77CEA" w:rsidP="00A311D6">
      <w:pPr>
        <w:autoSpaceDE w:val="0"/>
        <w:spacing w:before="280" w:after="280"/>
        <w:rPr>
          <w:rFonts w:ascii="Tahoma" w:hAnsi="Tahoma" w:cs="Tahoma"/>
          <w:sz w:val="22"/>
          <w:szCs w:val="22"/>
        </w:rPr>
      </w:pPr>
    </w:p>
    <w:p w:rsidR="00A311D6" w:rsidRPr="00B77CEA" w:rsidRDefault="00A311D6" w:rsidP="00A311D6">
      <w:pPr>
        <w:spacing w:line="360" w:lineRule="auto"/>
        <w:jc w:val="center"/>
        <w:rPr>
          <w:rFonts w:ascii="Tahoma" w:hAnsi="Tahoma" w:cs="Tahoma"/>
          <w:b/>
          <w:sz w:val="22"/>
          <w:szCs w:val="22"/>
        </w:rPr>
      </w:pPr>
      <w:r w:rsidRPr="00B77CEA">
        <w:rPr>
          <w:rFonts w:ascii="Tahoma" w:hAnsi="Tahoma" w:cs="Tahoma"/>
          <w:b/>
          <w:sz w:val="22"/>
          <w:szCs w:val="22"/>
        </w:rPr>
        <w:t>Umowa nr ……/2012 (wzór)</w:t>
      </w:r>
    </w:p>
    <w:p w:rsidR="00A311D6" w:rsidRPr="00B77CEA" w:rsidRDefault="00A311D6" w:rsidP="00A311D6">
      <w:pPr>
        <w:spacing w:line="360" w:lineRule="auto"/>
        <w:jc w:val="center"/>
        <w:rPr>
          <w:rFonts w:ascii="Tahoma" w:hAnsi="Tahoma" w:cs="Tahoma"/>
          <w:b/>
          <w:sz w:val="22"/>
          <w:szCs w:val="22"/>
        </w:rPr>
      </w:pP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sz w:val="22"/>
          <w:szCs w:val="22"/>
        </w:rPr>
        <w:t>zawarta w dniu ……..2012 r. w Karlinie pomiędzy:</w:t>
      </w: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b/>
          <w:sz w:val="22"/>
          <w:szCs w:val="22"/>
        </w:rPr>
        <w:t>Gminą Karlino</w:t>
      </w:r>
      <w:r w:rsidRPr="00B77CEA">
        <w:rPr>
          <w:rFonts w:ascii="Tahoma" w:hAnsi="Tahoma" w:cs="Tahoma"/>
          <w:sz w:val="22"/>
          <w:szCs w:val="22"/>
        </w:rPr>
        <w:t xml:space="preserve">, z siedzibą w </w:t>
      </w:r>
      <w:r w:rsidRPr="00B77CEA">
        <w:rPr>
          <w:rFonts w:ascii="Tahoma" w:hAnsi="Tahoma" w:cs="Tahoma"/>
          <w:b/>
          <w:sz w:val="22"/>
          <w:szCs w:val="22"/>
        </w:rPr>
        <w:t>78-230 Karlino</w:t>
      </w:r>
      <w:r w:rsidRPr="00B77CEA">
        <w:rPr>
          <w:rFonts w:ascii="Tahoma" w:hAnsi="Tahoma" w:cs="Tahoma"/>
          <w:sz w:val="22"/>
          <w:szCs w:val="22"/>
        </w:rPr>
        <w:t xml:space="preserve">, przy </w:t>
      </w:r>
      <w:r w:rsidRPr="00B77CEA">
        <w:rPr>
          <w:rFonts w:ascii="Tahoma" w:hAnsi="Tahoma" w:cs="Tahoma"/>
          <w:b/>
          <w:sz w:val="22"/>
          <w:szCs w:val="22"/>
        </w:rPr>
        <w:t>ul. Plac Jana Pawła II 6</w:t>
      </w:r>
      <w:r w:rsidRPr="00B77CEA">
        <w:rPr>
          <w:rFonts w:ascii="Tahoma" w:hAnsi="Tahoma" w:cs="Tahoma"/>
          <w:sz w:val="22"/>
          <w:szCs w:val="22"/>
        </w:rPr>
        <w:t xml:space="preserve">, reprezentowaną </w:t>
      </w:r>
      <w:r w:rsidRPr="00B77CEA">
        <w:rPr>
          <w:rFonts w:ascii="Tahoma" w:hAnsi="Tahoma" w:cs="Tahoma"/>
          <w:b/>
          <w:sz w:val="22"/>
          <w:szCs w:val="22"/>
        </w:rPr>
        <w:t>przez Waldemara Miśko</w:t>
      </w:r>
      <w:r w:rsidRPr="00B77CEA">
        <w:rPr>
          <w:rFonts w:ascii="Tahoma" w:hAnsi="Tahoma" w:cs="Tahoma"/>
          <w:sz w:val="22"/>
          <w:szCs w:val="22"/>
        </w:rPr>
        <w:t xml:space="preserve"> – </w:t>
      </w:r>
      <w:r w:rsidRPr="00B77CEA">
        <w:rPr>
          <w:rFonts w:ascii="Tahoma" w:hAnsi="Tahoma" w:cs="Tahoma"/>
          <w:b/>
          <w:sz w:val="22"/>
          <w:szCs w:val="22"/>
        </w:rPr>
        <w:t>Burmistrza Karlina</w:t>
      </w:r>
      <w:r w:rsidRPr="00B77CEA">
        <w:rPr>
          <w:rFonts w:ascii="Tahoma" w:hAnsi="Tahoma" w:cs="Tahoma"/>
          <w:sz w:val="22"/>
          <w:szCs w:val="22"/>
        </w:rPr>
        <w:t>, zwaną w dalszej treści umowy „</w:t>
      </w:r>
      <w:r w:rsidRPr="00B77CEA">
        <w:rPr>
          <w:rFonts w:ascii="Tahoma" w:hAnsi="Tahoma" w:cs="Tahoma"/>
          <w:b/>
          <w:sz w:val="22"/>
          <w:szCs w:val="22"/>
        </w:rPr>
        <w:t>Zamawiającym</w:t>
      </w:r>
      <w:r w:rsidRPr="00B77CEA">
        <w:rPr>
          <w:rFonts w:ascii="Tahoma" w:hAnsi="Tahoma" w:cs="Tahoma"/>
          <w:sz w:val="22"/>
          <w:szCs w:val="22"/>
        </w:rPr>
        <w:t>”</w:t>
      </w: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sz w:val="22"/>
          <w:szCs w:val="22"/>
        </w:rPr>
        <w:t>a</w:t>
      </w: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sz w:val="22"/>
          <w:szCs w:val="22"/>
        </w:rPr>
        <w:t>…………………………………………………. reprezentowaną przez ………………………….. z siedzibą w …………………………… przy ul. ………………………………….., zwanym w dalszej treści umowy „</w:t>
      </w:r>
      <w:r w:rsidRPr="00B77CEA">
        <w:rPr>
          <w:rFonts w:ascii="Tahoma" w:hAnsi="Tahoma" w:cs="Tahoma"/>
          <w:b/>
          <w:sz w:val="22"/>
          <w:szCs w:val="22"/>
        </w:rPr>
        <w:t>Wykonawcą</w:t>
      </w:r>
      <w:r w:rsidRPr="00B77CEA">
        <w:rPr>
          <w:rFonts w:ascii="Tahoma" w:hAnsi="Tahoma" w:cs="Tahoma"/>
          <w:sz w:val="22"/>
          <w:szCs w:val="22"/>
        </w:rPr>
        <w:t>”</w:t>
      </w:r>
    </w:p>
    <w:p w:rsidR="00A311D6" w:rsidRPr="00B77CEA" w:rsidRDefault="00A311D6" w:rsidP="00A311D6">
      <w:pPr>
        <w:spacing w:line="360" w:lineRule="auto"/>
        <w:jc w:val="both"/>
        <w:rPr>
          <w:rFonts w:ascii="Tahoma" w:hAnsi="Tahoma" w:cs="Tahoma"/>
          <w:sz w:val="22"/>
          <w:szCs w:val="22"/>
        </w:rPr>
      </w:pP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sz w:val="22"/>
          <w:szCs w:val="22"/>
        </w:rPr>
        <w:t>o następującej treści:</w:t>
      </w:r>
    </w:p>
    <w:p w:rsidR="00A311D6" w:rsidRPr="00B77CEA" w:rsidRDefault="00A311D6" w:rsidP="00A311D6">
      <w:pPr>
        <w:spacing w:line="360" w:lineRule="auto"/>
        <w:jc w:val="both"/>
        <w:rPr>
          <w:rFonts w:ascii="Tahoma" w:hAnsi="Tahoma" w:cs="Tahoma"/>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1</w:t>
      </w:r>
    </w:p>
    <w:p w:rsidR="00A311D6" w:rsidRPr="00B77CEA" w:rsidRDefault="00A311D6" w:rsidP="00A311D6">
      <w:pPr>
        <w:numPr>
          <w:ilvl w:val="0"/>
          <w:numId w:val="12"/>
        </w:numPr>
        <w:spacing w:line="360" w:lineRule="auto"/>
        <w:jc w:val="both"/>
        <w:rPr>
          <w:rFonts w:ascii="Tahoma" w:hAnsi="Tahoma" w:cs="Tahoma"/>
          <w:bCs/>
          <w:sz w:val="22"/>
          <w:szCs w:val="22"/>
        </w:rPr>
      </w:pPr>
      <w:r w:rsidRPr="00B77CEA">
        <w:rPr>
          <w:rFonts w:ascii="Tahoma" w:hAnsi="Tahoma" w:cs="Tahoma"/>
          <w:bCs/>
          <w:sz w:val="22"/>
          <w:szCs w:val="22"/>
        </w:rPr>
        <w:t>Przedmiotem niniejszej umowy jest wyposażenie świetlic wiejskich z terenu gminy Karlino</w:t>
      </w:r>
      <w:r w:rsidR="00B77CEA" w:rsidRPr="00B77CEA">
        <w:rPr>
          <w:rFonts w:ascii="Tahoma" w:hAnsi="Tahoma" w:cs="Tahoma"/>
          <w:bCs/>
          <w:sz w:val="22"/>
          <w:szCs w:val="22"/>
        </w:rPr>
        <w:t>:</w:t>
      </w:r>
    </w:p>
    <w:p w:rsidR="00B77CEA" w:rsidRPr="00B77CEA" w:rsidRDefault="00B77CEA" w:rsidP="00B77CEA">
      <w:pPr>
        <w:spacing w:line="360" w:lineRule="auto"/>
        <w:ind w:left="720"/>
        <w:jc w:val="both"/>
        <w:rPr>
          <w:rFonts w:ascii="Tahoma" w:hAnsi="Tahoma" w:cs="Tahoma"/>
          <w:sz w:val="22"/>
          <w:szCs w:val="22"/>
        </w:rPr>
      </w:pPr>
      <w:r w:rsidRPr="00B77CEA">
        <w:rPr>
          <w:rFonts w:ascii="Tahoma" w:hAnsi="Tahoma" w:cs="Tahoma"/>
          <w:bCs/>
          <w:sz w:val="22"/>
          <w:szCs w:val="22"/>
        </w:rPr>
        <w:t>Część 1.</w:t>
      </w:r>
      <w:r w:rsidRPr="00B77CEA">
        <w:rPr>
          <w:rFonts w:ascii="Tahoma" w:hAnsi="Tahoma" w:cs="Tahoma"/>
          <w:sz w:val="22"/>
          <w:szCs w:val="22"/>
        </w:rPr>
        <w:t xml:space="preserve"> </w:t>
      </w:r>
      <w:r w:rsidRPr="00B77CEA">
        <w:rPr>
          <w:rFonts w:ascii="Tahoma" w:hAnsi="Tahoma" w:cs="Tahoma"/>
          <w:sz w:val="22"/>
          <w:szCs w:val="22"/>
        </w:rPr>
        <w:t>Dostawa sprzętu komputerowego.</w:t>
      </w:r>
    </w:p>
    <w:p w:rsidR="00B77CEA" w:rsidRPr="00B77CEA" w:rsidRDefault="00B77CEA" w:rsidP="00B77CEA">
      <w:pPr>
        <w:spacing w:line="360" w:lineRule="auto"/>
        <w:ind w:left="720"/>
        <w:jc w:val="both"/>
        <w:rPr>
          <w:rFonts w:ascii="Tahoma" w:hAnsi="Tahoma" w:cs="Tahoma"/>
          <w:sz w:val="22"/>
          <w:szCs w:val="22"/>
        </w:rPr>
      </w:pPr>
      <w:r w:rsidRPr="00B77CEA">
        <w:rPr>
          <w:rFonts w:ascii="Tahoma" w:hAnsi="Tahoma" w:cs="Tahoma"/>
          <w:sz w:val="22"/>
          <w:szCs w:val="22"/>
        </w:rPr>
        <w:t xml:space="preserve">Część 2. </w:t>
      </w:r>
      <w:r w:rsidRPr="00B77CEA">
        <w:rPr>
          <w:rFonts w:ascii="Tahoma" w:hAnsi="Tahoma" w:cs="Tahoma"/>
          <w:sz w:val="22"/>
          <w:szCs w:val="22"/>
        </w:rPr>
        <w:t>Dostawa wraz z montażem sprzętu RTV, AGD i nagłaśniająco-oświetleniowego.</w:t>
      </w:r>
    </w:p>
    <w:p w:rsidR="00B77CEA" w:rsidRPr="00B77CEA" w:rsidRDefault="00B77CEA" w:rsidP="00B77CEA">
      <w:pPr>
        <w:autoSpaceDE w:val="0"/>
        <w:ind w:firstLine="708"/>
        <w:jc w:val="both"/>
        <w:rPr>
          <w:rFonts w:ascii="Tahoma" w:hAnsi="Tahoma" w:cs="Tahoma"/>
          <w:sz w:val="22"/>
          <w:szCs w:val="22"/>
        </w:rPr>
      </w:pPr>
      <w:r w:rsidRPr="00B77CEA">
        <w:rPr>
          <w:rFonts w:ascii="Tahoma" w:hAnsi="Tahoma" w:cs="Tahoma"/>
          <w:sz w:val="22"/>
          <w:szCs w:val="22"/>
        </w:rPr>
        <w:t xml:space="preserve">Część 3. </w:t>
      </w:r>
      <w:r w:rsidRPr="00B77CEA">
        <w:rPr>
          <w:rFonts w:ascii="Tahoma" w:hAnsi="Tahoma" w:cs="Tahoma"/>
          <w:sz w:val="22"/>
          <w:szCs w:val="22"/>
        </w:rPr>
        <w:t>Dostawa wraz z montażem mebli</w:t>
      </w:r>
      <w:r w:rsidRPr="00B77CEA">
        <w:rPr>
          <w:rFonts w:ascii="Tahoma" w:hAnsi="Tahoma" w:cs="Tahoma"/>
          <w:sz w:val="22"/>
          <w:szCs w:val="22"/>
        </w:rPr>
        <w:t xml:space="preserve"> i pozostałego wyposażenia</w:t>
      </w:r>
    </w:p>
    <w:p w:rsidR="00B77CEA" w:rsidRPr="00B77CEA" w:rsidRDefault="00B77CEA" w:rsidP="00B77CEA">
      <w:pPr>
        <w:autoSpaceDE w:val="0"/>
        <w:ind w:firstLine="708"/>
        <w:jc w:val="both"/>
        <w:rPr>
          <w:rFonts w:ascii="Tahoma" w:hAnsi="Tahoma" w:cs="Tahoma"/>
          <w:b/>
          <w:sz w:val="22"/>
          <w:szCs w:val="22"/>
          <w:u w:val="single"/>
        </w:rPr>
      </w:pPr>
    </w:p>
    <w:p w:rsidR="00B77CEA" w:rsidRPr="00B77CEA" w:rsidRDefault="00B77CEA" w:rsidP="00B77CEA">
      <w:pPr>
        <w:suppressAutoHyphens w:val="0"/>
        <w:autoSpaceDE w:val="0"/>
        <w:autoSpaceDN w:val="0"/>
        <w:adjustRightInd w:val="0"/>
        <w:spacing w:line="360" w:lineRule="auto"/>
        <w:ind w:left="601"/>
        <w:jc w:val="both"/>
        <w:rPr>
          <w:rFonts w:ascii="Tahoma" w:hAnsi="Tahoma" w:cs="Tahoma"/>
          <w:sz w:val="22"/>
          <w:szCs w:val="22"/>
          <w:lang w:eastAsia="pl-PL"/>
        </w:rPr>
      </w:pPr>
      <w:r w:rsidRPr="00B77CEA">
        <w:rPr>
          <w:rFonts w:ascii="Tahoma" w:hAnsi="Tahoma" w:cs="Tahoma"/>
          <w:sz w:val="22"/>
          <w:szCs w:val="22"/>
          <w:lang w:eastAsia="pl-PL"/>
        </w:rPr>
        <w:t>(dalej: „Przedmiot umowy”).</w:t>
      </w:r>
    </w:p>
    <w:p w:rsidR="00A311D6" w:rsidRPr="00B77CEA" w:rsidRDefault="00A311D6" w:rsidP="00A311D6">
      <w:pPr>
        <w:spacing w:line="360" w:lineRule="auto"/>
        <w:ind w:left="360"/>
        <w:jc w:val="both"/>
        <w:rPr>
          <w:rFonts w:ascii="Tahoma" w:hAnsi="Tahoma" w:cs="Tahoma"/>
          <w:bCs/>
          <w:sz w:val="22"/>
          <w:szCs w:val="22"/>
        </w:rPr>
      </w:pPr>
      <w:r w:rsidRPr="00B77CEA">
        <w:rPr>
          <w:rFonts w:ascii="Tahoma" w:hAnsi="Tahoma" w:cs="Tahoma"/>
          <w:bCs/>
          <w:sz w:val="22"/>
          <w:szCs w:val="22"/>
        </w:rPr>
        <w:t>zgodnie z ofertą z dnia ..............................., stanowiącą załącznik nr 1 do umowy.</w:t>
      </w:r>
    </w:p>
    <w:p w:rsidR="00A311D6" w:rsidRPr="00B77CEA" w:rsidRDefault="00A311D6" w:rsidP="00A311D6">
      <w:pPr>
        <w:numPr>
          <w:ilvl w:val="0"/>
          <w:numId w:val="12"/>
        </w:numPr>
        <w:spacing w:line="360" w:lineRule="auto"/>
        <w:jc w:val="both"/>
        <w:rPr>
          <w:rFonts w:ascii="Tahoma" w:hAnsi="Tahoma" w:cs="Tahoma"/>
          <w:bCs/>
          <w:sz w:val="22"/>
          <w:szCs w:val="22"/>
        </w:rPr>
      </w:pPr>
      <w:r w:rsidRPr="00B77CEA">
        <w:rPr>
          <w:rFonts w:ascii="Tahoma" w:hAnsi="Tahoma" w:cs="Tahoma"/>
          <w:bCs/>
          <w:sz w:val="22"/>
          <w:szCs w:val="22"/>
        </w:rPr>
        <w:t>Szczegółowy zakres dostaw i ich montażu został opisany w SIWZ i jej załącznikach.</w:t>
      </w:r>
    </w:p>
    <w:p w:rsidR="00A311D6" w:rsidRPr="00B77CEA" w:rsidRDefault="00A311D6" w:rsidP="00A311D6">
      <w:pPr>
        <w:numPr>
          <w:ilvl w:val="0"/>
          <w:numId w:val="12"/>
        </w:numPr>
        <w:spacing w:line="360" w:lineRule="auto"/>
        <w:jc w:val="both"/>
        <w:rPr>
          <w:rFonts w:ascii="Tahoma" w:hAnsi="Tahoma" w:cs="Tahoma"/>
          <w:bCs/>
          <w:sz w:val="22"/>
          <w:szCs w:val="22"/>
        </w:rPr>
      </w:pPr>
      <w:r w:rsidRPr="00B77CEA">
        <w:rPr>
          <w:rFonts w:ascii="Tahoma" w:hAnsi="Tahoma" w:cs="Tahoma"/>
          <w:bCs/>
          <w:sz w:val="22"/>
          <w:szCs w:val="22"/>
        </w:rPr>
        <w:t>Zamawiający zastrzega sobie prawo koordynacji dostaw i ich montażu.</w:t>
      </w:r>
    </w:p>
    <w:p w:rsidR="00A311D6" w:rsidRPr="00B77CEA" w:rsidRDefault="00A311D6" w:rsidP="00A311D6">
      <w:pPr>
        <w:numPr>
          <w:ilvl w:val="0"/>
          <w:numId w:val="12"/>
        </w:numPr>
        <w:spacing w:line="360" w:lineRule="auto"/>
        <w:jc w:val="both"/>
        <w:rPr>
          <w:rFonts w:ascii="Tahoma" w:hAnsi="Tahoma" w:cs="Tahoma"/>
          <w:bCs/>
          <w:sz w:val="22"/>
          <w:szCs w:val="22"/>
        </w:rPr>
      </w:pPr>
      <w:r w:rsidRPr="00B77CEA">
        <w:rPr>
          <w:rFonts w:ascii="Tahoma" w:hAnsi="Tahoma" w:cs="Tahoma"/>
          <w:bCs/>
          <w:sz w:val="22"/>
          <w:szCs w:val="22"/>
        </w:rPr>
        <w:t>Wykonawca zobowiązuje się do wykonania przedmiotu umowy zgodnie z SIWZ, złożoną ofertą, zasadami wiedzy technicznej, obowiązującymi przepisami i polskimi normami oraz do oddania przedmiotu niniejszej umowy Zamawiającemu w terminie w niej uzgodnionym.</w:t>
      </w:r>
    </w:p>
    <w:p w:rsidR="00A311D6" w:rsidRPr="00B77CEA" w:rsidRDefault="00A311D6" w:rsidP="00A311D6">
      <w:pPr>
        <w:numPr>
          <w:ilvl w:val="0"/>
          <w:numId w:val="12"/>
        </w:numPr>
        <w:spacing w:line="360" w:lineRule="auto"/>
        <w:jc w:val="both"/>
        <w:rPr>
          <w:rFonts w:ascii="Tahoma" w:hAnsi="Tahoma" w:cs="Tahoma"/>
          <w:bCs/>
          <w:sz w:val="22"/>
          <w:szCs w:val="22"/>
        </w:rPr>
      </w:pPr>
      <w:r w:rsidRPr="00B77CEA">
        <w:rPr>
          <w:rFonts w:ascii="Tahoma" w:hAnsi="Tahoma" w:cs="Tahoma"/>
          <w:bCs/>
          <w:sz w:val="22"/>
          <w:szCs w:val="22"/>
        </w:rPr>
        <w:t>Wykonawca oświadcza, że posiada kwalifikacje, wiedzę i doświadczenie niezbędne do prawidłowego i terminowego wykonania przedmiotu umowy.</w:t>
      </w:r>
    </w:p>
    <w:p w:rsidR="00A311D6" w:rsidRPr="00B77CEA" w:rsidRDefault="00A311D6" w:rsidP="00A311D6">
      <w:pPr>
        <w:spacing w:line="360" w:lineRule="auto"/>
        <w:ind w:left="360"/>
        <w:jc w:val="both"/>
        <w:rPr>
          <w:rFonts w:ascii="Tahoma" w:hAnsi="Tahoma" w:cs="Tahoma"/>
          <w:bCs/>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2</w:t>
      </w:r>
    </w:p>
    <w:p w:rsidR="00B77CEA" w:rsidRDefault="00A311D6" w:rsidP="00B77CEA">
      <w:pPr>
        <w:numPr>
          <w:ilvl w:val="0"/>
          <w:numId w:val="7"/>
        </w:numPr>
        <w:spacing w:line="360" w:lineRule="auto"/>
        <w:jc w:val="both"/>
        <w:rPr>
          <w:rFonts w:ascii="Tahoma" w:hAnsi="Tahoma" w:cs="Tahoma"/>
          <w:bCs/>
          <w:sz w:val="22"/>
          <w:szCs w:val="22"/>
        </w:rPr>
      </w:pPr>
      <w:r w:rsidRPr="00B77CEA">
        <w:rPr>
          <w:rFonts w:ascii="Tahoma" w:hAnsi="Tahoma" w:cs="Tahoma"/>
          <w:bCs/>
          <w:sz w:val="22"/>
          <w:szCs w:val="22"/>
        </w:rPr>
        <w:t>Termin rozpoczęcia dostaw i ich montażu nastąpi w dniu ustalonym przez strony umowy.</w:t>
      </w:r>
    </w:p>
    <w:p w:rsidR="00A311D6" w:rsidRPr="00B77CEA" w:rsidRDefault="00A311D6" w:rsidP="00B77CEA">
      <w:pPr>
        <w:numPr>
          <w:ilvl w:val="0"/>
          <w:numId w:val="7"/>
        </w:numPr>
        <w:spacing w:line="360" w:lineRule="auto"/>
        <w:jc w:val="both"/>
        <w:rPr>
          <w:rFonts w:ascii="Tahoma" w:hAnsi="Tahoma" w:cs="Tahoma"/>
          <w:bCs/>
          <w:sz w:val="22"/>
          <w:szCs w:val="22"/>
        </w:rPr>
      </w:pPr>
      <w:r w:rsidRPr="00B77CEA">
        <w:rPr>
          <w:rFonts w:ascii="Tahoma" w:hAnsi="Tahoma" w:cs="Tahoma"/>
          <w:bCs/>
          <w:sz w:val="22"/>
          <w:szCs w:val="22"/>
        </w:rPr>
        <w:t xml:space="preserve">Termin zakończenia dostaw i ich montażu będących przedmiotem umowy nastąpi nie później niż </w:t>
      </w:r>
      <w:r w:rsidRPr="00B77CEA">
        <w:rPr>
          <w:rFonts w:ascii="Tahoma" w:hAnsi="Tahoma" w:cs="Tahoma"/>
          <w:sz w:val="22"/>
          <w:szCs w:val="22"/>
        </w:rPr>
        <w:t>6 tygodni od daty podpisania umowy.</w:t>
      </w:r>
    </w:p>
    <w:p w:rsidR="00A311D6" w:rsidRPr="00B77CEA" w:rsidRDefault="00A311D6" w:rsidP="00A311D6">
      <w:pPr>
        <w:spacing w:line="360" w:lineRule="auto"/>
        <w:ind w:left="360"/>
        <w:jc w:val="both"/>
        <w:rPr>
          <w:rFonts w:ascii="Tahoma" w:hAnsi="Tahoma" w:cs="Tahoma"/>
          <w:bCs/>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3</w:t>
      </w:r>
    </w:p>
    <w:p w:rsidR="00A311D6" w:rsidRPr="00B77CEA" w:rsidRDefault="00A311D6" w:rsidP="00A311D6">
      <w:pPr>
        <w:numPr>
          <w:ilvl w:val="0"/>
          <w:numId w:val="14"/>
        </w:numPr>
        <w:spacing w:line="360" w:lineRule="auto"/>
        <w:jc w:val="both"/>
        <w:rPr>
          <w:rFonts w:ascii="Tahoma" w:hAnsi="Tahoma" w:cs="Tahoma"/>
          <w:bCs/>
          <w:sz w:val="22"/>
          <w:szCs w:val="22"/>
        </w:rPr>
      </w:pPr>
      <w:r w:rsidRPr="00B77CEA">
        <w:rPr>
          <w:rFonts w:ascii="Tahoma" w:hAnsi="Tahoma" w:cs="Tahoma"/>
          <w:bCs/>
          <w:sz w:val="22"/>
          <w:szCs w:val="22"/>
        </w:rPr>
        <w:t>Przedmiot umowy, Wykonawca zobowiązany jest wykonać z należytą starannością w sposób zgodny z warunkami ustalonymi w ramach przeprowadzonej procedury przetargowej.</w:t>
      </w:r>
    </w:p>
    <w:p w:rsidR="00A311D6" w:rsidRPr="00B77CEA" w:rsidRDefault="00A311D6" w:rsidP="00A311D6">
      <w:pPr>
        <w:numPr>
          <w:ilvl w:val="0"/>
          <w:numId w:val="14"/>
        </w:numPr>
        <w:spacing w:line="360" w:lineRule="auto"/>
        <w:jc w:val="both"/>
        <w:rPr>
          <w:rFonts w:ascii="Tahoma" w:hAnsi="Tahoma" w:cs="Tahoma"/>
          <w:bCs/>
          <w:sz w:val="22"/>
          <w:szCs w:val="22"/>
        </w:rPr>
      </w:pPr>
      <w:r w:rsidRPr="00B77CEA">
        <w:rPr>
          <w:rFonts w:ascii="Tahoma" w:hAnsi="Tahoma" w:cs="Tahoma"/>
          <w:bCs/>
          <w:sz w:val="22"/>
          <w:szCs w:val="22"/>
        </w:rPr>
        <w:t>Wykonawca po uzyskaniu zgody Zamawiającego może zatrudniać do realizacji przedmiotu umowy podwykonawców, z zastrzeżeniem, że ponosi odpowiedzialność za działania lub zaniechanie osób lub podmiotów, z których pomocą wykonuje niniejszą umowę.</w:t>
      </w:r>
    </w:p>
    <w:p w:rsidR="00A311D6" w:rsidRPr="00B77CEA" w:rsidRDefault="00A311D6" w:rsidP="00A311D6">
      <w:pPr>
        <w:numPr>
          <w:ilvl w:val="0"/>
          <w:numId w:val="14"/>
        </w:numPr>
        <w:spacing w:line="360" w:lineRule="auto"/>
        <w:jc w:val="both"/>
        <w:rPr>
          <w:rFonts w:ascii="Tahoma" w:hAnsi="Tahoma" w:cs="Tahoma"/>
          <w:bCs/>
          <w:sz w:val="22"/>
          <w:szCs w:val="22"/>
        </w:rPr>
      </w:pPr>
      <w:r w:rsidRPr="00B77CEA">
        <w:rPr>
          <w:rFonts w:ascii="Tahoma" w:hAnsi="Tahoma" w:cs="Tahoma"/>
          <w:bCs/>
          <w:sz w:val="22"/>
          <w:szCs w:val="22"/>
        </w:rPr>
        <w:t>Wykonawca oraz podmioty z nim współpracujące mają obowiązek poddawania się kontroli prawidłowości realizacji dostaw i ich montażu przez Zamawiającego oraz inne uprawnione instytucje.</w:t>
      </w:r>
    </w:p>
    <w:p w:rsidR="00A311D6" w:rsidRPr="00B77CEA" w:rsidRDefault="00A311D6" w:rsidP="00A311D6">
      <w:pPr>
        <w:spacing w:line="360" w:lineRule="auto"/>
        <w:ind w:left="360"/>
        <w:jc w:val="both"/>
        <w:rPr>
          <w:rFonts w:ascii="Tahoma" w:hAnsi="Tahoma" w:cs="Tahoma"/>
          <w:bCs/>
          <w:sz w:val="22"/>
          <w:szCs w:val="22"/>
        </w:rPr>
      </w:pPr>
    </w:p>
    <w:p w:rsidR="00A311D6" w:rsidRPr="00B77CEA" w:rsidRDefault="00A311D6" w:rsidP="00A311D6">
      <w:pPr>
        <w:spacing w:line="360" w:lineRule="auto"/>
        <w:ind w:left="360"/>
        <w:jc w:val="center"/>
        <w:rPr>
          <w:rFonts w:ascii="Tahoma" w:hAnsi="Tahoma" w:cs="Tahoma"/>
          <w:b/>
          <w:bCs/>
          <w:sz w:val="22"/>
          <w:szCs w:val="22"/>
        </w:rPr>
      </w:pPr>
      <w:r w:rsidRPr="00B77CEA">
        <w:rPr>
          <w:rFonts w:ascii="Tahoma" w:hAnsi="Tahoma" w:cs="Tahoma"/>
          <w:b/>
          <w:bCs/>
          <w:sz w:val="22"/>
          <w:szCs w:val="22"/>
        </w:rPr>
        <w:t>§ 4</w:t>
      </w:r>
    </w:p>
    <w:p w:rsidR="00A311D6" w:rsidRPr="00B77CEA" w:rsidRDefault="00A311D6" w:rsidP="00A311D6">
      <w:pPr>
        <w:spacing w:line="360" w:lineRule="auto"/>
        <w:ind w:left="360"/>
        <w:jc w:val="both"/>
        <w:rPr>
          <w:rFonts w:ascii="Tahoma" w:hAnsi="Tahoma" w:cs="Tahoma"/>
          <w:bCs/>
          <w:sz w:val="22"/>
          <w:szCs w:val="22"/>
        </w:rPr>
      </w:pPr>
      <w:r w:rsidRPr="00B77CEA">
        <w:rPr>
          <w:rFonts w:ascii="Tahoma" w:hAnsi="Tahoma" w:cs="Tahoma"/>
          <w:bCs/>
          <w:sz w:val="22"/>
          <w:szCs w:val="22"/>
        </w:rPr>
        <w:t>Do obowiązków Zamawiającego należy:</w:t>
      </w:r>
    </w:p>
    <w:p w:rsidR="00A311D6" w:rsidRPr="00B77CEA" w:rsidRDefault="00A311D6" w:rsidP="00A311D6">
      <w:pPr>
        <w:numPr>
          <w:ilvl w:val="0"/>
          <w:numId w:val="6"/>
        </w:numPr>
        <w:spacing w:line="360" w:lineRule="auto"/>
        <w:jc w:val="both"/>
        <w:rPr>
          <w:rFonts w:ascii="Tahoma" w:hAnsi="Tahoma" w:cs="Tahoma"/>
          <w:bCs/>
          <w:sz w:val="22"/>
          <w:szCs w:val="22"/>
        </w:rPr>
      </w:pPr>
      <w:r w:rsidRPr="00B77CEA">
        <w:rPr>
          <w:rFonts w:ascii="Tahoma" w:hAnsi="Tahoma" w:cs="Tahoma"/>
          <w:bCs/>
          <w:sz w:val="22"/>
          <w:szCs w:val="22"/>
        </w:rPr>
        <w:t>Udostępnienie pomieszczeń do montażu dostaw będących przedmiotem niniejszej umowy,</w:t>
      </w:r>
    </w:p>
    <w:p w:rsidR="00A311D6" w:rsidRPr="00B77CEA" w:rsidRDefault="00A311D6" w:rsidP="00A311D6">
      <w:pPr>
        <w:numPr>
          <w:ilvl w:val="0"/>
          <w:numId w:val="6"/>
        </w:numPr>
        <w:spacing w:line="360" w:lineRule="auto"/>
        <w:jc w:val="both"/>
        <w:rPr>
          <w:rFonts w:ascii="Tahoma" w:hAnsi="Tahoma" w:cs="Tahoma"/>
          <w:bCs/>
          <w:sz w:val="22"/>
          <w:szCs w:val="22"/>
        </w:rPr>
      </w:pPr>
      <w:r w:rsidRPr="00B77CEA">
        <w:rPr>
          <w:rFonts w:ascii="Tahoma" w:hAnsi="Tahoma" w:cs="Tahoma"/>
          <w:bCs/>
          <w:sz w:val="22"/>
          <w:szCs w:val="22"/>
        </w:rPr>
        <w:t>odebranie przedmiotu umowy po sprawdzeniu jego należytego wykonania;</w:t>
      </w:r>
    </w:p>
    <w:p w:rsidR="00A311D6" w:rsidRPr="00B77CEA" w:rsidRDefault="00A311D6" w:rsidP="00A311D6">
      <w:pPr>
        <w:numPr>
          <w:ilvl w:val="0"/>
          <w:numId w:val="6"/>
        </w:numPr>
        <w:spacing w:line="360" w:lineRule="auto"/>
        <w:jc w:val="both"/>
        <w:rPr>
          <w:rFonts w:ascii="Tahoma" w:hAnsi="Tahoma" w:cs="Tahoma"/>
          <w:bCs/>
          <w:sz w:val="22"/>
          <w:szCs w:val="22"/>
        </w:rPr>
      </w:pPr>
      <w:r w:rsidRPr="00B77CEA">
        <w:rPr>
          <w:rFonts w:ascii="Tahoma" w:hAnsi="Tahoma" w:cs="Tahoma"/>
          <w:bCs/>
          <w:sz w:val="22"/>
          <w:szCs w:val="22"/>
        </w:rPr>
        <w:t>terminowa zapłata wynagrodzenia za wykonanie dostaw i ich montaż.</w:t>
      </w:r>
    </w:p>
    <w:p w:rsidR="00A311D6" w:rsidRPr="00B77CEA" w:rsidRDefault="00A311D6" w:rsidP="00A311D6">
      <w:pPr>
        <w:spacing w:line="360" w:lineRule="auto"/>
        <w:jc w:val="both"/>
        <w:rPr>
          <w:rFonts w:ascii="Tahoma" w:hAnsi="Tahoma" w:cs="Tahoma"/>
          <w:bCs/>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5</w:t>
      </w:r>
    </w:p>
    <w:p w:rsidR="00A311D6" w:rsidRPr="00B77CEA" w:rsidRDefault="00A311D6" w:rsidP="00A311D6">
      <w:pPr>
        <w:numPr>
          <w:ilvl w:val="0"/>
          <w:numId w:val="16"/>
        </w:numPr>
        <w:spacing w:line="360" w:lineRule="auto"/>
        <w:jc w:val="both"/>
        <w:rPr>
          <w:rFonts w:ascii="Tahoma" w:hAnsi="Tahoma" w:cs="Tahoma"/>
          <w:bCs/>
          <w:sz w:val="22"/>
          <w:szCs w:val="22"/>
        </w:rPr>
      </w:pPr>
      <w:r w:rsidRPr="00B77CEA">
        <w:rPr>
          <w:rFonts w:ascii="Tahoma" w:hAnsi="Tahoma" w:cs="Tahoma"/>
          <w:bCs/>
          <w:sz w:val="22"/>
          <w:szCs w:val="22"/>
        </w:rPr>
        <w:t xml:space="preserve">W ramach realizacji dostaw Wykonawca udziela Zamawiającemu gwarancji na dostarczone artykuły na okres 3 lat. Okres gwarancji będzie liczony od daty podpisania przez Zamawiającego protokołu zdawczo – odbiorczego. Wraz z </w:t>
      </w:r>
      <w:r w:rsidRPr="00B77CEA">
        <w:rPr>
          <w:rFonts w:ascii="Tahoma" w:hAnsi="Tahoma" w:cs="Tahoma"/>
          <w:bCs/>
          <w:sz w:val="22"/>
          <w:szCs w:val="22"/>
        </w:rPr>
        <w:lastRenderedPageBreak/>
        <w:t>podpisaniem protokołu zdawczo – odbiorczego Wykonawca przekaże Zamawiającemu karty gwarancyjne na dostarczone meble, sprzęt i wyposażenie.</w:t>
      </w:r>
    </w:p>
    <w:p w:rsidR="00A311D6" w:rsidRPr="00B77CEA" w:rsidRDefault="00A311D6" w:rsidP="00A311D6">
      <w:pPr>
        <w:numPr>
          <w:ilvl w:val="0"/>
          <w:numId w:val="16"/>
        </w:numPr>
        <w:tabs>
          <w:tab w:val="left" w:pos="283"/>
        </w:tabs>
        <w:spacing w:line="360" w:lineRule="auto"/>
        <w:jc w:val="both"/>
        <w:rPr>
          <w:rFonts w:ascii="Tahoma" w:hAnsi="Tahoma" w:cs="Tahoma"/>
          <w:sz w:val="22"/>
          <w:szCs w:val="22"/>
        </w:rPr>
      </w:pPr>
      <w:r w:rsidRPr="00B77CEA">
        <w:rPr>
          <w:rFonts w:ascii="Tahoma" w:hAnsi="Tahoma" w:cs="Tahoma"/>
          <w:sz w:val="22"/>
          <w:szCs w:val="22"/>
        </w:rPr>
        <w:t xml:space="preserve">Wykonawca oświadcza, że dostarczony, sprzęt i wyposażenie są fabrycznie nowe, odpowiedniej jakości i funkcjonalności, wolne od wad fizycznych, a w szczególności technologicznych, materiałowych lub wykonawczych. </w:t>
      </w:r>
    </w:p>
    <w:p w:rsidR="00A311D6" w:rsidRPr="00B77CEA" w:rsidRDefault="00A311D6" w:rsidP="00A311D6">
      <w:pPr>
        <w:numPr>
          <w:ilvl w:val="0"/>
          <w:numId w:val="16"/>
        </w:numPr>
        <w:tabs>
          <w:tab w:val="left" w:pos="283"/>
        </w:tabs>
        <w:spacing w:line="360" w:lineRule="auto"/>
        <w:jc w:val="both"/>
        <w:rPr>
          <w:rFonts w:ascii="Tahoma" w:hAnsi="Tahoma" w:cs="Tahoma"/>
          <w:sz w:val="22"/>
          <w:szCs w:val="22"/>
        </w:rPr>
      </w:pPr>
      <w:r w:rsidRPr="00B77CEA">
        <w:rPr>
          <w:rFonts w:ascii="Tahoma" w:hAnsi="Tahoma" w:cs="Tahoma"/>
          <w:sz w:val="22"/>
          <w:szCs w:val="22"/>
        </w:rPr>
        <w:t>Niezależnie od uprawnień wynikających z gwarancji, Zamawiającemu przysługują uprawnienia z tytułu rękojmi za wady fizyczne na zasadach określonych w Kodeksie Cywilnym, z zastrzeżeniem, że Wykonawca wyraża zgodę na przedłużenie terminu rękojmi za wady na okres do upływu terminu gwarancji jakości.</w:t>
      </w:r>
    </w:p>
    <w:p w:rsidR="00A311D6" w:rsidRPr="00B77CEA" w:rsidRDefault="00A311D6" w:rsidP="00A311D6">
      <w:pPr>
        <w:numPr>
          <w:ilvl w:val="0"/>
          <w:numId w:val="16"/>
        </w:numPr>
        <w:tabs>
          <w:tab w:val="left" w:pos="283"/>
        </w:tabs>
        <w:spacing w:line="360" w:lineRule="auto"/>
        <w:jc w:val="both"/>
        <w:rPr>
          <w:rFonts w:ascii="Tahoma" w:hAnsi="Tahoma" w:cs="Tahoma"/>
          <w:sz w:val="22"/>
          <w:szCs w:val="22"/>
        </w:rPr>
      </w:pPr>
      <w:r w:rsidRPr="00B77CEA">
        <w:rPr>
          <w:rFonts w:ascii="Tahoma" w:hAnsi="Tahoma" w:cs="Tahoma"/>
          <w:sz w:val="22"/>
          <w:szCs w:val="22"/>
        </w:rPr>
        <w:t>W wypadku wystąpienia w trakcie użytkowania jakiejkolwiek wady, Wykonawca zobowiązuje się do jej niezwłocznego usunięcia (naprawy) nie później niż w terminie 14 dni od momentu jej zgłoszenia przez Zamawiającego telefonicznie, faksem lub e-mailem albo wymiany uszkodzonego przedmiotu umowy na nowy.</w:t>
      </w:r>
    </w:p>
    <w:p w:rsidR="00A311D6" w:rsidRPr="00B77CEA" w:rsidRDefault="00A311D6" w:rsidP="00A311D6">
      <w:pPr>
        <w:numPr>
          <w:ilvl w:val="0"/>
          <w:numId w:val="16"/>
        </w:numPr>
        <w:tabs>
          <w:tab w:val="left" w:pos="283"/>
        </w:tabs>
        <w:spacing w:line="360" w:lineRule="auto"/>
        <w:jc w:val="both"/>
        <w:rPr>
          <w:rFonts w:ascii="Tahoma" w:hAnsi="Tahoma" w:cs="Tahoma"/>
          <w:sz w:val="22"/>
          <w:szCs w:val="22"/>
        </w:rPr>
      </w:pPr>
      <w:r w:rsidRPr="00B77CEA">
        <w:rPr>
          <w:rFonts w:ascii="Tahoma" w:hAnsi="Tahoma" w:cs="Tahoma"/>
          <w:sz w:val="22"/>
          <w:szCs w:val="22"/>
        </w:rPr>
        <w:t>Koszty usunięcia wad lub napraw albo wymiany uszkodzonego przedmiotu umowy na nowy ponosi Wykonawca.</w:t>
      </w:r>
    </w:p>
    <w:p w:rsidR="00A311D6" w:rsidRPr="00B77CEA" w:rsidRDefault="00A311D6" w:rsidP="00A311D6">
      <w:pPr>
        <w:numPr>
          <w:ilvl w:val="0"/>
          <w:numId w:val="16"/>
        </w:numPr>
        <w:tabs>
          <w:tab w:val="left" w:pos="360"/>
        </w:tabs>
        <w:spacing w:line="360" w:lineRule="auto"/>
        <w:jc w:val="both"/>
        <w:rPr>
          <w:rFonts w:ascii="Tahoma" w:hAnsi="Tahoma" w:cs="Tahoma"/>
          <w:sz w:val="22"/>
          <w:szCs w:val="22"/>
        </w:rPr>
      </w:pPr>
      <w:r w:rsidRPr="00B77CEA">
        <w:rPr>
          <w:rFonts w:ascii="Tahoma" w:hAnsi="Tahoma" w:cs="Tahoma"/>
          <w:sz w:val="22"/>
          <w:szCs w:val="22"/>
        </w:rPr>
        <w:t>Wykonawca zobowiązuje się ponadto do:</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 xml:space="preserve">prowadzenia dostaw i ich montażu  zgodnie z przepisami BHP, </w:t>
      </w:r>
      <w:proofErr w:type="spellStart"/>
      <w:r w:rsidRPr="00B77CEA">
        <w:rPr>
          <w:rFonts w:ascii="Tahoma" w:hAnsi="Tahoma" w:cs="Tahoma"/>
          <w:sz w:val="22"/>
          <w:szCs w:val="22"/>
        </w:rPr>
        <w:t>P.Poż</w:t>
      </w:r>
      <w:proofErr w:type="spellEnd"/>
      <w:r w:rsidRPr="00B77CEA">
        <w:rPr>
          <w:rFonts w:ascii="Tahoma" w:hAnsi="Tahoma" w:cs="Tahoma"/>
          <w:sz w:val="22"/>
          <w:szCs w:val="22"/>
        </w:rPr>
        <w:t>. i Ochrony Środowiska;</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terminowej realizacji przedmiotu umowy przez osoby posiadające stosowne kwalifikacje zawodowe;</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 xml:space="preserve">skompletowania wszystkich świadectw jakości, certyfikatów, instrukcji – w tym bhp i </w:t>
      </w:r>
      <w:proofErr w:type="spellStart"/>
      <w:r w:rsidRPr="00B77CEA">
        <w:rPr>
          <w:rFonts w:ascii="Tahoma" w:hAnsi="Tahoma" w:cs="Tahoma"/>
          <w:sz w:val="22"/>
          <w:szCs w:val="22"/>
        </w:rPr>
        <w:t>p.poż</w:t>
      </w:r>
      <w:proofErr w:type="spellEnd"/>
      <w:r w:rsidRPr="00B77CEA">
        <w:rPr>
          <w:rFonts w:ascii="Tahoma" w:hAnsi="Tahoma" w:cs="Tahoma"/>
          <w:sz w:val="22"/>
          <w:szCs w:val="22"/>
        </w:rPr>
        <w:t>, licencji oraz kart gwarancyjnych przed zgłoszeniem robót do odbioru;</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zagospodarowania odpadów powstałych w wyniku realizacji zamówienia w sposób określony w przepisach prawa;</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ubezpieczenia na własny koszt przedmiotu umowy z tytułu szkód, które mogą zaistnieć w związku z określonymi zdarzeniami losowymi oraz od odpowiedzialności cywilnej, począwszy od chwili rozpoczęcia dostaw do czasu przekazania przedmiotu umowy do używania;</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przeprowadzenia wszelkich koniecznych prób, sprawdzeń i odbiorów, niezbędnych do uzyskania odbioru robót;</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lastRenderedPageBreak/>
        <w:t>dbanie o porządek na terenie dostaw oraz utrzymanie terenu dostaw w należytym stanie i porządku oraz w stanie wolnym od przeszkód komunikacyjnych;</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informowania Zamawiającego o zagrożeniach, które mogą mieć wpływ na tok realizacji przedmiotu umowy, w szczególności na: opóźnienie planowanych dostaw i ich montażu oraz datę ich zakończenia. Jednocześnie Wykonawca zobowiązuje się do współdziałania z Zamawiającym przy opracowywaniu przedsięwzięć zapobiegających tym zagrożeniom;</w:t>
      </w:r>
    </w:p>
    <w:p w:rsidR="00A311D6" w:rsidRPr="00B77CEA" w:rsidRDefault="00A311D6" w:rsidP="00A311D6">
      <w:pPr>
        <w:numPr>
          <w:ilvl w:val="1"/>
          <w:numId w:val="16"/>
        </w:numPr>
        <w:autoSpaceDE w:val="0"/>
        <w:spacing w:line="360" w:lineRule="auto"/>
        <w:jc w:val="both"/>
        <w:rPr>
          <w:rFonts w:ascii="Tahoma" w:hAnsi="Tahoma" w:cs="Tahoma"/>
          <w:sz w:val="22"/>
          <w:szCs w:val="22"/>
        </w:rPr>
      </w:pPr>
      <w:r w:rsidRPr="00B77CEA">
        <w:rPr>
          <w:rFonts w:ascii="Tahoma" w:hAnsi="Tahoma" w:cs="Tahoma"/>
          <w:sz w:val="22"/>
          <w:szCs w:val="22"/>
        </w:rPr>
        <w:t>pełnienia funkcji koordynacyjnych i nadzorczych w stosunki do tej części zamówienia, która będzie realizowana przez podwykonawców.</w:t>
      </w:r>
    </w:p>
    <w:p w:rsidR="00A311D6" w:rsidRPr="00B77CEA" w:rsidRDefault="00A311D6" w:rsidP="00A311D6">
      <w:pPr>
        <w:numPr>
          <w:ilvl w:val="0"/>
          <w:numId w:val="16"/>
        </w:numPr>
        <w:tabs>
          <w:tab w:val="left" w:pos="283"/>
        </w:tabs>
        <w:spacing w:line="360" w:lineRule="auto"/>
        <w:jc w:val="both"/>
        <w:rPr>
          <w:rFonts w:ascii="Tahoma" w:hAnsi="Tahoma" w:cs="Tahoma"/>
          <w:sz w:val="22"/>
          <w:szCs w:val="22"/>
        </w:rPr>
      </w:pPr>
      <w:r w:rsidRPr="00B77CEA">
        <w:rPr>
          <w:rFonts w:ascii="Tahoma" w:hAnsi="Tahoma" w:cs="Tahoma"/>
          <w:sz w:val="22"/>
          <w:szCs w:val="22"/>
        </w:rPr>
        <w:t>Obowiązki Wykonawcy, o których mowa w ust. 1-6 zostaną wykonane jego staraniem i na jego koszt.</w:t>
      </w:r>
    </w:p>
    <w:p w:rsidR="00A311D6" w:rsidRPr="00B77CEA" w:rsidRDefault="00A311D6" w:rsidP="00A311D6">
      <w:pPr>
        <w:tabs>
          <w:tab w:val="left" w:pos="283"/>
        </w:tabs>
        <w:spacing w:line="360" w:lineRule="auto"/>
        <w:ind w:left="360"/>
        <w:jc w:val="both"/>
        <w:rPr>
          <w:rFonts w:ascii="Tahoma" w:hAnsi="Tahoma" w:cs="Tahoma"/>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6</w:t>
      </w:r>
    </w:p>
    <w:p w:rsidR="00A311D6"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 xml:space="preserve">Za wykonanie przedmiotu Umowy, określonego w § 1 niniejszej Umowy, Strony ustalają wynagrodzenie ryczałtowe w wysokości: </w:t>
      </w:r>
    </w:p>
    <w:p w:rsidR="00A311D6" w:rsidRDefault="00B77CEA" w:rsidP="00B77CEA">
      <w:pPr>
        <w:autoSpaceDE w:val="0"/>
        <w:spacing w:line="360" w:lineRule="auto"/>
        <w:ind w:left="720"/>
        <w:jc w:val="both"/>
        <w:rPr>
          <w:rFonts w:ascii="Tahoma" w:hAnsi="Tahoma" w:cs="Tahoma"/>
          <w:sz w:val="22"/>
          <w:szCs w:val="22"/>
        </w:rPr>
      </w:pPr>
      <w:r w:rsidRPr="00B77CEA">
        <w:rPr>
          <w:rFonts w:ascii="Tahoma" w:hAnsi="Tahoma" w:cs="Tahoma"/>
          <w:sz w:val="22"/>
          <w:szCs w:val="22"/>
        </w:rPr>
        <w:t>Część 1.</w:t>
      </w:r>
      <w:r w:rsidR="00A311D6" w:rsidRPr="00B77CEA">
        <w:rPr>
          <w:rFonts w:ascii="Tahoma" w:hAnsi="Tahoma" w:cs="Tahoma"/>
          <w:sz w:val="22"/>
          <w:szCs w:val="22"/>
        </w:rPr>
        <w:t>…………………………………………..................... zł netto + podatek VAT w wysokości ....... %. Kwota brutto za wykonanie przedmiotu umowy wynosi: .......................................... zł (słownie: .................................................).</w:t>
      </w:r>
    </w:p>
    <w:p w:rsidR="00B77CEA" w:rsidRPr="00B77CEA" w:rsidRDefault="00B77CEA" w:rsidP="00B77CEA">
      <w:pPr>
        <w:autoSpaceDE w:val="0"/>
        <w:spacing w:line="360" w:lineRule="auto"/>
        <w:ind w:left="720"/>
        <w:jc w:val="both"/>
        <w:rPr>
          <w:rFonts w:ascii="Tahoma" w:hAnsi="Tahoma" w:cs="Tahoma"/>
          <w:sz w:val="22"/>
          <w:szCs w:val="22"/>
        </w:rPr>
      </w:pPr>
      <w:r w:rsidRPr="00B77CEA">
        <w:rPr>
          <w:rFonts w:ascii="Tahoma" w:hAnsi="Tahoma" w:cs="Tahoma"/>
          <w:sz w:val="22"/>
          <w:szCs w:val="22"/>
        </w:rPr>
        <w:t xml:space="preserve">Część </w:t>
      </w:r>
      <w:r>
        <w:rPr>
          <w:rFonts w:ascii="Tahoma" w:hAnsi="Tahoma" w:cs="Tahoma"/>
          <w:sz w:val="22"/>
          <w:szCs w:val="22"/>
        </w:rPr>
        <w:t>2</w:t>
      </w:r>
      <w:r w:rsidRPr="00B77CEA">
        <w:rPr>
          <w:rFonts w:ascii="Tahoma" w:hAnsi="Tahoma" w:cs="Tahoma"/>
          <w:sz w:val="22"/>
          <w:szCs w:val="22"/>
        </w:rPr>
        <w:t>.…………………………………………..................... zł netto + podatek VAT w wysokości ....... %. Kwota brutto za wykonanie przedmiotu umowy wynosi: .......................................... zł (słownie: .................................................).</w:t>
      </w:r>
    </w:p>
    <w:p w:rsidR="00B77CEA" w:rsidRPr="00B77CEA" w:rsidRDefault="00B77CEA" w:rsidP="00B77CEA">
      <w:pPr>
        <w:autoSpaceDE w:val="0"/>
        <w:spacing w:line="360" w:lineRule="auto"/>
        <w:ind w:left="720"/>
        <w:jc w:val="both"/>
        <w:rPr>
          <w:rFonts w:ascii="Tahoma" w:hAnsi="Tahoma" w:cs="Tahoma"/>
          <w:sz w:val="22"/>
          <w:szCs w:val="22"/>
        </w:rPr>
      </w:pPr>
      <w:r w:rsidRPr="00B77CEA">
        <w:rPr>
          <w:rFonts w:ascii="Tahoma" w:hAnsi="Tahoma" w:cs="Tahoma"/>
          <w:sz w:val="22"/>
          <w:szCs w:val="22"/>
        </w:rPr>
        <w:t xml:space="preserve">Część </w:t>
      </w:r>
      <w:r>
        <w:rPr>
          <w:rFonts w:ascii="Tahoma" w:hAnsi="Tahoma" w:cs="Tahoma"/>
          <w:sz w:val="22"/>
          <w:szCs w:val="22"/>
        </w:rPr>
        <w:t>3</w:t>
      </w:r>
      <w:r w:rsidRPr="00B77CEA">
        <w:rPr>
          <w:rFonts w:ascii="Tahoma" w:hAnsi="Tahoma" w:cs="Tahoma"/>
          <w:sz w:val="22"/>
          <w:szCs w:val="22"/>
        </w:rPr>
        <w:t>.…………………………………………..................... zł netto + podatek VAT w wysokości ....... %. Kwota brutto za wykonanie przedmiotu umowy wynosi: .......................................... zł (słownie: .................................................).</w:t>
      </w:r>
    </w:p>
    <w:p w:rsidR="00B77CEA" w:rsidRPr="00B77CEA" w:rsidRDefault="00B77CEA" w:rsidP="00B77CEA">
      <w:pPr>
        <w:autoSpaceDE w:val="0"/>
        <w:spacing w:line="360" w:lineRule="auto"/>
        <w:ind w:left="720"/>
        <w:jc w:val="both"/>
        <w:rPr>
          <w:rFonts w:ascii="Tahoma" w:hAnsi="Tahoma" w:cs="Tahoma"/>
          <w:sz w:val="22"/>
          <w:szCs w:val="22"/>
        </w:rPr>
      </w:pP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Wynagrodzenie ryczałtowe, o którym mowa w ust. 1, zostało określone na podstawie Specyfikacji Istotnych Warunków Zamówienia i jej załączników.</w:t>
      </w:r>
    </w:p>
    <w:p w:rsidR="00A311D6" w:rsidRPr="00B77CEA" w:rsidRDefault="00A311D6" w:rsidP="00A311D6">
      <w:pPr>
        <w:numPr>
          <w:ilvl w:val="0"/>
          <w:numId w:val="8"/>
        </w:numPr>
        <w:autoSpaceDE w:val="0"/>
        <w:spacing w:line="360" w:lineRule="auto"/>
        <w:jc w:val="both"/>
        <w:rPr>
          <w:rFonts w:ascii="Tahoma" w:hAnsi="Tahoma" w:cs="Tahoma"/>
          <w:b/>
          <w:sz w:val="22"/>
          <w:szCs w:val="22"/>
        </w:rPr>
      </w:pPr>
      <w:r w:rsidRPr="00B77CEA">
        <w:rPr>
          <w:rFonts w:ascii="Tahoma" w:hAnsi="Tahoma" w:cs="Tahoma"/>
          <w:sz w:val="22"/>
          <w:szCs w:val="22"/>
        </w:rPr>
        <w:t>Wykonawca oświadcza, że jest podatnikiem podatku VAT, uprawnionym do wystawienia faktury VAT.</w:t>
      </w:r>
      <w:r w:rsidRPr="00B77CEA">
        <w:rPr>
          <w:rFonts w:ascii="Tahoma" w:hAnsi="Tahoma" w:cs="Tahoma"/>
          <w:b/>
          <w:sz w:val="22"/>
          <w:szCs w:val="22"/>
        </w:rPr>
        <w:t xml:space="preserve"> </w:t>
      </w: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Zamawiający nie dopuszcza częściowego fakturowania robót.</w:t>
      </w: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lastRenderedPageBreak/>
        <w:t>Podstawą wystawienia przez Wykonawcę faktury VAT będzie sporządzony protokół bezusterkowego całkowitego odbioru przedmiotu umowy podpisany przez Wykonawcę i Zamawiającego lub jego przedstawicieli.</w:t>
      </w: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Płatność za wykonanie przedmiotu umowy będzie dokonana przelewem na wskazany przez Wykonawcę rachunek bankowy, w terminie 30 dni od daty otrzymania przez Zamawiającego faktury wystawionej prawidłowo oraz z zachowaniem postanowień niniejszej umowy i po sporządzeniu protokołu bezusterkowego całkowitego odbioru przedmiotu umowy.</w:t>
      </w: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Fakturę VAT należy wystawić na: Gmina Karlino, ul. Plac Jana Pawła II 6, 78-230 Karlino, NIP: 672-20-35-436.</w:t>
      </w:r>
    </w:p>
    <w:p w:rsidR="00A311D6" w:rsidRPr="00B77CEA" w:rsidRDefault="00A311D6" w:rsidP="00A311D6">
      <w:pPr>
        <w:numPr>
          <w:ilvl w:val="0"/>
          <w:numId w:val="8"/>
        </w:numPr>
        <w:autoSpaceDE w:val="0"/>
        <w:spacing w:line="360" w:lineRule="auto"/>
        <w:jc w:val="both"/>
        <w:rPr>
          <w:rFonts w:ascii="Tahoma" w:hAnsi="Tahoma" w:cs="Tahoma"/>
          <w:sz w:val="22"/>
          <w:szCs w:val="22"/>
        </w:rPr>
      </w:pPr>
      <w:r w:rsidRPr="00B77CEA">
        <w:rPr>
          <w:rFonts w:ascii="Tahoma" w:hAnsi="Tahoma" w:cs="Tahoma"/>
          <w:sz w:val="22"/>
          <w:szCs w:val="22"/>
        </w:rPr>
        <w:t>W przypadku stwierdzenia jakichkolwiek uchybień w doręczonej fakturze VAT, termin zapłaty wynagrodzenia ulega przedłużeniu o okres, w którym Wykonawca usunie stwierdzone uchybienia.</w:t>
      </w:r>
    </w:p>
    <w:p w:rsidR="00A311D6" w:rsidRPr="00B77CEA" w:rsidRDefault="00A311D6" w:rsidP="00A311D6">
      <w:pPr>
        <w:tabs>
          <w:tab w:val="left" w:pos="283"/>
        </w:tabs>
        <w:spacing w:line="360" w:lineRule="auto"/>
        <w:jc w:val="both"/>
        <w:rPr>
          <w:rFonts w:ascii="Tahoma" w:hAnsi="Tahoma" w:cs="Tahoma"/>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7</w:t>
      </w:r>
    </w:p>
    <w:p w:rsidR="00A311D6" w:rsidRPr="00B77CEA" w:rsidRDefault="00A311D6" w:rsidP="00A311D6">
      <w:pPr>
        <w:numPr>
          <w:ilvl w:val="0"/>
          <w:numId w:val="3"/>
        </w:numPr>
        <w:autoSpaceDE w:val="0"/>
        <w:spacing w:line="360" w:lineRule="auto"/>
        <w:jc w:val="both"/>
        <w:rPr>
          <w:rFonts w:ascii="Tahoma" w:hAnsi="Tahoma" w:cs="Tahoma"/>
          <w:sz w:val="22"/>
          <w:szCs w:val="22"/>
        </w:rPr>
      </w:pPr>
      <w:r w:rsidRPr="00B77CEA">
        <w:rPr>
          <w:rFonts w:ascii="Tahoma" w:hAnsi="Tahoma" w:cs="Tahoma"/>
          <w:sz w:val="22"/>
          <w:szCs w:val="22"/>
        </w:rPr>
        <w:t>Wykonawca zgłosi Zamawiającemu pisemnie gotowość do odbioru końcowego, bezpośrednio w siedzibie Zamawiającego.</w:t>
      </w:r>
    </w:p>
    <w:p w:rsidR="00A311D6" w:rsidRPr="00B77CEA" w:rsidRDefault="00A311D6" w:rsidP="00A311D6">
      <w:pPr>
        <w:numPr>
          <w:ilvl w:val="0"/>
          <w:numId w:val="3"/>
        </w:numPr>
        <w:autoSpaceDE w:val="0"/>
        <w:spacing w:line="360" w:lineRule="auto"/>
        <w:jc w:val="both"/>
        <w:rPr>
          <w:rFonts w:ascii="Tahoma" w:hAnsi="Tahoma" w:cs="Tahoma"/>
          <w:sz w:val="22"/>
          <w:szCs w:val="22"/>
        </w:rPr>
      </w:pPr>
      <w:r w:rsidRPr="00B77CEA">
        <w:rPr>
          <w:rFonts w:ascii="Tahoma" w:hAnsi="Tahoma" w:cs="Tahoma"/>
          <w:sz w:val="22"/>
          <w:szCs w:val="22"/>
        </w:rPr>
        <w:t>Podstawą zgłoszenia przez Wykonawcę gotowości do odbioru końcowego, będzie faktyczne wykonanie dostaw i montażu dostarczonego wyposażenia.</w:t>
      </w:r>
    </w:p>
    <w:p w:rsidR="00A311D6" w:rsidRPr="00B77CEA" w:rsidRDefault="00A311D6" w:rsidP="00A311D6">
      <w:pPr>
        <w:numPr>
          <w:ilvl w:val="0"/>
          <w:numId w:val="3"/>
        </w:numPr>
        <w:autoSpaceDE w:val="0"/>
        <w:spacing w:line="360" w:lineRule="auto"/>
        <w:jc w:val="both"/>
        <w:rPr>
          <w:rFonts w:ascii="Tahoma" w:hAnsi="Tahoma" w:cs="Tahoma"/>
          <w:sz w:val="22"/>
          <w:szCs w:val="22"/>
        </w:rPr>
      </w:pPr>
      <w:r w:rsidRPr="00B77CEA">
        <w:rPr>
          <w:rFonts w:ascii="Tahoma" w:hAnsi="Tahoma" w:cs="Tahoma"/>
          <w:sz w:val="22"/>
          <w:szCs w:val="22"/>
        </w:rPr>
        <w:t>Wraz ze zgłoszeniem do odbioru końcowego Wykonawca przekaże Zamawiającemu dokumenty wynikające z niniejszej umowy, z zastrzeżeniem, że niedostarczenie tych dokumentów przed rozpoczęciem czynności odbiorowych skutkuje odstąpieniem Zamawiającego od odbioru dostaw z winy Wykonawcy.</w:t>
      </w:r>
    </w:p>
    <w:p w:rsidR="00A311D6" w:rsidRPr="00B77CEA" w:rsidRDefault="00A311D6" w:rsidP="00A311D6">
      <w:pPr>
        <w:numPr>
          <w:ilvl w:val="0"/>
          <w:numId w:val="3"/>
        </w:numPr>
        <w:autoSpaceDE w:val="0"/>
        <w:spacing w:line="360" w:lineRule="auto"/>
        <w:jc w:val="both"/>
        <w:rPr>
          <w:rFonts w:ascii="Tahoma" w:hAnsi="Tahoma" w:cs="Tahoma"/>
          <w:sz w:val="22"/>
          <w:szCs w:val="22"/>
        </w:rPr>
      </w:pPr>
      <w:r w:rsidRPr="00B77CEA">
        <w:rPr>
          <w:rFonts w:ascii="Tahoma" w:hAnsi="Tahoma" w:cs="Tahoma"/>
          <w:sz w:val="22"/>
          <w:szCs w:val="22"/>
        </w:rPr>
        <w:t>Zamawiający wyznaczy i rozpocznie czynności odbioru końcowego w terminie 7 dni roboczych od daty zawiadomienia go o osiągnięciu gotowości do odbioru końcowego.</w:t>
      </w:r>
    </w:p>
    <w:p w:rsidR="00A311D6" w:rsidRPr="00B77CEA" w:rsidRDefault="00A311D6" w:rsidP="00A311D6">
      <w:pPr>
        <w:numPr>
          <w:ilvl w:val="0"/>
          <w:numId w:val="3"/>
        </w:numPr>
        <w:autoSpaceDE w:val="0"/>
        <w:spacing w:line="360" w:lineRule="auto"/>
        <w:jc w:val="both"/>
        <w:rPr>
          <w:rFonts w:ascii="Tahoma" w:hAnsi="Tahoma" w:cs="Tahoma"/>
          <w:sz w:val="22"/>
          <w:szCs w:val="22"/>
        </w:rPr>
      </w:pPr>
      <w:r w:rsidRPr="00B77CEA">
        <w:rPr>
          <w:rFonts w:ascii="Tahoma" w:hAnsi="Tahoma" w:cs="Tahoma"/>
          <w:sz w:val="22"/>
          <w:szCs w:val="22"/>
        </w:rPr>
        <w:t>W przypadku stwierdzenia w trakcie odbioru wad lub usterek, Zamawiający odmówi odbioru do czasu ich usunięcia a Wykonawca usunie je na własny koszt w terminie wyznaczonym przez Zamawiającego, jednak nie dłuższym niż 3 dni.</w:t>
      </w:r>
    </w:p>
    <w:p w:rsidR="00A311D6" w:rsidRDefault="00A311D6" w:rsidP="00A311D6">
      <w:pPr>
        <w:spacing w:line="360" w:lineRule="auto"/>
        <w:rPr>
          <w:rFonts w:ascii="Tahoma" w:hAnsi="Tahoma" w:cs="Tahoma"/>
          <w:b/>
          <w:bCs/>
          <w:sz w:val="22"/>
          <w:szCs w:val="22"/>
        </w:rPr>
      </w:pPr>
    </w:p>
    <w:p w:rsidR="00B77CEA" w:rsidRPr="00B77CEA" w:rsidRDefault="00B77CEA" w:rsidP="00A311D6">
      <w:pPr>
        <w:spacing w:line="360" w:lineRule="auto"/>
        <w:rPr>
          <w:rFonts w:ascii="Tahoma" w:hAnsi="Tahoma" w:cs="Tahoma"/>
          <w:b/>
          <w:bCs/>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lastRenderedPageBreak/>
        <w:t>§ 8</w:t>
      </w:r>
    </w:p>
    <w:p w:rsidR="00A311D6" w:rsidRPr="00B77CEA" w:rsidRDefault="00A311D6" w:rsidP="00A311D6">
      <w:pPr>
        <w:numPr>
          <w:ilvl w:val="0"/>
          <w:numId w:val="2"/>
        </w:numPr>
        <w:spacing w:line="360" w:lineRule="auto"/>
        <w:jc w:val="both"/>
        <w:rPr>
          <w:rFonts w:ascii="Tahoma" w:hAnsi="Tahoma" w:cs="Tahoma"/>
          <w:bCs/>
          <w:sz w:val="22"/>
          <w:szCs w:val="22"/>
        </w:rPr>
      </w:pPr>
      <w:r w:rsidRPr="00B77CEA">
        <w:rPr>
          <w:rFonts w:ascii="Tahoma" w:hAnsi="Tahoma" w:cs="Tahoma"/>
          <w:bCs/>
          <w:sz w:val="22"/>
          <w:szCs w:val="22"/>
        </w:rPr>
        <w:t>Strony potwierdzają, że przed zawarciem umowy, Wykonawca wniósł zabezpieczenie należytego wykonania umowy w wysokości ……………………………… zł (słownie: …………………………………………… ……… złotych).</w:t>
      </w:r>
    </w:p>
    <w:p w:rsidR="00A311D6" w:rsidRPr="00B77CEA" w:rsidRDefault="00A311D6" w:rsidP="00A311D6">
      <w:pPr>
        <w:numPr>
          <w:ilvl w:val="0"/>
          <w:numId w:val="2"/>
        </w:numPr>
        <w:spacing w:line="360" w:lineRule="auto"/>
        <w:jc w:val="both"/>
        <w:rPr>
          <w:rFonts w:ascii="Tahoma" w:hAnsi="Tahoma" w:cs="Tahoma"/>
          <w:bCs/>
          <w:sz w:val="22"/>
          <w:szCs w:val="22"/>
        </w:rPr>
      </w:pPr>
      <w:r w:rsidRPr="00B77CEA">
        <w:rPr>
          <w:rFonts w:ascii="Tahoma" w:hAnsi="Tahoma" w:cs="Tahoma"/>
          <w:bCs/>
          <w:sz w:val="22"/>
          <w:szCs w:val="22"/>
        </w:rPr>
        <w:t>Zabezpieczenie należytego wykonania umowy zostanie zwrócone Wykonawcy w następujących terminach:</w:t>
      </w:r>
    </w:p>
    <w:p w:rsidR="00A311D6" w:rsidRPr="00B77CEA" w:rsidRDefault="00A311D6" w:rsidP="00A311D6">
      <w:pPr>
        <w:numPr>
          <w:ilvl w:val="1"/>
          <w:numId w:val="2"/>
        </w:numPr>
        <w:spacing w:line="360" w:lineRule="auto"/>
        <w:jc w:val="both"/>
        <w:rPr>
          <w:rFonts w:ascii="Tahoma" w:hAnsi="Tahoma" w:cs="Tahoma"/>
          <w:bCs/>
          <w:sz w:val="22"/>
          <w:szCs w:val="22"/>
        </w:rPr>
      </w:pPr>
      <w:r w:rsidRPr="00B77CEA">
        <w:rPr>
          <w:rFonts w:ascii="Tahoma" w:hAnsi="Tahoma" w:cs="Tahoma"/>
          <w:bCs/>
          <w:sz w:val="22"/>
          <w:szCs w:val="22"/>
        </w:rPr>
        <w:t>70% wysokości zabezpieczenia – w ciągu 30 dni od dnia podpisania bezusterkowego protokołu odbioru końcowego;</w:t>
      </w:r>
    </w:p>
    <w:p w:rsidR="00A311D6" w:rsidRPr="00B77CEA" w:rsidRDefault="00A311D6" w:rsidP="00A311D6">
      <w:pPr>
        <w:numPr>
          <w:ilvl w:val="1"/>
          <w:numId w:val="2"/>
        </w:numPr>
        <w:spacing w:line="360" w:lineRule="auto"/>
        <w:jc w:val="both"/>
        <w:rPr>
          <w:rFonts w:ascii="Tahoma" w:hAnsi="Tahoma" w:cs="Tahoma"/>
          <w:bCs/>
          <w:sz w:val="22"/>
          <w:szCs w:val="22"/>
        </w:rPr>
      </w:pPr>
      <w:r w:rsidRPr="00B77CEA">
        <w:rPr>
          <w:rFonts w:ascii="Tahoma" w:hAnsi="Tahoma" w:cs="Tahoma"/>
          <w:bCs/>
          <w:sz w:val="22"/>
          <w:szCs w:val="22"/>
        </w:rPr>
        <w:t>30% wysokości zabezpieczenie – w ciągu 15 dni po upływie okresu rękojmi za wady lub gwarancji jakości.</w:t>
      </w:r>
    </w:p>
    <w:p w:rsidR="00A311D6" w:rsidRPr="00B77CEA" w:rsidRDefault="00A311D6" w:rsidP="00A311D6">
      <w:pPr>
        <w:numPr>
          <w:ilvl w:val="0"/>
          <w:numId w:val="2"/>
        </w:numPr>
        <w:spacing w:line="360" w:lineRule="auto"/>
        <w:jc w:val="both"/>
        <w:rPr>
          <w:rFonts w:ascii="Tahoma" w:hAnsi="Tahoma" w:cs="Tahoma"/>
          <w:bCs/>
          <w:sz w:val="22"/>
          <w:szCs w:val="22"/>
        </w:rPr>
      </w:pPr>
      <w:r w:rsidRPr="00B77CEA">
        <w:rPr>
          <w:rFonts w:ascii="Tahoma" w:hAnsi="Tahoma" w:cs="Tahoma"/>
          <w:bCs/>
          <w:sz w:val="22"/>
          <w:szCs w:val="22"/>
        </w:rPr>
        <w:t>Zamawiający wstrzyma się ze zwrotem części zabezpieczenia należytego wykonania umowy, o której mowa w ust. 2 pkt 1, w przypadku kiedy Wykonawca nie usunął w terminie stwierdzonych w trakcie odbiory wad lub jest w trakcie usuwania tych wad, w takim przypadku okres gwarancji ulega wydłużeniu o czas potrzebny o czas potrzebny na usunięcie wad.</w:t>
      </w:r>
    </w:p>
    <w:p w:rsidR="00A311D6" w:rsidRPr="00B77CEA" w:rsidRDefault="00A311D6" w:rsidP="00A311D6">
      <w:pPr>
        <w:numPr>
          <w:ilvl w:val="0"/>
          <w:numId w:val="2"/>
        </w:numPr>
        <w:spacing w:line="360" w:lineRule="auto"/>
        <w:jc w:val="both"/>
        <w:rPr>
          <w:rFonts w:ascii="Tahoma" w:hAnsi="Tahoma" w:cs="Tahoma"/>
          <w:bCs/>
          <w:sz w:val="22"/>
          <w:szCs w:val="22"/>
        </w:rPr>
      </w:pPr>
      <w:r w:rsidRPr="00B77CEA">
        <w:rPr>
          <w:rFonts w:ascii="Tahoma" w:hAnsi="Tahoma" w:cs="Tahoma"/>
          <w:bCs/>
          <w:sz w:val="22"/>
          <w:szCs w:val="22"/>
        </w:rPr>
        <w:t>Zwrot zabezpieczenia nastąpi przelewem na rachunek podany przez Wykonawcę.</w:t>
      </w:r>
    </w:p>
    <w:p w:rsidR="00A311D6" w:rsidRPr="00B77CEA" w:rsidRDefault="00A311D6" w:rsidP="00A311D6">
      <w:pPr>
        <w:spacing w:line="360" w:lineRule="auto"/>
        <w:jc w:val="both"/>
        <w:rPr>
          <w:rFonts w:ascii="Tahoma" w:hAnsi="Tahoma" w:cs="Tahoma"/>
          <w:bCs/>
          <w:sz w:val="22"/>
          <w:szCs w:val="22"/>
        </w:rPr>
      </w:pPr>
    </w:p>
    <w:p w:rsidR="00A311D6" w:rsidRPr="00B77CEA" w:rsidRDefault="00A311D6" w:rsidP="00A311D6">
      <w:pPr>
        <w:spacing w:line="360" w:lineRule="auto"/>
        <w:jc w:val="center"/>
        <w:rPr>
          <w:rFonts w:ascii="Tahoma" w:hAnsi="Tahoma" w:cs="Tahoma"/>
          <w:b/>
          <w:bCs/>
          <w:sz w:val="22"/>
          <w:szCs w:val="22"/>
        </w:rPr>
      </w:pPr>
      <w:r w:rsidRPr="00B77CEA">
        <w:rPr>
          <w:rFonts w:ascii="Tahoma" w:hAnsi="Tahoma" w:cs="Tahoma"/>
          <w:b/>
          <w:bCs/>
          <w:sz w:val="22"/>
          <w:szCs w:val="22"/>
        </w:rPr>
        <w:t>§ 9</w:t>
      </w:r>
    </w:p>
    <w:p w:rsidR="00A311D6" w:rsidRPr="00B77CEA" w:rsidRDefault="00A311D6" w:rsidP="00A311D6">
      <w:pPr>
        <w:numPr>
          <w:ilvl w:val="0"/>
          <w:numId w:val="15"/>
        </w:numPr>
        <w:autoSpaceDE w:val="0"/>
        <w:spacing w:line="360" w:lineRule="auto"/>
        <w:jc w:val="both"/>
        <w:rPr>
          <w:rFonts w:ascii="Tahoma" w:hAnsi="Tahoma" w:cs="Tahoma"/>
          <w:sz w:val="22"/>
          <w:szCs w:val="22"/>
        </w:rPr>
      </w:pPr>
      <w:r w:rsidRPr="00B77CEA">
        <w:rPr>
          <w:rFonts w:ascii="Tahoma" w:hAnsi="Tahoma" w:cs="Tahoma"/>
          <w:sz w:val="22"/>
          <w:szCs w:val="22"/>
        </w:rPr>
        <w:t>W razie niewykonania lub nienależytego wykonania umowy Wykonawca jest obowiązany do zapłaty kary umownej w wysokości:</w:t>
      </w:r>
    </w:p>
    <w:p w:rsidR="00A311D6" w:rsidRPr="00B77CEA" w:rsidRDefault="00A311D6" w:rsidP="00A311D6">
      <w:pPr>
        <w:numPr>
          <w:ilvl w:val="0"/>
          <w:numId w:val="5"/>
        </w:numPr>
        <w:autoSpaceDE w:val="0"/>
        <w:spacing w:line="360" w:lineRule="auto"/>
        <w:jc w:val="both"/>
        <w:rPr>
          <w:rFonts w:ascii="Tahoma" w:hAnsi="Tahoma" w:cs="Tahoma"/>
          <w:sz w:val="22"/>
          <w:szCs w:val="22"/>
        </w:rPr>
      </w:pPr>
      <w:r w:rsidRPr="00B77CEA">
        <w:rPr>
          <w:rFonts w:ascii="Tahoma" w:hAnsi="Tahoma" w:cs="Tahoma"/>
          <w:sz w:val="22"/>
          <w:szCs w:val="22"/>
        </w:rPr>
        <w:t>za opóźnienie w przekazaniu Zamawiającemu przedmiotu umowy w wysokości 0,5% łącznego wynagrodzenia ryczałtowego brutto o którym mowa w § 6 ust. 1, za każdy dzień opóźnienia licząc od następnego dnia po upływie terminu umownego;</w:t>
      </w:r>
    </w:p>
    <w:p w:rsidR="00A311D6" w:rsidRPr="00B77CEA" w:rsidRDefault="00A311D6" w:rsidP="00A311D6">
      <w:pPr>
        <w:numPr>
          <w:ilvl w:val="0"/>
          <w:numId w:val="5"/>
        </w:numPr>
        <w:autoSpaceDE w:val="0"/>
        <w:spacing w:line="360" w:lineRule="auto"/>
        <w:jc w:val="both"/>
        <w:rPr>
          <w:rFonts w:ascii="Tahoma" w:hAnsi="Tahoma" w:cs="Tahoma"/>
          <w:sz w:val="22"/>
          <w:szCs w:val="22"/>
        </w:rPr>
      </w:pPr>
      <w:r w:rsidRPr="00B77CEA">
        <w:rPr>
          <w:rFonts w:ascii="Tahoma" w:hAnsi="Tahoma" w:cs="Tahoma"/>
          <w:sz w:val="22"/>
          <w:szCs w:val="22"/>
        </w:rPr>
        <w:t>za opóźnienie w usunięciu wad stwierdzonych przy odbiorze lub w okresie gwarancji w wysokości 0,5% łącznego wynagrodzenia ryczałtowego brutto o którym mowa w § 6 ust. 1, za każdy dzień opóźnienia liczony od dnia wyznaczonego na usunięcie wad;</w:t>
      </w:r>
    </w:p>
    <w:p w:rsidR="00A311D6" w:rsidRPr="00B77CEA" w:rsidRDefault="00A311D6" w:rsidP="00A311D6">
      <w:pPr>
        <w:numPr>
          <w:ilvl w:val="0"/>
          <w:numId w:val="5"/>
        </w:numPr>
        <w:autoSpaceDE w:val="0"/>
        <w:spacing w:line="360" w:lineRule="auto"/>
        <w:jc w:val="both"/>
        <w:rPr>
          <w:rFonts w:ascii="Tahoma" w:hAnsi="Tahoma" w:cs="Tahoma"/>
          <w:sz w:val="22"/>
          <w:szCs w:val="22"/>
        </w:rPr>
      </w:pPr>
      <w:r w:rsidRPr="00B77CEA">
        <w:rPr>
          <w:rFonts w:ascii="Tahoma" w:hAnsi="Tahoma" w:cs="Tahoma"/>
          <w:sz w:val="22"/>
          <w:szCs w:val="22"/>
        </w:rPr>
        <w:t>za odstąpienie od umowy przez Zamawiającego z przyczyn leżących po stronie Wykonawcy w  wysokości  10%  łącznego wynagrodzenia ryczałtowego  brutto, o którym  mowa w § 6 ust. 1.</w:t>
      </w:r>
    </w:p>
    <w:p w:rsidR="00A311D6" w:rsidRPr="00B77CEA" w:rsidRDefault="00A311D6" w:rsidP="00A311D6">
      <w:pPr>
        <w:numPr>
          <w:ilvl w:val="0"/>
          <w:numId w:val="15"/>
        </w:numPr>
        <w:autoSpaceDE w:val="0"/>
        <w:spacing w:line="360" w:lineRule="auto"/>
        <w:jc w:val="both"/>
        <w:rPr>
          <w:rFonts w:ascii="Tahoma" w:hAnsi="Tahoma" w:cs="Tahoma"/>
          <w:sz w:val="22"/>
          <w:szCs w:val="22"/>
        </w:rPr>
      </w:pPr>
      <w:r w:rsidRPr="00B77CEA">
        <w:rPr>
          <w:rFonts w:ascii="Tahoma" w:hAnsi="Tahoma" w:cs="Tahoma"/>
          <w:sz w:val="22"/>
          <w:szCs w:val="22"/>
        </w:rPr>
        <w:lastRenderedPageBreak/>
        <w:t>Jeżeli kara umowna nie pokryje poniesionej szkody Zamawiający może dochodzić odszkodowania uzupełniającego na zasadach określonych w Kodeksie Cywilnym.</w:t>
      </w:r>
    </w:p>
    <w:p w:rsidR="00A311D6" w:rsidRPr="00B77CEA" w:rsidRDefault="00A311D6" w:rsidP="00A311D6">
      <w:pPr>
        <w:numPr>
          <w:ilvl w:val="0"/>
          <w:numId w:val="15"/>
        </w:numPr>
        <w:autoSpaceDE w:val="0"/>
        <w:spacing w:line="360" w:lineRule="auto"/>
        <w:jc w:val="both"/>
        <w:rPr>
          <w:rFonts w:ascii="Tahoma" w:hAnsi="Tahoma" w:cs="Tahoma"/>
          <w:sz w:val="22"/>
          <w:szCs w:val="22"/>
        </w:rPr>
      </w:pPr>
      <w:r w:rsidRPr="00B77CEA">
        <w:rPr>
          <w:rFonts w:ascii="Tahoma" w:hAnsi="Tahoma" w:cs="Tahoma"/>
          <w:sz w:val="22"/>
          <w:szCs w:val="22"/>
        </w:rPr>
        <w:t>Zamawiający zastrzega możliwość potrącenia kar umownych z wynagrodzenia Wykonawcy.</w:t>
      </w:r>
    </w:p>
    <w:p w:rsidR="00A311D6" w:rsidRPr="00B77CEA" w:rsidRDefault="00A311D6" w:rsidP="00A311D6">
      <w:pPr>
        <w:numPr>
          <w:ilvl w:val="0"/>
          <w:numId w:val="15"/>
        </w:numPr>
        <w:autoSpaceDE w:val="0"/>
        <w:spacing w:line="360" w:lineRule="auto"/>
        <w:jc w:val="both"/>
        <w:rPr>
          <w:rFonts w:ascii="Tahoma" w:hAnsi="Tahoma" w:cs="Tahoma"/>
          <w:sz w:val="22"/>
          <w:szCs w:val="22"/>
        </w:rPr>
      </w:pPr>
      <w:r w:rsidRPr="00B77CEA">
        <w:rPr>
          <w:rFonts w:ascii="Tahoma" w:hAnsi="Tahoma" w:cs="Tahoma"/>
          <w:sz w:val="22"/>
          <w:szCs w:val="22"/>
        </w:rPr>
        <w:t>Wykonawca nie może zbywać na rzecz osób trzecich wierzytelności powstałych w wyniku realizacji niniejszej umowy.</w:t>
      </w:r>
    </w:p>
    <w:p w:rsidR="00A311D6" w:rsidRPr="00B77CEA" w:rsidRDefault="00A311D6" w:rsidP="00A311D6">
      <w:pPr>
        <w:autoSpaceDE w:val="0"/>
        <w:spacing w:line="360" w:lineRule="auto"/>
        <w:jc w:val="both"/>
        <w:rPr>
          <w:rFonts w:ascii="Tahoma" w:hAnsi="Tahoma" w:cs="Tahoma"/>
          <w:sz w:val="22"/>
          <w:szCs w:val="22"/>
        </w:rPr>
      </w:pP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t>§ 10</w:t>
      </w:r>
    </w:p>
    <w:p w:rsidR="00A311D6" w:rsidRPr="00B77CEA" w:rsidRDefault="00A311D6" w:rsidP="00A311D6">
      <w:pPr>
        <w:numPr>
          <w:ilvl w:val="0"/>
          <w:numId w:val="19"/>
        </w:numPr>
        <w:autoSpaceDE w:val="0"/>
        <w:spacing w:line="360" w:lineRule="auto"/>
        <w:jc w:val="both"/>
        <w:rPr>
          <w:rFonts w:ascii="Tahoma" w:hAnsi="Tahoma" w:cs="Tahoma"/>
          <w:sz w:val="22"/>
          <w:szCs w:val="22"/>
        </w:rPr>
      </w:pPr>
      <w:r w:rsidRPr="00B77CEA">
        <w:rPr>
          <w:rFonts w:ascii="Tahoma" w:hAnsi="Tahoma" w:cs="Tahoma"/>
          <w:sz w:val="22"/>
          <w:szCs w:val="22"/>
        </w:rPr>
        <w:t>Zamawiającemu przysługuje prawdo do odstąpienia od umowy zgodnie z przepisami ustawy Prawo Zamówień Publicznych oraz gdy:</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Wykonawca nie rozpoczął dostaw bez uzasadnionych przyczyn oraz nie kontynuuje ich przez okres co najmniej 7 dni pomimo wezwania Zamawiającego złożonego na piśmie;</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Wykonawca przerwał realizację dostaw i montażu bez uzasadnionych przyczyn i przerwa ta trwa więcej niż 7 dni;</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termin realizacji dostaw i montażu zostanie przekroczony bez uzasadnionych przyczyn przez Wykonawcę o co najmniej 14 dni w stosunku do terminu ich zakończenia określonego w zamówieniu;</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Wykonawca naruszy w sposób rażący powszechnie obowiązujące normy lub przepisy prawa;</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Wykonawca realizuje przedmiot niniejszej umowy w sposób niezgodny z jej postanowieniami, dokumentacją, specyfikacjami technicznymi lub wskazaniami Zamawiającego;</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Wykonawca zawarł umowę z podwykonawcą bez zgody Zamawiającego;</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został złożony wniosek o ogłoszenie upadłości Wykonawcy albo nastąpiło ogłoszenie takiej upadłości;</w:t>
      </w:r>
    </w:p>
    <w:p w:rsidR="00A311D6" w:rsidRPr="00B77CEA" w:rsidRDefault="00A311D6" w:rsidP="00A311D6">
      <w:pPr>
        <w:numPr>
          <w:ilvl w:val="0"/>
          <w:numId w:val="13"/>
        </w:numPr>
        <w:autoSpaceDE w:val="0"/>
        <w:spacing w:line="360" w:lineRule="auto"/>
        <w:jc w:val="both"/>
        <w:rPr>
          <w:rFonts w:ascii="Tahoma" w:hAnsi="Tahoma" w:cs="Tahoma"/>
          <w:sz w:val="22"/>
          <w:szCs w:val="22"/>
        </w:rPr>
      </w:pPr>
      <w:r w:rsidRPr="00B77CEA">
        <w:rPr>
          <w:rFonts w:ascii="Tahoma" w:hAnsi="Tahoma" w:cs="Tahoma"/>
          <w:sz w:val="22"/>
          <w:szCs w:val="22"/>
        </w:rPr>
        <w:t>została ogłoszona lub nastąpiła likwidacja Wykonawcy.</w:t>
      </w:r>
    </w:p>
    <w:p w:rsidR="00A311D6" w:rsidRPr="00B77CEA" w:rsidRDefault="00A311D6" w:rsidP="00A311D6">
      <w:pPr>
        <w:numPr>
          <w:ilvl w:val="0"/>
          <w:numId w:val="19"/>
        </w:numPr>
        <w:autoSpaceDE w:val="0"/>
        <w:spacing w:line="360" w:lineRule="auto"/>
        <w:jc w:val="both"/>
        <w:rPr>
          <w:rFonts w:ascii="Tahoma" w:hAnsi="Tahoma" w:cs="Tahoma"/>
          <w:sz w:val="22"/>
          <w:szCs w:val="22"/>
        </w:rPr>
      </w:pPr>
      <w:r w:rsidRPr="00B77CEA">
        <w:rPr>
          <w:rFonts w:ascii="Tahoma" w:hAnsi="Tahoma" w:cs="Tahoma"/>
          <w:sz w:val="22"/>
          <w:szCs w:val="22"/>
        </w:rPr>
        <w:t>Odstąpienie od umowy, o którym mowa w ust. 1 powinno nastąpić w formie pisemnej pod rygorem nieważności takiego oświadczenia i powinno zostać uzasadnione.</w:t>
      </w:r>
    </w:p>
    <w:p w:rsidR="00A311D6" w:rsidRPr="00B77CEA" w:rsidRDefault="00A311D6" w:rsidP="00A311D6">
      <w:pPr>
        <w:autoSpaceDE w:val="0"/>
        <w:spacing w:line="360" w:lineRule="auto"/>
        <w:rPr>
          <w:rFonts w:ascii="Tahoma" w:hAnsi="Tahoma" w:cs="Tahoma"/>
          <w:b/>
          <w:bCs/>
          <w:sz w:val="22"/>
          <w:szCs w:val="22"/>
        </w:rPr>
      </w:pP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lastRenderedPageBreak/>
        <w:t>§ 11</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Wykonawca może zlecić, zgodnie z ofertą Wykonawcy, wykonanie części przedmiotu umowy podwykonawcom pod warunkiem, że posiadają oni kwalifikacje do ich wykonania a Wykonawca uzyskał pisemną zgodę Zamawiającego na zlecenie tej części zamówienia danemu podwykonawcy.</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Zamawiający może zażądać od Wykonawcy przestawienia dokumentów potwierdzających kwalifikacje podwykonawcy. Zamawiający wyznacza termin na dostarczenie powyższych dokumentów, termin ten jednak nie może być krótszy niż 3 dni.</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Zamawiający w terminie 7 dni od otrzymania wniosku w przedmiocie akceptacji podwykonawcy może zgłosić sprzeciw lub zastrzeżenia i żądać zmiany wskazanego podwykonawcy z podaniem uzasadnienia.</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Umowa między Wykonawcą a podwykonawcą powinna być zawarta w formie pisemnej pod rygorem nieważności.</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Wykonanie prac w podwykonawstwie nie zwalnia Wykonawcy z odpowiedzialności za wykonanie obowiązków wynikających z umowy i obowiązujących przepisów prawa.</w:t>
      </w:r>
    </w:p>
    <w:p w:rsidR="00A311D6" w:rsidRPr="00B77CEA" w:rsidRDefault="00A311D6" w:rsidP="00A311D6">
      <w:pPr>
        <w:numPr>
          <w:ilvl w:val="0"/>
          <w:numId w:val="10"/>
        </w:numPr>
        <w:autoSpaceDE w:val="0"/>
        <w:spacing w:line="360" w:lineRule="auto"/>
        <w:jc w:val="both"/>
        <w:rPr>
          <w:rFonts w:ascii="Tahoma" w:hAnsi="Tahoma" w:cs="Tahoma"/>
          <w:sz w:val="22"/>
          <w:szCs w:val="22"/>
        </w:rPr>
      </w:pPr>
      <w:r w:rsidRPr="00B77CEA">
        <w:rPr>
          <w:rFonts w:ascii="Tahoma" w:hAnsi="Tahoma" w:cs="Tahoma"/>
          <w:sz w:val="22"/>
          <w:szCs w:val="22"/>
        </w:rPr>
        <w:t>Wykonawca odpowiada za działania i zaniechania podwykonawców jak za własne.</w:t>
      </w:r>
    </w:p>
    <w:p w:rsidR="00B77CEA" w:rsidRDefault="00B77CEA" w:rsidP="00A311D6">
      <w:pPr>
        <w:autoSpaceDE w:val="0"/>
        <w:spacing w:line="360" w:lineRule="auto"/>
        <w:jc w:val="center"/>
        <w:rPr>
          <w:rFonts w:ascii="Tahoma" w:hAnsi="Tahoma" w:cs="Tahoma"/>
          <w:b/>
          <w:bCs/>
          <w:sz w:val="22"/>
          <w:szCs w:val="22"/>
        </w:rPr>
      </w:pPr>
    </w:p>
    <w:p w:rsidR="00A311D6" w:rsidRPr="00B77CEA" w:rsidRDefault="00A311D6" w:rsidP="00A311D6">
      <w:pPr>
        <w:autoSpaceDE w:val="0"/>
        <w:spacing w:line="360" w:lineRule="auto"/>
        <w:jc w:val="center"/>
        <w:rPr>
          <w:rFonts w:ascii="Tahoma" w:hAnsi="Tahoma" w:cs="Tahoma"/>
          <w:b/>
          <w:bCs/>
          <w:sz w:val="22"/>
          <w:szCs w:val="22"/>
        </w:rPr>
      </w:pPr>
      <w:bookmarkStart w:id="0" w:name="_GoBack"/>
      <w:bookmarkEnd w:id="0"/>
      <w:r w:rsidRPr="00B77CEA">
        <w:rPr>
          <w:rFonts w:ascii="Tahoma" w:hAnsi="Tahoma" w:cs="Tahoma"/>
          <w:b/>
          <w:bCs/>
          <w:sz w:val="22"/>
          <w:szCs w:val="22"/>
        </w:rPr>
        <w:t>§ 12</w:t>
      </w:r>
    </w:p>
    <w:p w:rsidR="00A311D6" w:rsidRPr="00B77CEA" w:rsidRDefault="00A311D6" w:rsidP="00A311D6">
      <w:pPr>
        <w:numPr>
          <w:ilvl w:val="0"/>
          <w:numId w:val="9"/>
        </w:numPr>
        <w:autoSpaceDE w:val="0"/>
        <w:spacing w:line="360" w:lineRule="auto"/>
        <w:jc w:val="both"/>
        <w:rPr>
          <w:rFonts w:ascii="Tahoma" w:hAnsi="Tahoma" w:cs="Tahoma"/>
          <w:bCs/>
          <w:sz w:val="22"/>
          <w:szCs w:val="22"/>
        </w:rPr>
      </w:pPr>
      <w:r w:rsidRPr="00B77CEA">
        <w:rPr>
          <w:rFonts w:ascii="Tahoma" w:hAnsi="Tahoma" w:cs="Tahoma"/>
          <w:bCs/>
          <w:sz w:val="22"/>
          <w:szCs w:val="22"/>
        </w:rPr>
        <w:t>Wykonawca udziela Zamawiającemu gwarancji jakości wykonania przedmiotu umowy na okres 3 lat od dnia podpisania protokołu końcowego odbioru robót.</w:t>
      </w:r>
    </w:p>
    <w:p w:rsidR="00A311D6" w:rsidRPr="00B77CEA" w:rsidRDefault="00A311D6" w:rsidP="00A311D6">
      <w:pPr>
        <w:numPr>
          <w:ilvl w:val="0"/>
          <w:numId w:val="9"/>
        </w:numPr>
        <w:autoSpaceDE w:val="0"/>
        <w:spacing w:line="360" w:lineRule="auto"/>
        <w:jc w:val="both"/>
        <w:rPr>
          <w:rFonts w:ascii="Tahoma" w:hAnsi="Tahoma" w:cs="Tahoma"/>
          <w:bCs/>
          <w:sz w:val="22"/>
          <w:szCs w:val="22"/>
        </w:rPr>
      </w:pPr>
      <w:r w:rsidRPr="00B77CEA">
        <w:rPr>
          <w:rFonts w:ascii="Tahoma" w:hAnsi="Tahoma" w:cs="Tahoma"/>
          <w:bCs/>
          <w:sz w:val="22"/>
          <w:szCs w:val="22"/>
        </w:rPr>
        <w:t>W okresie gwarancji Wykonawca zobowiązuje się do niezwłocznego bezpłatnego usunięcia wad i usterek, w terminie nie dłuższym jednak niż 14 dni licząc od daty pisemnego powiadomienia przez Zamawiającego. W przypadku, kiedy usunięcie wad i usterek wymaga dłuższego czasu, co jest uzasadnione technicznie, Zamawiający wyznacza dłuższy termin usuwania wad i usterek.</w:t>
      </w:r>
    </w:p>
    <w:p w:rsidR="00A311D6" w:rsidRPr="00B77CEA" w:rsidRDefault="00A311D6" w:rsidP="00A311D6">
      <w:pPr>
        <w:numPr>
          <w:ilvl w:val="0"/>
          <w:numId w:val="9"/>
        </w:numPr>
        <w:autoSpaceDE w:val="0"/>
        <w:spacing w:line="360" w:lineRule="auto"/>
        <w:jc w:val="both"/>
        <w:rPr>
          <w:rFonts w:ascii="Tahoma" w:hAnsi="Tahoma" w:cs="Tahoma"/>
          <w:bCs/>
          <w:sz w:val="22"/>
          <w:szCs w:val="22"/>
        </w:rPr>
      </w:pPr>
      <w:r w:rsidRPr="00B77CEA">
        <w:rPr>
          <w:rFonts w:ascii="Tahoma" w:hAnsi="Tahoma" w:cs="Tahoma"/>
          <w:bCs/>
          <w:sz w:val="22"/>
          <w:szCs w:val="22"/>
        </w:rPr>
        <w:t>Zamawiający ma prawo dochodzić uprawnień z tytułu rękojmi za wady, niezależnie od uprawnień wynikających z gwarancji.</w:t>
      </w:r>
    </w:p>
    <w:p w:rsidR="00A311D6" w:rsidRPr="00B77CEA" w:rsidRDefault="00A311D6" w:rsidP="00A311D6">
      <w:pPr>
        <w:numPr>
          <w:ilvl w:val="0"/>
          <w:numId w:val="9"/>
        </w:numPr>
        <w:autoSpaceDE w:val="0"/>
        <w:spacing w:line="360" w:lineRule="auto"/>
        <w:jc w:val="both"/>
        <w:rPr>
          <w:rFonts w:ascii="Tahoma" w:hAnsi="Tahoma" w:cs="Tahoma"/>
          <w:bCs/>
          <w:sz w:val="22"/>
          <w:szCs w:val="22"/>
        </w:rPr>
      </w:pPr>
      <w:r w:rsidRPr="00B77CEA">
        <w:rPr>
          <w:rFonts w:ascii="Tahoma" w:hAnsi="Tahoma" w:cs="Tahoma"/>
          <w:bCs/>
          <w:sz w:val="22"/>
          <w:szCs w:val="22"/>
        </w:rPr>
        <w:lastRenderedPageBreak/>
        <w:t>Wykonawca odpowiada za wady w wykonaniu przedmiotu umowy również po okresie gwarancji, jeżeli Zamawiający zawiadomi Wykonawcę o wadzie przed upływem okresu gwarancji.</w:t>
      </w:r>
    </w:p>
    <w:p w:rsidR="00A311D6" w:rsidRPr="00B77CEA" w:rsidRDefault="00A311D6" w:rsidP="00A311D6">
      <w:pPr>
        <w:numPr>
          <w:ilvl w:val="0"/>
          <w:numId w:val="9"/>
        </w:numPr>
        <w:autoSpaceDE w:val="0"/>
        <w:spacing w:line="360" w:lineRule="auto"/>
        <w:jc w:val="both"/>
        <w:rPr>
          <w:rFonts w:ascii="Tahoma" w:hAnsi="Tahoma" w:cs="Tahoma"/>
          <w:bCs/>
          <w:sz w:val="22"/>
          <w:szCs w:val="22"/>
        </w:rPr>
      </w:pPr>
      <w:r w:rsidRPr="00B77CEA">
        <w:rPr>
          <w:rFonts w:ascii="Tahoma" w:hAnsi="Tahoma" w:cs="Tahoma"/>
          <w:bCs/>
          <w:sz w:val="22"/>
          <w:szCs w:val="22"/>
        </w:rPr>
        <w:t>Jeżeli Wykonawca nie usunie wad w terminie 14 dni od daty wyznaczonej przez Zamawiającego na och usunięcie, to Zamawiający może zlecić usunięcie wad stronie trzeciej na koszt Wykonawcy. W tym przypadku koszty usuwania wad będą pokrywane w pierwszej kolejności z zatrzymanej kwoty będącej zabezpieczeniem należytego wykonania umowy.</w:t>
      </w:r>
    </w:p>
    <w:p w:rsidR="00A311D6" w:rsidRPr="00B77CEA" w:rsidRDefault="00A311D6" w:rsidP="00A311D6">
      <w:pPr>
        <w:autoSpaceDE w:val="0"/>
        <w:spacing w:line="360" w:lineRule="auto"/>
        <w:jc w:val="center"/>
        <w:rPr>
          <w:rFonts w:ascii="Tahoma" w:hAnsi="Tahoma" w:cs="Tahoma"/>
          <w:b/>
          <w:bCs/>
          <w:sz w:val="22"/>
          <w:szCs w:val="22"/>
        </w:rPr>
      </w:pP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t>§ 13</w:t>
      </w:r>
    </w:p>
    <w:p w:rsidR="00A311D6" w:rsidRPr="00B77CEA" w:rsidRDefault="00A311D6" w:rsidP="00A311D6">
      <w:pPr>
        <w:numPr>
          <w:ilvl w:val="1"/>
          <w:numId w:val="9"/>
        </w:numPr>
        <w:tabs>
          <w:tab w:val="right" w:pos="8820"/>
        </w:tabs>
        <w:spacing w:line="360" w:lineRule="auto"/>
        <w:jc w:val="both"/>
        <w:rPr>
          <w:rFonts w:ascii="Tahoma" w:hAnsi="Tahoma" w:cs="Tahoma"/>
          <w:sz w:val="22"/>
          <w:szCs w:val="22"/>
        </w:rPr>
      </w:pPr>
      <w:r w:rsidRPr="00B77CEA">
        <w:rPr>
          <w:rFonts w:ascii="Tahoma" w:hAnsi="Tahoma" w:cs="Tahoma"/>
          <w:sz w:val="22"/>
          <w:szCs w:val="22"/>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 xml:space="preserve">wystąpienia zmian stanu prawnego, w tym w szczególności przepisów podatkowych </w:t>
      </w:r>
      <w:r w:rsidRPr="00B77CEA">
        <w:rPr>
          <w:rFonts w:ascii="Tahoma" w:hAnsi="Tahoma" w:cs="Tahoma"/>
          <w:sz w:val="22"/>
          <w:szCs w:val="22"/>
        </w:rPr>
        <w:br/>
        <w:t>i z zakresu ochrony środowiska,</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działań i zaniechań organów władzy publicznej, w tym zmiany urzędowych interpretacji przepisów dot. realizacji i finansowania Przedmiotu Umowy,</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 xml:space="preserve">działań i zaniechań instytucji polskich bądź Unii Europejskiej zaangażowanych </w:t>
      </w:r>
      <w:r w:rsidRPr="00B77CEA">
        <w:rPr>
          <w:rFonts w:ascii="Tahoma" w:hAnsi="Tahoma" w:cs="Tahoma"/>
          <w:sz w:val="22"/>
          <w:szCs w:val="22"/>
        </w:rPr>
        <w:br/>
        <w:t>w realizację, kontrolę lub finansowanie zamówienia,</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 xml:space="preserve">gwałtownej dekoniunktury, kryzysów finansowych w skali ponadpaństwowej, </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 xml:space="preserve">powszechnej niedostępności surowców bądź materiałów, </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konieczności uwzględnienia wpływu ewentualnych prac dodatkowych i zamiennych na realizację przedmiotu umowy,</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lastRenderedPageBreak/>
        <w:t>warunków atmosferycznych i klimatycznych uniemożliwiających realizację Przedmiotu Umowy w stopniu większym niż można byłoby to racjonalnie przewidywać,</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klęsk żywiołowych i ekologicznych oraz siły wyższej,</w:t>
      </w:r>
    </w:p>
    <w:p w:rsidR="00A311D6" w:rsidRPr="00B77CEA" w:rsidRDefault="00A311D6" w:rsidP="00A311D6">
      <w:pPr>
        <w:numPr>
          <w:ilvl w:val="2"/>
          <w:numId w:val="4"/>
        </w:numPr>
        <w:tabs>
          <w:tab w:val="right" w:pos="8820"/>
        </w:tabs>
        <w:spacing w:line="360" w:lineRule="auto"/>
        <w:jc w:val="both"/>
        <w:rPr>
          <w:rFonts w:ascii="Tahoma" w:hAnsi="Tahoma" w:cs="Tahoma"/>
          <w:sz w:val="22"/>
          <w:szCs w:val="22"/>
        </w:rPr>
      </w:pPr>
      <w:r w:rsidRPr="00B77CEA">
        <w:rPr>
          <w:rFonts w:ascii="Tahoma" w:hAnsi="Tahoma" w:cs="Tahoma"/>
          <w:sz w:val="22"/>
          <w:szCs w:val="22"/>
        </w:rPr>
        <w:t xml:space="preserve">nieprzewidywalnymi warunkami gruntowymi (w tym w szczególności kolizjami </w:t>
      </w:r>
      <w:r w:rsidRPr="00B77CEA">
        <w:rPr>
          <w:rFonts w:ascii="Tahoma" w:hAnsi="Tahoma" w:cs="Tahoma"/>
          <w:sz w:val="22"/>
          <w:szCs w:val="22"/>
        </w:rPr>
        <w:br/>
        <w:t xml:space="preserve">z sieciami i obiektami podziemnymi nieujętymi na mapach zasadniczych </w:t>
      </w:r>
      <w:r w:rsidRPr="00B77CEA">
        <w:rPr>
          <w:rFonts w:ascii="Tahoma" w:hAnsi="Tahoma" w:cs="Tahoma"/>
          <w:sz w:val="22"/>
          <w:szCs w:val="22"/>
        </w:rPr>
        <w:br/>
        <w:t xml:space="preserve">z państwowego zasobu </w:t>
      </w:r>
      <w:proofErr w:type="spellStart"/>
      <w:r w:rsidRPr="00B77CEA">
        <w:rPr>
          <w:rFonts w:ascii="Tahoma" w:hAnsi="Tahoma" w:cs="Tahoma"/>
          <w:sz w:val="22"/>
          <w:szCs w:val="22"/>
        </w:rPr>
        <w:t>geodezyjno</w:t>
      </w:r>
      <w:proofErr w:type="spellEnd"/>
      <w:r w:rsidRPr="00B77CEA">
        <w:rPr>
          <w:rFonts w:ascii="Tahoma" w:hAnsi="Tahoma" w:cs="Tahoma"/>
          <w:sz w:val="22"/>
          <w:szCs w:val="22"/>
        </w:rPr>
        <w:t xml:space="preserve"> – kartograficznego, warunkami geologicznymi nieopisanymi w dokumentacji projektowej, których nie dało się przewidzieć pomimo dochowania należytej staranności).</w:t>
      </w:r>
    </w:p>
    <w:p w:rsidR="00A311D6" w:rsidRPr="00B77CEA" w:rsidRDefault="00A311D6" w:rsidP="00A311D6">
      <w:pPr>
        <w:numPr>
          <w:ilvl w:val="1"/>
          <w:numId w:val="9"/>
        </w:numPr>
        <w:spacing w:line="360" w:lineRule="auto"/>
        <w:jc w:val="both"/>
        <w:rPr>
          <w:rFonts w:ascii="Tahoma" w:hAnsi="Tahoma" w:cs="Tahoma"/>
          <w:sz w:val="22"/>
          <w:szCs w:val="22"/>
        </w:rPr>
      </w:pPr>
      <w:r w:rsidRPr="00B77CEA">
        <w:rPr>
          <w:rFonts w:ascii="Tahoma" w:hAnsi="Tahoma" w:cs="Tahoma"/>
          <w:sz w:val="22"/>
          <w:szCs w:val="22"/>
        </w:rPr>
        <w:t xml:space="preserve">W sytuacjach określonych w ust. 1. Strony, mając na uwadze poszanowanie wzajemnych interesów, zasady równości Stron oraz ekwiwalentności świadczeń </w:t>
      </w:r>
      <w:r w:rsidRPr="00B77CEA">
        <w:rPr>
          <w:rFonts w:ascii="Tahoma" w:hAnsi="Tahoma" w:cs="Tahoma"/>
          <w:sz w:val="22"/>
          <w:szCs w:val="22"/>
        </w:rPr>
        <w:br/>
        <w:t xml:space="preserve">i przede wszystkim zgodny zamiar wykonania Przedmiotu Umowy, określą </w:t>
      </w:r>
      <w:r w:rsidRPr="00B77CEA">
        <w:rPr>
          <w:rFonts w:ascii="Tahoma" w:hAnsi="Tahoma" w:cs="Tahoma"/>
          <w:sz w:val="22"/>
          <w:szCs w:val="22"/>
        </w:rPr>
        <w:br/>
        <w:t xml:space="preserve">w niezbędnym zakresie wpływ powyższych okoliczności na dotychczasowe prawa </w:t>
      </w:r>
      <w:r w:rsidRPr="00B77CEA">
        <w:rPr>
          <w:rFonts w:ascii="Tahoma" w:hAnsi="Tahoma" w:cs="Tahoma"/>
          <w:sz w:val="22"/>
          <w:szCs w:val="22"/>
        </w:rPr>
        <w:br/>
        <w:t xml:space="preserve">i obowiązki. </w:t>
      </w:r>
    </w:p>
    <w:p w:rsidR="00A311D6" w:rsidRPr="00B77CEA" w:rsidRDefault="00A311D6" w:rsidP="00A311D6">
      <w:pPr>
        <w:numPr>
          <w:ilvl w:val="1"/>
          <w:numId w:val="9"/>
        </w:numPr>
        <w:spacing w:line="360" w:lineRule="auto"/>
        <w:jc w:val="both"/>
        <w:rPr>
          <w:rFonts w:ascii="Tahoma" w:hAnsi="Tahoma" w:cs="Tahoma"/>
          <w:sz w:val="22"/>
          <w:szCs w:val="22"/>
        </w:rPr>
      </w:pPr>
      <w:r w:rsidRPr="00B77CEA">
        <w:rPr>
          <w:rFonts w:ascii="Tahoma" w:hAnsi="Tahoma" w:cs="Tahoma"/>
          <w:sz w:val="22"/>
          <w:szCs w:val="22"/>
        </w:rPr>
        <w:t>Niezależnie od postanowień ust. 1 i 2, Strony dopuszczają możliwość:</w:t>
      </w:r>
    </w:p>
    <w:p w:rsidR="00A311D6" w:rsidRPr="00B77CEA" w:rsidRDefault="00A311D6" w:rsidP="00A311D6">
      <w:pPr>
        <w:numPr>
          <w:ilvl w:val="0"/>
          <w:numId w:val="18"/>
        </w:numPr>
        <w:tabs>
          <w:tab w:val="left" w:pos="480"/>
        </w:tabs>
        <w:spacing w:line="360" w:lineRule="auto"/>
        <w:jc w:val="both"/>
        <w:rPr>
          <w:rFonts w:ascii="Tahoma" w:hAnsi="Tahoma" w:cs="Tahoma"/>
          <w:sz w:val="22"/>
          <w:szCs w:val="22"/>
        </w:rPr>
      </w:pPr>
      <w:r w:rsidRPr="00B77CEA">
        <w:rPr>
          <w:rFonts w:ascii="Tahoma" w:hAnsi="Tahoma" w:cs="Tahoma"/>
          <w:sz w:val="22"/>
          <w:szCs w:val="22"/>
        </w:rPr>
        <w:t xml:space="preserve">zmian redakcyjnych Umowy oraz </w:t>
      </w:r>
    </w:p>
    <w:p w:rsidR="00A311D6" w:rsidRPr="00B77CEA" w:rsidRDefault="00A311D6" w:rsidP="00A311D6">
      <w:pPr>
        <w:numPr>
          <w:ilvl w:val="0"/>
          <w:numId w:val="18"/>
        </w:numPr>
        <w:spacing w:line="360" w:lineRule="auto"/>
        <w:jc w:val="both"/>
        <w:rPr>
          <w:rFonts w:ascii="Tahoma" w:hAnsi="Tahoma" w:cs="Tahoma"/>
          <w:sz w:val="22"/>
          <w:szCs w:val="22"/>
        </w:rPr>
      </w:pPr>
      <w:r w:rsidRPr="00B77CEA">
        <w:rPr>
          <w:rFonts w:ascii="Tahoma" w:hAnsi="Tahoma" w:cs="Tahoma"/>
          <w:sz w:val="22"/>
          <w:szCs w:val="22"/>
        </w:rPr>
        <w:t xml:space="preserve">zmian będących następstwem sukcesji uniwersalnej albo przejęcia z mocy prawa  pełni praw i obowiązków dotyczących którejkolwiek ze Stron, </w:t>
      </w:r>
    </w:p>
    <w:p w:rsidR="00A311D6" w:rsidRPr="00B77CEA" w:rsidRDefault="00A311D6" w:rsidP="00A311D6">
      <w:pPr>
        <w:numPr>
          <w:ilvl w:val="0"/>
          <w:numId w:val="18"/>
        </w:numPr>
        <w:spacing w:line="360" w:lineRule="auto"/>
        <w:jc w:val="both"/>
        <w:rPr>
          <w:rFonts w:ascii="Tahoma" w:hAnsi="Tahoma" w:cs="Tahoma"/>
          <w:sz w:val="22"/>
          <w:szCs w:val="22"/>
        </w:rPr>
      </w:pPr>
      <w:r w:rsidRPr="00B77CEA">
        <w:rPr>
          <w:rFonts w:ascii="Tahoma" w:hAnsi="Tahoma" w:cs="Tahoma"/>
          <w:sz w:val="22"/>
          <w:szCs w:val="22"/>
        </w:rPr>
        <w:t xml:space="preserve">zmian danych Stron ujawnionych w rejestrach publicznych, jak również </w:t>
      </w:r>
    </w:p>
    <w:p w:rsidR="00A311D6" w:rsidRPr="00B77CEA" w:rsidRDefault="00A311D6" w:rsidP="00A311D6">
      <w:pPr>
        <w:numPr>
          <w:ilvl w:val="0"/>
          <w:numId w:val="18"/>
        </w:numPr>
        <w:spacing w:line="360" w:lineRule="auto"/>
        <w:jc w:val="both"/>
        <w:rPr>
          <w:rFonts w:ascii="Tahoma" w:hAnsi="Tahoma" w:cs="Tahoma"/>
          <w:sz w:val="22"/>
          <w:szCs w:val="22"/>
        </w:rPr>
      </w:pPr>
      <w:r w:rsidRPr="00B77CEA">
        <w:rPr>
          <w:rFonts w:ascii="Tahoma" w:hAnsi="Tahoma" w:cs="Tahoma"/>
          <w:sz w:val="22"/>
          <w:szCs w:val="22"/>
        </w:rPr>
        <w:t xml:space="preserve">zmian korzystnych z punktu widzenia realizacji przedmiotu umowy, </w:t>
      </w:r>
      <w:r w:rsidRPr="00B77CEA">
        <w:rPr>
          <w:rFonts w:ascii="Tahoma" w:hAnsi="Tahoma" w:cs="Tahoma"/>
          <w:sz w:val="22"/>
          <w:szCs w:val="22"/>
        </w:rPr>
        <w:br/>
        <w:t xml:space="preserve">w szczególności przyspieszających realizację, obniżających koszt ponoszony przez Zamawiającego na wykonanie, utrzymanie lub użytkowanie przedmiotu umowy bądź zwiększających użyteczność przedmiotu umowy. </w:t>
      </w:r>
    </w:p>
    <w:p w:rsidR="00A311D6" w:rsidRPr="00B77CEA" w:rsidRDefault="00A311D6" w:rsidP="00A311D6">
      <w:pPr>
        <w:spacing w:line="360" w:lineRule="auto"/>
        <w:ind w:left="360"/>
        <w:jc w:val="both"/>
        <w:rPr>
          <w:rFonts w:ascii="Tahoma" w:hAnsi="Tahoma" w:cs="Tahoma"/>
          <w:sz w:val="22"/>
          <w:szCs w:val="22"/>
        </w:rPr>
      </w:pPr>
      <w:r w:rsidRPr="00B77CEA">
        <w:rPr>
          <w:rFonts w:ascii="Tahoma" w:hAnsi="Tahoma" w:cs="Tahoma"/>
          <w:sz w:val="22"/>
          <w:szCs w:val="22"/>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rsidR="00A311D6" w:rsidRPr="00B77CEA" w:rsidRDefault="00A311D6" w:rsidP="00A311D6">
      <w:pPr>
        <w:numPr>
          <w:ilvl w:val="1"/>
          <w:numId w:val="9"/>
        </w:numPr>
        <w:tabs>
          <w:tab w:val="left" w:pos="567"/>
        </w:tabs>
        <w:spacing w:line="360" w:lineRule="auto"/>
        <w:jc w:val="both"/>
        <w:rPr>
          <w:rFonts w:ascii="Tahoma" w:hAnsi="Tahoma" w:cs="Tahoma"/>
          <w:sz w:val="22"/>
          <w:szCs w:val="22"/>
        </w:rPr>
      </w:pPr>
      <w:r w:rsidRPr="00B77CEA">
        <w:rPr>
          <w:rFonts w:ascii="Tahoma" w:hAnsi="Tahoma" w:cs="Tahoma"/>
          <w:sz w:val="22"/>
          <w:szCs w:val="22"/>
        </w:rPr>
        <w:t xml:space="preserve">Wszelkie zmiany wprowadzane do Umowy dokonywane będą z poszanowaniem obowiązków wynikających z obowiązującego prawa, w tym w szczególności art. </w:t>
      </w:r>
      <w:r w:rsidRPr="00B77CEA">
        <w:rPr>
          <w:rFonts w:ascii="Tahoma" w:hAnsi="Tahoma" w:cs="Tahoma"/>
          <w:sz w:val="22"/>
          <w:szCs w:val="22"/>
        </w:rPr>
        <w:lastRenderedPageBreak/>
        <w:t>140 ust. 3 ustawy z dnia 29 stycznia 2004 r. - Prawo zamówień publicznych (tekst. jedn. Dz. U. z 2010 r. Nr 113, poz. 759 z późn. zm.) oraz zasad ogólnych rządzących tą ustawą.</w:t>
      </w: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t>§ 14</w:t>
      </w:r>
    </w:p>
    <w:p w:rsidR="00A311D6" w:rsidRPr="00B77CEA" w:rsidRDefault="00A311D6" w:rsidP="00A311D6">
      <w:pPr>
        <w:autoSpaceDE w:val="0"/>
        <w:spacing w:line="360" w:lineRule="auto"/>
        <w:jc w:val="center"/>
        <w:rPr>
          <w:rFonts w:ascii="Tahoma" w:hAnsi="Tahoma" w:cs="Tahoma"/>
          <w:sz w:val="22"/>
          <w:szCs w:val="22"/>
        </w:rPr>
      </w:pPr>
      <w:r w:rsidRPr="00B77CEA">
        <w:rPr>
          <w:rFonts w:ascii="Tahoma" w:hAnsi="Tahoma" w:cs="Tahoma"/>
          <w:sz w:val="22"/>
          <w:szCs w:val="22"/>
        </w:rPr>
        <w:t>Wszelkie zmiany niniejszej umowy wymagają formy pisemnej pod rygorem nieważności.</w:t>
      </w:r>
    </w:p>
    <w:p w:rsidR="00A311D6" w:rsidRPr="00B77CEA" w:rsidRDefault="00A311D6" w:rsidP="00A311D6">
      <w:pPr>
        <w:autoSpaceDE w:val="0"/>
        <w:spacing w:line="360" w:lineRule="auto"/>
        <w:rPr>
          <w:rFonts w:ascii="Tahoma" w:hAnsi="Tahoma" w:cs="Tahoma"/>
          <w:b/>
          <w:bCs/>
          <w:sz w:val="22"/>
          <w:szCs w:val="22"/>
        </w:rPr>
      </w:pP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t>§ 15</w:t>
      </w:r>
    </w:p>
    <w:p w:rsidR="00A311D6" w:rsidRPr="00B77CEA" w:rsidRDefault="00A311D6" w:rsidP="00A311D6">
      <w:pPr>
        <w:numPr>
          <w:ilvl w:val="0"/>
          <w:numId w:val="11"/>
        </w:numPr>
        <w:autoSpaceDE w:val="0"/>
        <w:spacing w:line="360" w:lineRule="auto"/>
        <w:jc w:val="both"/>
        <w:rPr>
          <w:rFonts w:ascii="Tahoma" w:hAnsi="Tahoma" w:cs="Tahoma"/>
          <w:sz w:val="22"/>
          <w:szCs w:val="22"/>
        </w:rPr>
      </w:pPr>
      <w:r w:rsidRPr="00B77CEA">
        <w:rPr>
          <w:rFonts w:ascii="Tahoma" w:hAnsi="Tahoma" w:cs="Tahoma"/>
          <w:sz w:val="22"/>
          <w:szCs w:val="22"/>
        </w:rPr>
        <w:t>Wszelkie spory, mogące wyniknąć z tytułu niniejszej umowy, będą rozstrzygane przez sąd właściwy miejscowo dla siedziby Zamawiającego.</w:t>
      </w:r>
    </w:p>
    <w:p w:rsidR="00A311D6" w:rsidRPr="00B77CEA" w:rsidRDefault="00A311D6" w:rsidP="00A311D6">
      <w:pPr>
        <w:numPr>
          <w:ilvl w:val="0"/>
          <w:numId w:val="11"/>
        </w:numPr>
        <w:autoSpaceDE w:val="0"/>
        <w:spacing w:line="360" w:lineRule="auto"/>
        <w:jc w:val="both"/>
        <w:rPr>
          <w:rFonts w:ascii="Tahoma" w:hAnsi="Tahoma" w:cs="Tahoma"/>
          <w:sz w:val="22"/>
          <w:szCs w:val="22"/>
        </w:rPr>
      </w:pPr>
      <w:r w:rsidRPr="00B77CEA">
        <w:rPr>
          <w:rFonts w:ascii="Tahoma" w:hAnsi="Tahoma" w:cs="Tahoma"/>
          <w:sz w:val="22"/>
          <w:szCs w:val="22"/>
        </w:rPr>
        <w:t>W sprawach nieuregulowanych niniejszą umową stosuje się przepisy ustaw: Prawo zamówień publicznych oraz Kodeksu cywilnego.</w:t>
      </w:r>
    </w:p>
    <w:p w:rsidR="00A311D6" w:rsidRPr="00B77CEA" w:rsidRDefault="00A311D6" w:rsidP="00A311D6">
      <w:pPr>
        <w:autoSpaceDE w:val="0"/>
        <w:spacing w:line="360" w:lineRule="auto"/>
        <w:rPr>
          <w:rFonts w:ascii="Tahoma" w:hAnsi="Tahoma" w:cs="Tahoma"/>
          <w:b/>
          <w:bCs/>
          <w:sz w:val="22"/>
          <w:szCs w:val="22"/>
        </w:rPr>
      </w:pPr>
    </w:p>
    <w:p w:rsidR="00A311D6" w:rsidRPr="00B77CEA" w:rsidRDefault="00A311D6" w:rsidP="00A311D6">
      <w:pPr>
        <w:autoSpaceDE w:val="0"/>
        <w:spacing w:line="360" w:lineRule="auto"/>
        <w:rPr>
          <w:rFonts w:ascii="Tahoma" w:hAnsi="Tahoma" w:cs="Tahoma"/>
          <w:b/>
          <w:bCs/>
          <w:sz w:val="22"/>
          <w:szCs w:val="22"/>
        </w:rPr>
      </w:pPr>
    </w:p>
    <w:p w:rsidR="00A311D6" w:rsidRPr="00B77CEA" w:rsidRDefault="00A311D6" w:rsidP="00A311D6">
      <w:pPr>
        <w:autoSpaceDE w:val="0"/>
        <w:spacing w:line="360" w:lineRule="auto"/>
        <w:jc w:val="center"/>
        <w:rPr>
          <w:rFonts w:ascii="Tahoma" w:hAnsi="Tahoma" w:cs="Tahoma"/>
          <w:b/>
          <w:bCs/>
          <w:sz w:val="22"/>
          <w:szCs w:val="22"/>
        </w:rPr>
      </w:pPr>
      <w:r w:rsidRPr="00B77CEA">
        <w:rPr>
          <w:rFonts w:ascii="Tahoma" w:hAnsi="Tahoma" w:cs="Tahoma"/>
          <w:b/>
          <w:bCs/>
          <w:sz w:val="22"/>
          <w:szCs w:val="22"/>
        </w:rPr>
        <w:t>§ 16</w:t>
      </w:r>
    </w:p>
    <w:p w:rsidR="00A311D6" w:rsidRPr="00B77CEA" w:rsidRDefault="00A311D6" w:rsidP="00A311D6">
      <w:pPr>
        <w:autoSpaceDE w:val="0"/>
        <w:spacing w:line="360" w:lineRule="auto"/>
        <w:jc w:val="both"/>
        <w:rPr>
          <w:rFonts w:ascii="Tahoma" w:hAnsi="Tahoma" w:cs="Tahoma"/>
          <w:sz w:val="22"/>
          <w:szCs w:val="22"/>
        </w:rPr>
      </w:pPr>
      <w:r w:rsidRPr="00B77CEA">
        <w:rPr>
          <w:rFonts w:ascii="Tahoma" w:hAnsi="Tahoma" w:cs="Tahoma"/>
          <w:sz w:val="22"/>
          <w:szCs w:val="22"/>
        </w:rPr>
        <w:t>Umowę sporządzono w czterech jednobrzmiących egzemplarzach: jeden dla Wykonawcy i trzy dla Zamawiającego.</w:t>
      </w:r>
    </w:p>
    <w:p w:rsidR="00A311D6" w:rsidRPr="00B77CEA" w:rsidRDefault="00A311D6" w:rsidP="00A311D6">
      <w:pPr>
        <w:autoSpaceDE w:val="0"/>
        <w:spacing w:line="360" w:lineRule="auto"/>
        <w:jc w:val="both"/>
        <w:rPr>
          <w:rFonts w:ascii="Tahoma" w:hAnsi="Tahoma" w:cs="Tahoma"/>
          <w:sz w:val="22"/>
          <w:szCs w:val="22"/>
        </w:rPr>
      </w:pPr>
      <w:r w:rsidRPr="00B77CEA">
        <w:rPr>
          <w:rFonts w:ascii="Tahoma" w:hAnsi="Tahoma" w:cs="Tahoma"/>
          <w:sz w:val="22"/>
          <w:szCs w:val="22"/>
        </w:rPr>
        <w:t>Integralną część umowy stanowią załączniki:</w:t>
      </w:r>
    </w:p>
    <w:p w:rsidR="00A311D6" w:rsidRPr="00B77CEA" w:rsidRDefault="00A311D6" w:rsidP="00A311D6">
      <w:pPr>
        <w:numPr>
          <w:ilvl w:val="0"/>
          <w:numId w:val="17"/>
        </w:numPr>
        <w:autoSpaceDE w:val="0"/>
        <w:spacing w:line="360" w:lineRule="auto"/>
        <w:jc w:val="both"/>
        <w:rPr>
          <w:rFonts w:ascii="Tahoma" w:hAnsi="Tahoma" w:cs="Tahoma"/>
          <w:sz w:val="22"/>
          <w:szCs w:val="22"/>
        </w:rPr>
      </w:pPr>
      <w:r w:rsidRPr="00B77CEA">
        <w:rPr>
          <w:rFonts w:ascii="Tahoma" w:hAnsi="Tahoma" w:cs="Tahoma"/>
          <w:sz w:val="22"/>
          <w:szCs w:val="22"/>
        </w:rPr>
        <w:t>Oferta Wykonawcy – załącznik nr 1,</w:t>
      </w:r>
    </w:p>
    <w:p w:rsidR="00A311D6" w:rsidRPr="00B77CEA" w:rsidRDefault="00A311D6" w:rsidP="00A311D6">
      <w:pPr>
        <w:numPr>
          <w:ilvl w:val="0"/>
          <w:numId w:val="17"/>
        </w:numPr>
        <w:autoSpaceDE w:val="0"/>
        <w:spacing w:line="360" w:lineRule="auto"/>
        <w:jc w:val="both"/>
        <w:rPr>
          <w:rFonts w:ascii="Tahoma" w:hAnsi="Tahoma" w:cs="Tahoma"/>
          <w:sz w:val="22"/>
          <w:szCs w:val="22"/>
        </w:rPr>
      </w:pPr>
      <w:r w:rsidRPr="00B77CEA">
        <w:rPr>
          <w:rFonts w:ascii="Tahoma" w:hAnsi="Tahoma" w:cs="Tahoma"/>
          <w:sz w:val="22"/>
          <w:szCs w:val="22"/>
        </w:rPr>
        <w:t>SIWZ z załącznikami - załącznik nr 2.</w:t>
      </w:r>
    </w:p>
    <w:p w:rsidR="00A311D6" w:rsidRPr="00B77CEA" w:rsidRDefault="00A311D6" w:rsidP="00A311D6">
      <w:pPr>
        <w:autoSpaceDE w:val="0"/>
        <w:spacing w:line="360" w:lineRule="auto"/>
        <w:ind w:left="900"/>
        <w:jc w:val="both"/>
        <w:rPr>
          <w:rFonts w:ascii="Tahoma" w:hAnsi="Tahoma" w:cs="Tahoma"/>
          <w:sz w:val="22"/>
          <w:szCs w:val="22"/>
        </w:rPr>
      </w:pPr>
      <w:r w:rsidRPr="00B77CEA">
        <w:rPr>
          <w:rFonts w:ascii="Tahoma" w:hAnsi="Tahoma" w:cs="Tahoma"/>
          <w:sz w:val="22"/>
          <w:szCs w:val="22"/>
        </w:rPr>
        <w:t xml:space="preserve"> </w:t>
      </w:r>
    </w:p>
    <w:p w:rsidR="00A311D6" w:rsidRPr="00B77CEA" w:rsidRDefault="00A311D6" w:rsidP="00A311D6">
      <w:pPr>
        <w:spacing w:line="360" w:lineRule="auto"/>
        <w:jc w:val="both"/>
        <w:rPr>
          <w:rFonts w:ascii="Tahoma" w:hAnsi="Tahoma" w:cs="Tahoma"/>
          <w:b/>
          <w:bCs/>
          <w:sz w:val="22"/>
          <w:szCs w:val="22"/>
        </w:rPr>
      </w:pPr>
    </w:p>
    <w:p w:rsidR="00A311D6" w:rsidRPr="00B77CEA" w:rsidRDefault="00A311D6" w:rsidP="00A311D6">
      <w:pPr>
        <w:spacing w:line="360" w:lineRule="auto"/>
        <w:jc w:val="both"/>
        <w:rPr>
          <w:rFonts w:ascii="Tahoma" w:hAnsi="Tahoma" w:cs="Tahoma"/>
          <w:sz w:val="22"/>
          <w:szCs w:val="22"/>
        </w:rPr>
      </w:pPr>
      <w:r w:rsidRPr="00B77CEA">
        <w:rPr>
          <w:rFonts w:ascii="Tahoma" w:hAnsi="Tahoma" w:cs="Tahoma"/>
          <w:b/>
          <w:bCs/>
          <w:sz w:val="22"/>
          <w:szCs w:val="22"/>
        </w:rPr>
        <w:t xml:space="preserve">    ZAMAWIAJĄCY</w:t>
      </w:r>
      <w:r w:rsidRPr="00B77CEA">
        <w:rPr>
          <w:rFonts w:ascii="Tahoma" w:hAnsi="Tahoma" w:cs="Tahoma"/>
          <w:b/>
          <w:bCs/>
          <w:sz w:val="22"/>
          <w:szCs w:val="22"/>
        </w:rPr>
        <w:tab/>
      </w:r>
      <w:r w:rsidRPr="00B77CEA">
        <w:rPr>
          <w:rFonts w:ascii="Tahoma" w:hAnsi="Tahoma" w:cs="Tahoma"/>
          <w:b/>
          <w:bCs/>
          <w:sz w:val="22"/>
          <w:szCs w:val="22"/>
        </w:rPr>
        <w:tab/>
      </w:r>
      <w:r w:rsidRPr="00B77CEA">
        <w:rPr>
          <w:rFonts w:ascii="Tahoma" w:hAnsi="Tahoma" w:cs="Tahoma"/>
          <w:b/>
          <w:bCs/>
          <w:sz w:val="22"/>
          <w:szCs w:val="22"/>
        </w:rPr>
        <w:tab/>
      </w:r>
      <w:r w:rsidRPr="00B77CEA">
        <w:rPr>
          <w:rFonts w:ascii="Tahoma" w:hAnsi="Tahoma" w:cs="Tahoma"/>
          <w:b/>
          <w:bCs/>
          <w:sz w:val="22"/>
          <w:szCs w:val="22"/>
        </w:rPr>
        <w:tab/>
      </w:r>
      <w:r w:rsidRPr="00B77CEA">
        <w:rPr>
          <w:rFonts w:ascii="Tahoma" w:hAnsi="Tahoma" w:cs="Tahoma"/>
          <w:b/>
          <w:bCs/>
          <w:sz w:val="22"/>
          <w:szCs w:val="22"/>
        </w:rPr>
        <w:tab/>
      </w:r>
      <w:r w:rsidRPr="00B77CEA">
        <w:rPr>
          <w:rFonts w:ascii="Tahoma" w:hAnsi="Tahoma" w:cs="Tahoma"/>
          <w:b/>
          <w:bCs/>
          <w:sz w:val="22"/>
          <w:szCs w:val="22"/>
        </w:rPr>
        <w:tab/>
      </w:r>
      <w:r w:rsidRPr="00B77CEA">
        <w:rPr>
          <w:rFonts w:ascii="Tahoma" w:hAnsi="Tahoma" w:cs="Tahoma"/>
          <w:b/>
          <w:bCs/>
          <w:sz w:val="22"/>
          <w:szCs w:val="22"/>
        </w:rPr>
        <w:tab/>
        <w:t>WYKONAWCA</w:t>
      </w:r>
      <w:r w:rsidRPr="00B77CEA">
        <w:rPr>
          <w:rFonts w:ascii="Tahoma" w:hAnsi="Tahoma" w:cs="Tahoma"/>
          <w:b/>
          <w:bCs/>
          <w:sz w:val="22"/>
          <w:szCs w:val="22"/>
        </w:rPr>
        <w:tab/>
      </w:r>
    </w:p>
    <w:p w:rsidR="00A311D6" w:rsidRPr="00B77CEA" w:rsidRDefault="00A311D6" w:rsidP="00A311D6">
      <w:pPr>
        <w:spacing w:line="360" w:lineRule="auto"/>
        <w:jc w:val="both"/>
        <w:rPr>
          <w:rFonts w:ascii="Tahoma" w:hAnsi="Tahoma" w:cs="Tahoma"/>
          <w:sz w:val="22"/>
          <w:szCs w:val="22"/>
        </w:rPr>
      </w:pPr>
    </w:p>
    <w:p w:rsidR="00BC7E54" w:rsidRPr="00B77CEA" w:rsidRDefault="00BC7E54">
      <w:pPr>
        <w:rPr>
          <w:rFonts w:ascii="Tahoma" w:hAnsi="Tahoma" w:cs="Tahoma"/>
          <w:sz w:val="22"/>
          <w:szCs w:val="22"/>
        </w:rPr>
      </w:pPr>
    </w:p>
    <w:p w:rsidR="00B77CEA" w:rsidRPr="00B77CEA" w:rsidRDefault="00B77CEA">
      <w:pPr>
        <w:rPr>
          <w:rFonts w:ascii="Tahoma" w:hAnsi="Tahoma" w:cs="Tahoma"/>
          <w:sz w:val="22"/>
          <w:szCs w:val="22"/>
        </w:rPr>
      </w:pPr>
    </w:p>
    <w:sectPr w:rsidR="00B77CEA" w:rsidRPr="00B77CEA">
      <w:headerReference w:type="even" r:id="rId8"/>
      <w:headerReference w:type="default" r:id="rId9"/>
      <w:footerReference w:type="even" r:id="rId10"/>
      <w:footerReference w:type="default" r:id="rId11"/>
      <w:headerReference w:type="first" r:id="rId12"/>
      <w:footerReference w:type="first" r:id="rId13"/>
      <w:pgSz w:w="11906" w:h="16838"/>
      <w:pgMar w:top="2093"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D6" w:rsidRDefault="006910D6">
      <w:r>
        <w:separator/>
      </w:r>
    </w:p>
  </w:endnote>
  <w:endnote w:type="continuationSeparator" w:id="0">
    <w:p w:rsidR="006910D6" w:rsidRDefault="0069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A8" w:rsidRDefault="006910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4B" w:rsidRPr="00FD584B" w:rsidRDefault="00A311D6">
    <w:pPr>
      <w:pStyle w:val="Stopka"/>
      <w:jc w:val="center"/>
      <w:rPr>
        <w:sz w:val="18"/>
        <w:szCs w:val="18"/>
      </w:rPr>
    </w:pPr>
    <w:r w:rsidRPr="00FD584B">
      <w:rPr>
        <w:sz w:val="18"/>
        <w:szCs w:val="18"/>
      </w:rPr>
      <w:fldChar w:fldCharType="begin"/>
    </w:r>
    <w:r w:rsidRPr="00FD584B">
      <w:rPr>
        <w:sz w:val="18"/>
        <w:szCs w:val="18"/>
      </w:rPr>
      <w:instrText>PAGE   \* MERGEFORMAT</w:instrText>
    </w:r>
    <w:r w:rsidRPr="00FD584B">
      <w:rPr>
        <w:sz w:val="18"/>
        <w:szCs w:val="18"/>
      </w:rPr>
      <w:fldChar w:fldCharType="separate"/>
    </w:r>
    <w:r w:rsidR="00B77CEA">
      <w:rPr>
        <w:noProof/>
        <w:sz w:val="18"/>
        <w:szCs w:val="18"/>
      </w:rPr>
      <w:t>12</w:t>
    </w:r>
    <w:r w:rsidRPr="00FD584B">
      <w:rPr>
        <w:sz w:val="18"/>
        <w:szCs w:val="18"/>
      </w:rPr>
      <w:fldChar w:fldCharType="end"/>
    </w:r>
  </w:p>
  <w:p w:rsidR="00936BA8" w:rsidRDefault="006910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A8" w:rsidRDefault="00691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D6" w:rsidRDefault="006910D6">
      <w:r>
        <w:separator/>
      </w:r>
    </w:p>
  </w:footnote>
  <w:footnote w:type="continuationSeparator" w:id="0">
    <w:p w:rsidR="006910D6" w:rsidRDefault="0069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A8" w:rsidRDefault="006910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A8" w:rsidRDefault="006910D6">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A8" w:rsidRDefault="006910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color w:val="auto"/>
      </w:r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720"/>
        </w:tabs>
        <w:ind w:left="720" w:hanging="360"/>
      </w:pPr>
      <w:rPr>
        <w:b w:val="0"/>
        <w:color w:val="auto"/>
      </w:rPr>
    </w:lvl>
    <w:lvl w:ilvl="2">
      <w:start w:val="2"/>
      <w:numFmt w:val="bullet"/>
      <w:lvlText w:val="-"/>
      <w:lvlJc w:val="left"/>
      <w:pPr>
        <w:tabs>
          <w:tab w:val="num" w:pos="946"/>
        </w:tabs>
        <w:ind w:left="1003" w:hanging="283"/>
      </w:pPr>
      <w:rPr>
        <w:rFonts w:ascii="Times New Roman" w:hAnsi="Times New Roman" w:cs="Times New Roman"/>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singleLevel"/>
    <w:tmpl w:val="00000006"/>
    <w:name w:val="WW8Num9"/>
    <w:lvl w:ilvl="0">
      <w:start w:val="1"/>
      <w:numFmt w:val="decimal"/>
      <w:lvlText w:val="%1)"/>
      <w:lvlJc w:val="left"/>
      <w:pPr>
        <w:tabs>
          <w:tab w:val="num" w:pos="900"/>
        </w:tabs>
        <w:ind w:left="900" w:hanging="360"/>
      </w:pPr>
    </w:lvl>
  </w:abstractNum>
  <w:abstractNum w:abstractNumId="5">
    <w:nsid w:val="00000007"/>
    <w:multiLevelType w:val="singleLevel"/>
    <w:tmpl w:val="00000007"/>
    <w:name w:val="WW8Num11"/>
    <w:lvl w:ilvl="0">
      <w:start w:val="1"/>
      <w:numFmt w:val="decimal"/>
      <w:lvlText w:val="%1)"/>
      <w:lvlJc w:val="left"/>
      <w:pPr>
        <w:tabs>
          <w:tab w:val="num" w:pos="1003"/>
        </w:tabs>
        <w:ind w:left="1003" w:hanging="360"/>
      </w:pPr>
      <w:rPr>
        <w:rFonts w:ascii="Tahoma" w:hAnsi="Tahoma" w:cs="Tahoma"/>
        <w:b w:val="0"/>
        <w:i w:val="0"/>
        <w:sz w:val="20"/>
        <w:szCs w:val="20"/>
      </w:rPr>
    </w:lvl>
  </w:abstractNum>
  <w:abstractNum w:abstractNumId="6">
    <w:nsid w:val="00000008"/>
    <w:multiLevelType w:val="singleLevel"/>
    <w:tmpl w:val="00000008"/>
    <w:name w:val="WW8Num12"/>
    <w:lvl w:ilvl="0">
      <w:start w:val="1"/>
      <w:numFmt w:val="decimal"/>
      <w:lvlText w:val="%1."/>
      <w:lvlJc w:val="left"/>
      <w:pPr>
        <w:tabs>
          <w:tab w:val="num" w:pos="720"/>
        </w:tabs>
        <w:ind w:left="720" w:hanging="360"/>
      </w:pPr>
      <w:rPr>
        <w:b w:val="0"/>
        <w:color w:val="auto"/>
      </w:rPr>
    </w:lvl>
  </w:abstractNum>
  <w:abstractNum w:abstractNumId="7">
    <w:nsid w:val="00000009"/>
    <w:multiLevelType w:val="singleLevel"/>
    <w:tmpl w:val="00000009"/>
    <w:name w:val="WW8Num13"/>
    <w:lvl w:ilvl="0">
      <w:start w:val="1"/>
      <w:numFmt w:val="decimal"/>
      <w:lvlText w:val="%1."/>
      <w:lvlJc w:val="left"/>
      <w:pPr>
        <w:tabs>
          <w:tab w:val="num" w:pos="720"/>
        </w:tabs>
        <w:ind w:left="720" w:hanging="360"/>
      </w:pPr>
      <w:rPr>
        <w:color w:val="auto"/>
      </w:rPr>
    </w:lvl>
  </w:abstractNum>
  <w:abstractNum w:abstractNumId="8">
    <w:nsid w:val="0000000A"/>
    <w:multiLevelType w:val="multilevel"/>
    <w:tmpl w:val="0000000A"/>
    <w:name w:val="WW8Num1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720"/>
        </w:tabs>
        <w:ind w:left="720" w:hanging="360"/>
      </w:pPr>
      <w:rPr>
        <w:b w:val="0"/>
        <w:color w:val="auto"/>
      </w:rPr>
    </w:lvl>
    <w:lvl w:ilvl="2">
      <w:start w:val="1"/>
      <w:numFmt w:val="bullet"/>
      <w:lvlText w:val="•"/>
      <w:lvlJc w:val="left"/>
      <w:pPr>
        <w:tabs>
          <w:tab w:val="num" w:pos="2264"/>
        </w:tabs>
        <w:ind w:left="2207" w:hanging="227"/>
      </w:pPr>
      <w:rPr>
        <w:rFonts w:ascii="Times New Roman" w:hAnsi="Times New Roman" w:cs="Times New Roman"/>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C"/>
    <w:multiLevelType w:val="singleLevel"/>
    <w:tmpl w:val="0000000C"/>
    <w:name w:val="WW8Num20"/>
    <w:lvl w:ilvl="0">
      <w:start w:val="1"/>
      <w:numFmt w:val="decimal"/>
      <w:lvlText w:val="%1."/>
      <w:lvlJc w:val="left"/>
      <w:pPr>
        <w:tabs>
          <w:tab w:val="num" w:pos="720"/>
        </w:tabs>
        <w:ind w:left="720" w:hanging="360"/>
      </w:pPr>
      <w:rPr>
        <w:b w:val="0"/>
        <w:color w:val="auto"/>
      </w:rPr>
    </w:lvl>
  </w:abstractNum>
  <w:abstractNum w:abstractNumId="10">
    <w:nsid w:val="0000000D"/>
    <w:multiLevelType w:val="singleLevel"/>
    <w:tmpl w:val="0000000D"/>
    <w:name w:val="WW8Num22"/>
    <w:lvl w:ilvl="0">
      <w:start w:val="1"/>
      <w:numFmt w:val="decimal"/>
      <w:lvlText w:val="%1."/>
      <w:lvlJc w:val="left"/>
      <w:pPr>
        <w:tabs>
          <w:tab w:val="num" w:pos="720"/>
        </w:tabs>
        <w:ind w:left="720" w:hanging="360"/>
      </w:pPr>
      <w:rPr>
        <w:b w:val="0"/>
        <w:color w:val="auto"/>
      </w:rPr>
    </w:lvl>
  </w:abstractNum>
  <w:abstractNum w:abstractNumId="11">
    <w:nsid w:val="0000000F"/>
    <w:multiLevelType w:val="singleLevel"/>
    <w:tmpl w:val="0000000F"/>
    <w:name w:val="WW8Num27"/>
    <w:lvl w:ilvl="0">
      <w:start w:val="1"/>
      <w:numFmt w:val="decimal"/>
      <w:lvlText w:val="%1."/>
      <w:lvlJc w:val="left"/>
      <w:pPr>
        <w:tabs>
          <w:tab w:val="num" w:pos="720"/>
        </w:tabs>
        <w:ind w:left="720" w:hanging="360"/>
      </w:pPr>
      <w:rPr>
        <w:color w:val="auto"/>
      </w:rPr>
    </w:lvl>
  </w:abstractNum>
  <w:abstractNum w:abstractNumId="12">
    <w:nsid w:val="00000010"/>
    <w:multiLevelType w:val="multilevel"/>
    <w:tmpl w:val="00000010"/>
    <w:name w:val="WW8Num2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1"/>
    <w:multiLevelType w:val="singleLevel"/>
    <w:tmpl w:val="00000011"/>
    <w:name w:val="WW8Num31"/>
    <w:lvl w:ilvl="0">
      <w:start w:val="1"/>
      <w:numFmt w:val="decimal"/>
      <w:lvlText w:val="%1."/>
      <w:lvlJc w:val="left"/>
      <w:pPr>
        <w:tabs>
          <w:tab w:val="num" w:pos="720"/>
        </w:tabs>
        <w:ind w:left="720" w:hanging="360"/>
      </w:pPr>
      <w:rPr>
        <w:color w:val="auto"/>
      </w:rPr>
    </w:lvl>
  </w:abstractNum>
  <w:abstractNum w:abstractNumId="14">
    <w:nsid w:val="00000012"/>
    <w:multiLevelType w:val="singleLevel"/>
    <w:tmpl w:val="00000012"/>
    <w:name w:val="WW8Num32"/>
    <w:lvl w:ilvl="0">
      <w:start w:val="1"/>
      <w:numFmt w:val="decimal"/>
      <w:lvlText w:val="%1."/>
      <w:lvlJc w:val="left"/>
      <w:pPr>
        <w:tabs>
          <w:tab w:val="num" w:pos="360"/>
        </w:tabs>
        <w:ind w:left="360" w:hanging="360"/>
      </w:pPr>
      <w:rPr>
        <w:rFonts w:ascii="Arial" w:hAnsi="Arial"/>
        <w:b w:val="0"/>
        <w:i w:val="0"/>
        <w:sz w:val="22"/>
        <w:szCs w:val="22"/>
      </w:rPr>
    </w:lvl>
  </w:abstractNum>
  <w:abstractNum w:abstractNumId="15">
    <w:nsid w:val="00000013"/>
    <w:multiLevelType w:val="multilevel"/>
    <w:tmpl w:val="00000013"/>
    <w:name w:val="WW8Num33"/>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080"/>
        </w:tabs>
        <w:ind w:left="1080" w:hanging="360"/>
      </w:pPr>
      <w:rPr>
        <w:b w:val="0"/>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4"/>
    <w:multiLevelType w:val="singleLevel"/>
    <w:tmpl w:val="00000014"/>
    <w:name w:val="WW8Num34"/>
    <w:lvl w:ilvl="0">
      <w:start w:val="1"/>
      <w:numFmt w:val="decimal"/>
      <w:lvlText w:val="%1)"/>
      <w:lvlJc w:val="left"/>
      <w:pPr>
        <w:tabs>
          <w:tab w:val="num" w:pos="900"/>
        </w:tabs>
        <w:ind w:left="900" w:hanging="360"/>
      </w:pPr>
    </w:lvl>
  </w:abstractNum>
  <w:abstractNum w:abstractNumId="17">
    <w:nsid w:val="00000015"/>
    <w:multiLevelType w:val="singleLevel"/>
    <w:tmpl w:val="00000015"/>
    <w:name w:val="WW8Num35"/>
    <w:lvl w:ilvl="0">
      <w:start w:val="1"/>
      <w:numFmt w:val="decimal"/>
      <w:lvlText w:val="%1)"/>
      <w:lvlJc w:val="left"/>
      <w:pPr>
        <w:tabs>
          <w:tab w:val="num" w:pos="1080"/>
        </w:tabs>
        <w:ind w:left="1080" w:hanging="360"/>
      </w:pPr>
    </w:lvl>
  </w:abstractNum>
  <w:abstractNum w:abstractNumId="18">
    <w:nsid w:val="00000017"/>
    <w:multiLevelType w:val="singleLevel"/>
    <w:tmpl w:val="00000017"/>
    <w:name w:val="WW8Num40"/>
    <w:lvl w:ilvl="0">
      <w:start w:val="1"/>
      <w:numFmt w:val="decimal"/>
      <w:lvlText w:val="%1."/>
      <w:lvlJc w:val="left"/>
      <w:pPr>
        <w:tabs>
          <w:tab w:val="num" w:pos="720"/>
        </w:tabs>
        <w:ind w:left="720" w:hanging="360"/>
      </w:pPr>
      <w:rPr>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D6"/>
    <w:rsid w:val="006910D6"/>
    <w:rsid w:val="00A311D6"/>
    <w:rsid w:val="00B77CEA"/>
    <w:rsid w:val="00BC7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1D6"/>
    <w:pPr>
      <w:suppressAutoHyphens/>
      <w:spacing w:line="240" w:lineRule="auto"/>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A311D6"/>
    <w:pPr>
      <w:keepNext/>
      <w:spacing w:before="240" w:after="120"/>
    </w:pPr>
    <w:rPr>
      <w:rFonts w:ascii="Arial" w:eastAsia="Microsoft YaHei" w:hAnsi="Arial" w:cs="Mangal"/>
      <w:sz w:val="28"/>
      <w:szCs w:val="28"/>
    </w:rPr>
  </w:style>
  <w:style w:type="paragraph" w:styleId="Stopka">
    <w:name w:val="footer"/>
    <w:basedOn w:val="Normalny"/>
    <w:link w:val="StopkaZnak"/>
    <w:uiPriority w:val="99"/>
    <w:rsid w:val="00A311D6"/>
    <w:pPr>
      <w:tabs>
        <w:tab w:val="center" w:pos="4536"/>
        <w:tab w:val="right" w:pos="9072"/>
      </w:tabs>
    </w:pPr>
  </w:style>
  <w:style w:type="character" w:customStyle="1" w:styleId="StopkaZnak">
    <w:name w:val="Stopka Znak"/>
    <w:basedOn w:val="Domylnaczcionkaakapitu"/>
    <w:link w:val="Stopka"/>
    <w:uiPriority w:val="99"/>
    <w:rsid w:val="00A311D6"/>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A311D6"/>
    <w:pPr>
      <w:spacing w:after="120"/>
    </w:pPr>
  </w:style>
  <w:style w:type="character" w:customStyle="1" w:styleId="TekstpodstawowyZnak">
    <w:name w:val="Tekst podstawowy Znak"/>
    <w:basedOn w:val="Domylnaczcionkaakapitu"/>
    <w:link w:val="Tekstpodstawowy"/>
    <w:uiPriority w:val="99"/>
    <w:semiHidden/>
    <w:rsid w:val="00A311D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311D6"/>
    <w:rPr>
      <w:rFonts w:ascii="Tahoma" w:hAnsi="Tahoma" w:cs="Tahoma"/>
      <w:sz w:val="16"/>
      <w:szCs w:val="16"/>
    </w:rPr>
  </w:style>
  <w:style w:type="character" w:customStyle="1" w:styleId="TekstdymkaZnak">
    <w:name w:val="Tekst dymka Znak"/>
    <w:basedOn w:val="Domylnaczcionkaakapitu"/>
    <w:link w:val="Tekstdymka"/>
    <w:uiPriority w:val="99"/>
    <w:semiHidden/>
    <w:rsid w:val="00A311D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1D6"/>
    <w:pPr>
      <w:suppressAutoHyphens/>
      <w:spacing w:line="240" w:lineRule="auto"/>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A311D6"/>
    <w:pPr>
      <w:keepNext/>
      <w:spacing w:before="240" w:after="120"/>
    </w:pPr>
    <w:rPr>
      <w:rFonts w:ascii="Arial" w:eastAsia="Microsoft YaHei" w:hAnsi="Arial" w:cs="Mangal"/>
      <w:sz w:val="28"/>
      <w:szCs w:val="28"/>
    </w:rPr>
  </w:style>
  <w:style w:type="paragraph" w:styleId="Stopka">
    <w:name w:val="footer"/>
    <w:basedOn w:val="Normalny"/>
    <w:link w:val="StopkaZnak"/>
    <w:uiPriority w:val="99"/>
    <w:rsid w:val="00A311D6"/>
    <w:pPr>
      <w:tabs>
        <w:tab w:val="center" w:pos="4536"/>
        <w:tab w:val="right" w:pos="9072"/>
      </w:tabs>
    </w:pPr>
  </w:style>
  <w:style w:type="character" w:customStyle="1" w:styleId="StopkaZnak">
    <w:name w:val="Stopka Znak"/>
    <w:basedOn w:val="Domylnaczcionkaakapitu"/>
    <w:link w:val="Stopka"/>
    <w:uiPriority w:val="99"/>
    <w:rsid w:val="00A311D6"/>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A311D6"/>
    <w:pPr>
      <w:spacing w:after="120"/>
    </w:pPr>
  </w:style>
  <w:style w:type="character" w:customStyle="1" w:styleId="TekstpodstawowyZnak">
    <w:name w:val="Tekst podstawowy Znak"/>
    <w:basedOn w:val="Domylnaczcionkaakapitu"/>
    <w:link w:val="Tekstpodstawowy"/>
    <w:uiPriority w:val="99"/>
    <w:semiHidden/>
    <w:rsid w:val="00A311D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311D6"/>
    <w:rPr>
      <w:rFonts w:ascii="Tahoma" w:hAnsi="Tahoma" w:cs="Tahoma"/>
      <w:sz w:val="16"/>
      <w:szCs w:val="16"/>
    </w:rPr>
  </w:style>
  <w:style w:type="character" w:customStyle="1" w:styleId="TekstdymkaZnak">
    <w:name w:val="Tekst dymka Znak"/>
    <w:basedOn w:val="Domylnaczcionkaakapitu"/>
    <w:link w:val="Tekstdymka"/>
    <w:uiPriority w:val="99"/>
    <w:semiHidden/>
    <w:rsid w:val="00A311D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2522</Words>
  <Characters>15133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3</cp:revision>
  <cp:lastPrinted>2012-12-13T12:02:00Z</cp:lastPrinted>
  <dcterms:created xsi:type="dcterms:W3CDTF">2012-12-13T11:55:00Z</dcterms:created>
  <dcterms:modified xsi:type="dcterms:W3CDTF">2012-12-14T07:53:00Z</dcterms:modified>
</cp:coreProperties>
</file>