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83864" w14:textId="77777777" w:rsidR="00CE53F7" w:rsidRPr="00D4687C" w:rsidRDefault="00CE53F7">
      <w:pPr>
        <w:rPr>
          <w:rFonts w:ascii="Times New Roman" w:hAnsi="Times New Roman"/>
        </w:rPr>
      </w:pPr>
      <w:bookmarkStart w:id="0" w:name="_GoBack"/>
      <w:bookmarkEnd w:id="0"/>
    </w:p>
    <w:tbl>
      <w:tblPr>
        <w:tblpPr w:leftFromText="141" w:rightFromText="141" w:vertAnchor="page" w:horzAnchor="margin" w:tblpY="2426"/>
        <w:tblW w:w="5000" w:type="pct"/>
        <w:tblCellMar>
          <w:left w:w="70" w:type="dxa"/>
          <w:right w:w="70" w:type="dxa"/>
        </w:tblCellMar>
        <w:tblLook w:val="00A0" w:firstRow="1" w:lastRow="0" w:firstColumn="1" w:lastColumn="0" w:noHBand="0" w:noVBand="0"/>
      </w:tblPr>
      <w:tblGrid>
        <w:gridCol w:w="5233"/>
        <w:gridCol w:w="3837"/>
      </w:tblGrid>
      <w:tr w:rsidR="004265CA" w:rsidRPr="00D4687C" w14:paraId="59394EEE" w14:textId="77777777" w:rsidTr="00CE53F7">
        <w:trPr>
          <w:trHeight w:val="1691"/>
        </w:trPr>
        <w:tc>
          <w:tcPr>
            <w:tcW w:w="2885" w:type="pct"/>
          </w:tcPr>
          <w:p w14:paraId="77F26EBC" w14:textId="77777777" w:rsidR="004265CA" w:rsidRPr="00860C1E" w:rsidRDefault="004265CA" w:rsidP="00CE53F7">
            <w:pPr>
              <w:spacing w:after="60" w:line="240" w:lineRule="auto"/>
              <w:ind w:left="284"/>
              <w:jc w:val="both"/>
              <w:outlineLvl w:val="6"/>
              <w:rPr>
                <w:rFonts w:ascii="Times New Roman" w:hAnsi="Times New Roman"/>
                <w:b/>
                <w:bCs/>
                <w:smallCaps/>
                <w:spacing w:val="5"/>
                <w:lang w:eastAsia="pl-PL"/>
              </w:rPr>
            </w:pPr>
            <w:r w:rsidRPr="00860C1E">
              <w:rPr>
                <w:rFonts w:ascii="Times New Roman" w:hAnsi="Times New Roman"/>
                <w:b/>
                <w:bCs/>
                <w:smallCaps/>
                <w:spacing w:val="5"/>
                <w:lang w:eastAsia="pl-PL"/>
              </w:rPr>
              <w:t>Zamawiający:</w:t>
            </w:r>
          </w:p>
          <w:p w14:paraId="2A8F2BA4" w14:textId="77777777" w:rsidR="003A3620" w:rsidRPr="00D4687C" w:rsidRDefault="003A3620" w:rsidP="00CE53F7">
            <w:pPr>
              <w:spacing w:after="60" w:line="240" w:lineRule="auto"/>
              <w:ind w:left="284"/>
              <w:jc w:val="both"/>
              <w:outlineLvl w:val="6"/>
              <w:rPr>
                <w:rFonts w:ascii="Times New Roman" w:hAnsi="Times New Roman"/>
                <w:bCs/>
                <w:smallCaps/>
                <w:spacing w:val="5"/>
                <w:lang w:eastAsia="pl-PL"/>
              </w:rPr>
            </w:pPr>
            <w:r w:rsidRPr="00D4687C">
              <w:rPr>
                <w:rFonts w:ascii="Times New Roman" w:hAnsi="Times New Roman"/>
                <w:bCs/>
                <w:smallCaps/>
                <w:spacing w:val="5"/>
                <w:lang w:eastAsia="pl-PL"/>
              </w:rPr>
              <w:t>GMINA KARLINO</w:t>
            </w:r>
          </w:p>
          <w:p w14:paraId="518A0A78" w14:textId="77777777" w:rsidR="00E45E89" w:rsidRPr="00D4687C" w:rsidRDefault="003A3620" w:rsidP="00CE53F7">
            <w:pPr>
              <w:spacing w:after="60" w:line="240" w:lineRule="auto"/>
              <w:ind w:left="284"/>
              <w:jc w:val="both"/>
              <w:outlineLvl w:val="6"/>
              <w:rPr>
                <w:rFonts w:ascii="Times New Roman" w:hAnsi="Times New Roman"/>
                <w:bCs/>
                <w:smallCaps/>
                <w:spacing w:val="5"/>
                <w:lang w:eastAsia="pl-PL"/>
              </w:rPr>
            </w:pPr>
            <w:r w:rsidRPr="00D4687C">
              <w:rPr>
                <w:rFonts w:ascii="Times New Roman" w:hAnsi="Times New Roman"/>
                <w:bCs/>
                <w:smallCaps/>
                <w:spacing w:val="5"/>
                <w:lang w:eastAsia="pl-PL"/>
              </w:rPr>
              <w:t>PL. JANA PAWŁA II 6</w:t>
            </w:r>
          </w:p>
          <w:p w14:paraId="37C079E8" w14:textId="77777777" w:rsidR="00E45E89" w:rsidRPr="00D4687C" w:rsidRDefault="003A3620" w:rsidP="00CE53F7">
            <w:pPr>
              <w:spacing w:after="60" w:line="240" w:lineRule="auto"/>
              <w:ind w:left="284"/>
              <w:jc w:val="both"/>
              <w:outlineLvl w:val="6"/>
              <w:rPr>
                <w:rFonts w:ascii="Times New Roman" w:hAnsi="Times New Roman"/>
                <w:bCs/>
                <w:smallCaps/>
                <w:spacing w:val="5"/>
                <w:lang w:eastAsia="pl-PL"/>
              </w:rPr>
            </w:pPr>
            <w:r w:rsidRPr="00D4687C">
              <w:rPr>
                <w:rFonts w:ascii="Times New Roman" w:hAnsi="Times New Roman"/>
                <w:bCs/>
                <w:smallCaps/>
                <w:spacing w:val="5"/>
                <w:lang w:eastAsia="pl-PL"/>
              </w:rPr>
              <w:t>78-230 KARLINO</w:t>
            </w:r>
          </w:p>
          <w:p w14:paraId="6E118ABA" w14:textId="77777777" w:rsidR="005B42CA" w:rsidRPr="00D4687C" w:rsidRDefault="005B42CA" w:rsidP="00CE53F7">
            <w:pPr>
              <w:spacing w:after="60" w:line="240" w:lineRule="auto"/>
              <w:ind w:left="284"/>
              <w:jc w:val="both"/>
              <w:outlineLvl w:val="6"/>
              <w:rPr>
                <w:rFonts w:ascii="Times New Roman" w:hAnsi="Times New Roman"/>
                <w:b/>
                <w:bCs/>
                <w:smallCaps/>
                <w:spacing w:val="5"/>
                <w:lang w:eastAsia="pl-PL"/>
              </w:rPr>
            </w:pPr>
          </w:p>
          <w:p w14:paraId="3203EC6B" w14:textId="77777777" w:rsidR="004265CA" w:rsidRPr="00D4687C" w:rsidRDefault="004265CA" w:rsidP="00CE53F7">
            <w:pPr>
              <w:spacing w:after="0" w:line="240" w:lineRule="auto"/>
              <w:ind w:left="284"/>
              <w:rPr>
                <w:rFonts w:ascii="Times New Roman" w:hAnsi="Times New Roman"/>
                <w:lang w:eastAsia="pl-PL"/>
              </w:rPr>
            </w:pPr>
            <w:r w:rsidRPr="00D4687C">
              <w:rPr>
                <w:rFonts w:ascii="Times New Roman" w:hAnsi="Times New Roman"/>
                <w:lang w:eastAsia="pl-PL"/>
              </w:rPr>
              <w:t xml:space="preserve"> </w:t>
            </w:r>
          </w:p>
          <w:p w14:paraId="5B919F9C" w14:textId="77777777" w:rsidR="004265CA" w:rsidRPr="00D4687C" w:rsidRDefault="004265CA" w:rsidP="00CE53F7">
            <w:pPr>
              <w:spacing w:after="0" w:line="240" w:lineRule="auto"/>
              <w:ind w:left="284"/>
              <w:rPr>
                <w:rFonts w:ascii="Times New Roman" w:hAnsi="Times New Roman"/>
                <w:lang w:eastAsia="pl-PL"/>
              </w:rPr>
            </w:pPr>
          </w:p>
          <w:p w14:paraId="7CA4FC3C" w14:textId="77777777" w:rsidR="004265CA" w:rsidRPr="00D4687C" w:rsidRDefault="004265CA" w:rsidP="00CE53F7">
            <w:pPr>
              <w:spacing w:after="0" w:line="240" w:lineRule="auto"/>
              <w:ind w:left="284"/>
              <w:rPr>
                <w:rFonts w:ascii="Times New Roman" w:hAnsi="Times New Roman"/>
                <w:lang w:eastAsia="pl-PL"/>
              </w:rPr>
            </w:pPr>
          </w:p>
        </w:tc>
        <w:tc>
          <w:tcPr>
            <w:tcW w:w="2115" w:type="pct"/>
          </w:tcPr>
          <w:p w14:paraId="606D7E75" w14:textId="77777777" w:rsidR="004265CA" w:rsidRPr="00D4687C" w:rsidRDefault="004265CA" w:rsidP="00CE53F7">
            <w:pPr>
              <w:spacing w:after="0" w:line="240" w:lineRule="auto"/>
              <w:ind w:left="284"/>
              <w:rPr>
                <w:rFonts w:ascii="Times New Roman" w:hAnsi="Times New Roman"/>
                <w:lang w:val="da-DK" w:eastAsia="pl-PL"/>
              </w:rPr>
            </w:pPr>
          </w:p>
          <w:p w14:paraId="639947A9" w14:textId="77777777" w:rsidR="004265CA" w:rsidRPr="00D4687C" w:rsidRDefault="004265CA" w:rsidP="00CE53F7">
            <w:pPr>
              <w:spacing w:after="0" w:line="240" w:lineRule="auto"/>
              <w:ind w:left="284"/>
              <w:rPr>
                <w:rFonts w:ascii="Times New Roman" w:hAnsi="Times New Roman"/>
                <w:lang w:val="da-DK" w:eastAsia="pl-PL"/>
              </w:rPr>
            </w:pPr>
            <w:r w:rsidRPr="00D4687C">
              <w:rPr>
                <w:rFonts w:ascii="Times New Roman" w:hAnsi="Times New Roman"/>
                <w:lang w:val="da-DK" w:eastAsia="pl-PL"/>
              </w:rPr>
              <w:t>tel. (+48)</w:t>
            </w:r>
            <w:r w:rsidR="003A3620" w:rsidRPr="00D4687C">
              <w:rPr>
                <w:rFonts w:ascii="Times New Roman" w:hAnsi="Times New Roman"/>
                <w:lang w:val="da-DK" w:eastAsia="pl-PL"/>
              </w:rPr>
              <w:t xml:space="preserve"> </w:t>
            </w:r>
            <w:r w:rsidR="003A3620" w:rsidRPr="00D4687C">
              <w:rPr>
                <w:rFonts w:ascii="Times New Roman" w:hAnsi="Times New Roman"/>
                <w:bCs/>
              </w:rPr>
              <w:t>94-311-72-73</w:t>
            </w:r>
          </w:p>
          <w:p w14:paraId="0A5F1396" w14:textId="77777777" w:rsidR="004265CA" w:rsidRPr="00D4687C" w:rsidRDefault="004265CA" w:rsidP="00CE53F7">
            <w:pPr>
              <w:spacing w:after="0" w:line="240" w:lineRule="auto"/>
              <w:ind w:left="284"/>
              <w:rPr>
                <w:rFonts w:ascii="Times New Roman" w:hAnsi="Times New Roman"/>
                <w:lang w:val="da-DK" w:eastAsia="pl-PL"/>
              </w:rPr>
            </w:pPr>
            <w:r w:rsidRPr="00D4687C">
              <w:rPr>
                <w:rFonts w:ascii="Times New Roman" w:hAnsi="Times New Roman"/>
                <w:lang w:val="da-DK" w:eastAsia="pl-PL"/>
              </w:rPr>
              <w:t xml:space="preserve">fax(+48) </w:t>
            </w:r>
            <w:r w:rsidR="003A3620" w:rsidRPr="00D4687C">
              <w:rPr>
                <w:rFonts w:ascii="Times New Roman" w:hAnsi="Times New Roman"/>
                <w:bCs/>
              </w:rPr>
              <w:t>94-311-74-10</w:t>
            </w:r>
          </w:p>
          <w:p w14:paraId="7C7F1843" w14:textId="77777777" w:rsidR="004265CA" w:rsidRPr="00D4687C" w:rsidRDefault="004265CA" w:rsidP="00CE53F7">
            <w:pPr>
              <w:spacing w:after="0" w:line="240" w:lineRule="auto"/>
              <w:ind w:left="284"/>
              <w:rPr>
                <w:rFonts w:ascii="Times New Roman" w:hAnsi="Times New Roman"/>
                <w:lang w:val="da-DK" w:eastAsia="pl-PL"/>
              </w:rPr>
            </w:pPr>
            <w:r w:rsidRPr="00D4687C">
              <w:rPr>
                <w:rFonts w:ascii="Times New Roman" w:hAnsi="Times New Roman"/>
                <w:lang w:val="da-DK" w:eastAsia="pl-PL"/>
              </w:rPr>
              <w:t>adres strony internetowej:</w:t>
            </w:r>
          </w:p>
          <w:p w14:paraId="32D2BA14" w14:textId="77777777" w:rsidR="004265CA" w:rsidRPr="00D4687C" w:rsidRDefault="003A3620" w:rsidP="00CE53F7">
            <w:pPr>
              <w:spacing w:after="0" w:line="240" w:lineRule="auto"/>
              <w:ind w:left="284"/>
              <w:rPr>
                <w:rFonts w:ascii="Times New Roman" w:hAnsi="Times New Roman"/>
                <w:u w:val="single"/>
                <w:lang w:val="da-DK" w:eastAsia="pl-PL"/>
              </w:rPr>
            </w:pPr>
            <w:r w:rsidRPr="00D4687C">
              <w:rPr>
                <w:rFonts w:ascii="Times New Roman" w:hAnsi="Times New Roman"/>
                <w:bCs/>
              </w:rPr>
              <w:t>http://bip.karlino.pl</w:t>
            </w:r>
          </w:p>
        </w:tc>
      </w:tr>
    </w:tbl>
    <w:p w14:paraId="0695ED1C" w14:textId="77777777" w:rsidR="004265CA" w:rsidRPr="00D4687C" w:rsidRDefault="004265CA" w:rsidP="004812CD">
      <w:pPr>
        <w:autoSpaceDE w:val="0"/>
        <w:autoSpaceDN w:val="0"/>
        <w:adjustRightInd w:val="0"/>
        <w:spacing w:before="120" w:after="100" w:afterAutospacing="1" w:line="240" w:lineRule="auto"/>
        <w:rPr>
          <w:rFonts w:ascii="Times New Roman" w:hAnsi="Times New Roman"/>
          <w:b/>
          <w:bCs/>
          <w:smallCaps/>
          <w:spacing w:val="5"/>
          <w:lang w:eastAsia="pl-PL"/>
        </w:rPr>
      </w:pPr>
    </w:p>
    <w:p w14:paraId="40B60D2F" w14:textId="77777777" w:rsidR="004265CA" w:rsidRPr="00D4687C" w:rsidRDefault="004265CA" w:rsidP="003768EB">
      <w:pPr>
        <w:autoSpaceDE w:val="0"/>
        <w:autoSpaceDN w:val="0"/>
        <w:adjustRightInd w:val="0"/>
        <w:spacing w:before="120" w:after="120"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t>Specyfikacja Istotnych Warunków Zamówienia (SIWZ)</w:t>
      </w:r>
    </w:p>
    <w:p w14:paraId="23249EE4" w14:textId="77777777" w:rsidR="004265CA" w:rsidRDefault="004265CA" w:rsidP="003768EB">
      <w:pPr>
        <w:autoSpaceDE w:val="0"/>
        <w:autoSpaceDN w:val="0"/>
        <w:adjustRightInd w:val="0"/>
        <w:spacing w:before="100" w:beforeAutospacing="1" w:after="120"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t>dla zamówienia udzielanego w trybie przetargu nieograniczonego</w:t>
      </w:r>
    </w:p>
    <w:p w14:paraId="403B122E" w14:textId="07EE6F7E" w:rsidR="00A77FE8" w:rsidRPr="00D4687C" w:rsidRDefault="002146EB" w:rsidP="002146EB">
      <w:pPr>
        <w:autoSpaceDE w:val="0"/>
        <w:autoSpaceDN w:val="0"/>
        <w:adjustRightInd w:val="0"/>
        <w:spacing w:before="120" w:after="120" w:line="240" w:lineRule="auto"/>
        <w:jc w:val="center"/>
        <w:rPr>
          <w:rFonts w:ascii="Times New Roman" w:hAnsi="Times New Roman"/>
          <w:b/>
          <w:bCs/>
          <w:smallCaps/>
          <w:spacing w:val="5"/>
          <w:lang w:eastAsia="pl-PL"/>
        </w:rPr>
      </w:pPr>
      <w:r>
        <w:rPr>
          <w:rFonts w:ascii="Times New Roman" w:hAnsi="Times New Roman"/>
          <w:b/>
          <w:bCs/>
          <w:smallCaps/>
          <w:spacing w:val="5"/>
          <w:lang w:eastAsia="pl-PL"/>
        </w:rPr>
        <w:t xml:space="preserve"> </w:t>
      </w:r>
      <w:r w:rsidRPr="002146EB">
        <w:rPr>
          <w:rFonts w:ascii="Times New Roman" w:hAnsi="Times New Roman"/>
          <w:bCs/>
          <w:smallCaps/>
          <w:spacing w:val="5"/>
          <w:lang w:eastAsia="pl-PL"/>
        </w:rPr>
        <w:t>-</w:t>
      </w:r>
    </w:p>
    <w:p w14:paraId="05CD1448" w14:textId="27912EC2" w:rsidR="004812CD" w:rsidRPr="00D4687C" w:rsidRDefault="004265CA" w:rsidP="004812CD">
      <w:pPr>
        <w:snapToGrid w:val="0"/>
        <w:spacing w:after="0" w:line="360" w:lineRule="auto"/>
        <w:jc w:val="center"/>
        <w:rPr>
          <w:rFonts w:ascii="Times New Roman" w:hAnsi="Times New Roman"/>
          <w:lang w:eastAsia="pl-PL"/>
        </w:rPr>
      </w:pPr>
      <w:r w:rsidRPr="00D4687C">
        <w:rPr>
          <w:rFonts w:ascii="Times New Roman" w:hAnsi="Times New Roman"/>
          <w:lang w:eastAsia="pl-PL"/>
        </w:rPr>
        <w:t xml:space="preserve">przeprowadzanego zgodnie z postanowieniami ustawy z dnia 29 stycznia 2004 r. </w:t>
      </w:r>
      <w:r w:rsidRPr="00D4687C">
        <w:rPr>
          <w:rFonts w:ascii="Times New Roman" w:hAnsi="Times New Roman"/>
          <w:lang w:eastAsia="pl-PL"/>
        </w:rPr>
        <w:br/>
        <w:t>- Prawo zamówień publicznych (tekst jedn.: Dz. U. z 201</w:t>
      </w:r>
      <w:r w:rsidR="004812CD">
        <w:rPr>
          <w:rFonts w:ascii="Times New Roman" w:hAnsi="Times New Roman"/>
          <w:lang w:eastAsia="pl-PL"/>
        </w:rPr>
        <w:t>9</w:t>
      </w:r>
      <w:r w:rsidRPr="00D4687C">
        <w:rPr>
          <w:rFonts w:ascii="Times New Roman" w:hAnsi="Times New Roman"/>
          <w:lang w:eastAsia="pl-PL"/>
        </w:rPr>
        <w:t xml:space="preserve"> r. poz. </w:t>
      </w:r>
      <w:r w:rsidR="004812CD">
        <w:rPr>
          <w:rFonts w:ascii="Times New Roman" w:hAnsi="Times New Roman"/>
          <w:lang w:eastAsia="pl-PL"/>
        </w:rPr>
        <w:t>1843</w:t>
      </w:r>
      <w:r w:rsidR="00793012" w:rsidRPr="00D4687C">
        <w:rPr>
          <w:rFonts w:ascii="Times New Roman" w:hAnsi="Times New Roman"/>
          <w:lang w:eastAsia="pl-PL"/>
        </w:rPr>
        <w:t>, dalej jako „PZP”</w:t>
      </w:r>
      <w:r w:rsidRPr="00D4687C">
        <w:rPr>
          <w:rFonts w:ascii="Times New Roman" w:hAnsi="Times New Roman"/>
          <w:lang w:eastAsia="pl-PL"/>
        </w:rPr>
        <w:t>)</w:t>
      </w:r>
    </w:p>
    <w:p w14:paraId="7353AC2D" w14:textId="4411D395" w:rsidR="004265CA" w:rsidRPr="00D4687C" w:rsidRDefault="004265CA" w:rsidP="00895039">
      <w:pPr>
        <w:snapToGrid w:val="0"/>
        <w:spacing w:after="0" w:line="240" w:lineRule="auto"/>
        <w:jc w:val="center"/>
        <w:rPr>
          <w:rFonts w:ascii="Times New Roman" w:hAnsi="Times New Roman"/>
          <w:lang w:eastAsia="pl-PL"/>
        </w:rPr>
      </w:pPr>
      <w:r w:rsidRPr="00D4687C">
        <w:rPr>
          <w:rFonts w:ascii="Times New Roman" w:hAnsi="Times New Roman"/>
          <w:lang w:eastAsia="pl-PL"/>
        </w:rPr>
        <w:t>pn.:</w:t>
      </w:r>
    </w:p>
    <w:p w14:paraId="6C0133CE" w14:textId="77777777" w:rsidR="005B42CA" w:rsidRPr="00D4687C" w:rsidRDefault="005B42CA" w:rsidP="00895039">
      <w:pPr>
        <w:snapToGrid w:val="0"/>
        <w:spacing w:after="0" w:line="240" w:lineRule="auto"/>
        <w:jc w:val="center"/>
        <w:rPr>
          <w:rFonts w:ascii="Times New Roman" w:hAnsi="Times New Roman"/>
          <w:lang w:eastAsia="pl-PL"/>
        </w:rPr>
      </w:pPr>
    </w:p>
    <w:p w14:paraId="2554B014" w14:textId="07BB7E5B" w:rsidR="00CE53F7" w:rsidRPr="00D4687C" w:rsidRDefault="00CE53F7" w:rsidP="00CE53F7">
      <w:pPr>
        <w:tabs>
          <w:tab w:val="left" w:pos="567"/>
        </w:tabs>
        <w:contextualSpacing/>
        <w:jc w:val="center"/>
        <w:rPr>
          <w:rFonts w:ascii="Times New Roman" w:hAnsi="Times New Roman"/>
          <w:b/>
        </w:rPr>
      </w:pPr>
      <w:r w:rsidRPr="00D4687C">
        <w:rPr>
          <w:rFonts w:ascii="Times New Roman" w:hAnsi="Times New Roman"/>
          <w:b/>
        </w:rPr>
        <w:t>„</w:t>
      </w:r>
      <w:bookmarkStart w:id="1" w:name="_Hlk529432732"/>
      <w:r w:rsidRPr="00D4687C">
        <w:rPr>
          <w:rFonts w:ascii="Times New Roman" w:hAnsi="Times New Roman"/>
          <w:b/>
        </w:rPr>
        <w:t>Kompleksow</w:t>
      </w:r>
      <w:r w:rsidR="00F33522" w:rsidRPr="00D4687C">
        <w:rPr>
          <w:rFonts w:ascii="Times New Roman" w:hAnsi="Times New Roman"/>
          <w:b/>
        </w:rPr>
        <w:t>a</w:t>
      </w:r>
      <w:r w:rsidRPr="00D4687C">
        <w:rPr>
          <w:rFonts w:ascii="Times New Roman" w:hAnsi="Times New Roman"/>
          <w:b/>
        </w:rPr>
        <w:t xml:space="preserve"> dostaw</w:t>
      </w:r>
      <w:r w:rsidR="00F33522" w:rsidRPr="00D4687C">
        <w:rPr>
          <w:rFonts w:ascii="Times New Roman" w:hAnsi="Times New Roman"/>
          <w:b/>
        </w:rPr>
        <w:t>a</w:t>
      </w:r>
      <w:r w:rsidRPr="00D4687C">
        <w:rPr>
          <w:rFonts w:ascii="Times New Roman" w:hAnsi="Times New Roman"/>
          <w:b/>
        </w:rPr>
        <w:t xml:space="preserve"> energii elektrycznej w 20</w:t>
      </w:r>
      <w:r w:rsidR="00F33522" w:rsidRPr="00D4687C">
        <w:rPr>
          <w:rFonts w:ascii="Times New Roman" w:hAnsi="Times New Roman"/>
          <w:b/>
        </w:rPr>
        <w:t>20</w:t>
      </w:r>
      <w:r w:rsidRPr="00D4687C">
        <w:rPr>
          <w:rFonts w:ascii="Times New Roman" w:hAnsi="Times New Roman"/>
          <w:b/>
        </w:rPr>
        <w:t xml:space="preserve"> r. obejmując</w:t>
      </w:r>
      <w:r w:rsidR="00F33522" w:rsidRPr="00D4687C">
        <w:rPr>
          <w:rFonts w:ascii="Times New Roman" w:hAnsi="Times New Roman"/>
          <w:b/>
        </w:rPr>
        <w:t>a</w:t>
      </w:r>
      <w:r w:rsidRPr="00D4687C">
        <w:rPr>
          <w:rFonts w:ascii="Times New Roman" w:hAnsi="Times New Roman"/>
          <w:b/>
        </w:rPr>
        <w:t xml:space="preserve"> sprzedaż energii elektrycznej i świadczenie usług dystrybucji energii elektrycznej dla Gminy Karlino oraz jednostek organizacyjnych Gminy Karlino, samorządowego zakładu budżetowego, spółek prawa handlowego</w:t>
      </w:r>
      <w:r w:rsidR="00E21D82" w:rsidRPr="00D4687C">
        <w:rPr>
          <w:rFonts w:ascii="Times New Roman" w:hAnsi="Times New Roman"/>
          <w:b/>
        </w:rPr>
        <w:t>,</w:t>
      </w:r>
      <w:r w:rsidRPr="00D4687C">
        <w:rPr>
          <w:rFonts w:ascii="Times New Roman" w:hAnsi="Times New Roman"/>
          <w:b/>
        </w:rPr>
        <w:t xml:space="preserve"> w których Gmina Karlino jest udziałowcem oraz instytucji kultury</w:t>
      </w:r>
      <w:bookmarkEnd w:id="1"/>
      <w:r w:rsidRPr="00D4687C">
        <w:rPr>
          <w:rFonts w:ascii="Times New Roman" w:hAnsi="Times New Roman"/>
          <w:b/>
        </w:rPr>
        <w:t>”.</w:t>
      </w:r>
    </w:p>
    <w:p w14:paraId="052D509D" w14:textId="6BCDCCA3" w:rsidR="004265CA" w:rsidRDefault="004265CA" w:rsidP="00874165">
      <w:pPr>
        <w:spacing w:after="120"/>
        <w:jc w:val="center"/>
        <w:rPr>
          <w:rFonts w:ascii="Times New Roman" w:hAnsi="Times New Roman"/>
          <w:b/>
        </w:rPr>
      </w:pPr>
    </w:p>
    <w:p w14:paraId="59389B5D" w14:textId="56C2F0E8" w:rsidR="004812CD" w:rsidRPr="00D4687C" w:rsidRDefault="004812CD" w:rsidP="00874165">
      <w:pPr>
        <w:spacing w:after="120"/>
        <w:jc w:val="center"/>
        <w:rPr>
          <w:rFonts w:ascii="Times New Roman" w:hAnsi="Times New Roman"/>
          <w:b/>
        </w:rPr>
      </w:pPr>
      <w:r w:rsidRPr="004812CD">
        <w:rPr>
          <w:rFonts w:ascii="Times New Roman" w:hAnsi="Times New Roman"/>
          <w:b/>
        </w:rPr>
        <w:t>Wartość zamówienia przekracza równowartość</w:t>
      </w:r>
      <w:r w:rsidR="00B73CE6">
        <w:rPr>
          <w:rFonts w:ascii="Times New Roman" w:hAnsi="Times New Roman"/>
          <w:b/>
        </w:rPr>
        <w:t xml:space="preserve"> </w:t>
      </w:r>
      <w:r w:rsidR="003375A0">
        <w:rPr>
          <w:rFonts w:ascii="Times New Roman" w:hAnsi="Times New Roman"/>
          <w:b/>
        </w:rPr>
        <w:t>221.000 euro</w:t>
      </w:r>
    </w:p>
    <w:p w14:paraId="367A445E" w14:textId="77777777" w:rsidR="004265CA" w:rsidRPr="00D4687C" w:rsidRDefault="004265CA" w:rsidP="00F7306B">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t xml:space="preserve">Znak sprawy: </w:t>
      </w:r>
    </w:p>
    <w:p w14:paraId="0B9D9FDF" w14:textId="380FF143" w:rsidR="003A3620" w:rsidRPr="00D4687C" w:rsidRDefault="005C5853" w:rsidP="003A3620">
      <w:pPr>
        <w:spacing w:after="120"/>
        <w:jc w:val="center"/>
        <w:rPr>
          <w:rFonts w:ascii="Times New Roman" w:hAnsi="Times New Roman"/>
        </w:rPr>
      </w:pPr>
      <w:bookmarkStart w:id="2" w:name="_Hlk530042340"/>
      <w:r w:rsidRPr="00D4687C">
        <w:rPr>
          <w:rFonts w:ascii="Times New Roman" w:hAnsi="Times New Roman"/>
          <w:b/>
        </w:rPr>
        <w:t>GP</w:t>
      </w:r>
      <w:r w:rsidR="007E3599" w:rsidRPr="00D4687C">
        <w:rPr>
          <w:rFonts w:ascii="Times New Roman" w:hAnsi="Times New Roman"/>
          <w:b/>
        </w:rPr>
        <w:t xml:space="preserve"> 271</w:t>
      </w:r>
      <w:r w:rsidR="00F33522" w:rsidRPr="00D4687C">
        <w:rPr>
          <w:rFonts w:ascii="Times New Roman" w:hAnsi="Times New Roman"/>
          <w:b/>
        </w:rPr>
        <w:t>.23.2019.KS</w:t>
      </w:r>
    </w:p>
    <w:bookmarkEnd w:id="2"/>
    <w:p w14:paraId="59E7DD97" w14:textId="60EB0A35" w:rsidR="004265CA" w:rsidRPr="00D4687C" w:rsidRDefault="004265CA" w:rsidP="00AD44DE">
      <w:pPr>
        <w:snapToGrid w:val="0"/>
        <w:spacing w:after="0" w:line="240" w:lineRule="auto"/>
        <w:rPr>
          <w:rFonts w:ascii="Times New Roman" w:hAnsi="Times New Roman"/>
          <w:lang w:eastAsia="pl-PL"/>
        </w:rPr>
      </w:pPr>
    </w:p>
    <w:p w14:paraId="2F2CD707" w14:textId="77777777" w:rsidR="004265CA" w:rsidRPr="00D4687C" w:rsidRDefault="004265CA" w:rsidP="00AD44DE">
      <w:pPr>
        <w:snapToGrid w:val="0"/>
        <w:spacing w:after="0" w:line="240" w:lineRule="auto"/>
        <w:rPr>
          <w:rFonts w:ascii="Times New Roman" w:hAnsi="Times New Roman"/>
          <w:lang w:eastAsia="pl-PL"/>
        </w:rPr>
      </w:pPr>
      <w:r w:rsidRPr="00D4687C">
        <w:rPr>
          <w:rFonts w:ascii="Times New Roman" w:hAnsi="Times New Roman"/>
          <w:lang w:eastAsia="pl-PL"/>
        </w:rPr>
        <w:t>Zamówienie ogłoszono:</w:t>
      </w:r>
    </w:p>
    <w:p w14:paraId="12040483" w14:textId="07160CFE" w:rsidR="00E85545" w:rsidRPr="00D4687C" w:rsidRDefault="006279CE" w:rsidP="00E705E5">
      <w:pPr>
        <w:numPr>
          <w:ilvl w:val="0"/>
          <w:numId w:val="3"/>
        </w:numPr>
        <w:snapToGrid w:val="0"/>
        <w:spacing w:after="0" w:line="240" w:lineRule="auto"/>
        <w:contextualSpacing/>
        <w:rPr>
          <w:rFonts w:ascii="Times New Roman" w:hAnsi="Times New Roman"/>
          <w:lang w:eastAsia="pl-PL"/>
        </w:rPr>
      </w:pPr>
      <w:r w:rsidRPr="00D4687C">
        <w:rPr>
          <w:rFonts w:ascii="Times New Roman" w:hAnsi="Times New Roman"/>
          <w:lang w:eastAsia="pl-PL"/>
        </w:rPr>
        <w:t>w</w:t>
      </w:r>
      <w:r w:rsidR="00E85545" w:rsidRPr="00D4687C">
        <w:rPr>
          <w:rFonts w:ascii="Times New Roman" w:hAnsi="Times New Roman"/>
          <w:lang w:eastAsia="pl-PL"/>
        </w:rPr>
        <w:t xml:space="preserve"> Dzienniku Urzędowym Unii Europejskiej</w:t>
      </w:r>
    </w:p>
    <w:p w14:paraId="0B39556D" w14:textId="7796D8B6" w:rsidR="004265CA" w:rsidRPr="00D4687C" w:rsidRDefault="004265CA" w:rsidP="00E705E5">
      <w:pPr>
        <w:numPr>
          <w:ilvl w:val="0"/>
          <w:numId w:val="3"/>
        </w:numPr>
        <w:snapToGrid w:val="0"/>
        <w:spacing w:after="0" w:line="240" w:lineRule="auto"/>
        <w:contextualSpacing/>
        <w:rPr>
          <w:rStyle w:val="Hipercze"/>
          <w:rFonts w:ascii="Times New Roman" w:hAnsi="Times New Roman"/>
          <w:color w:val="auto"/>
          <w:u w:val="none"/>
          <w:lang w:eastAsia="pl-PL"/>
        </w:rPr>
      </w:pPr>
      <w:r w:rsidRPr="00D4687C">
        <w:rPr>
          <w:rFonts w:ascii="Times New Roman" w:hAnsi="Times New Roman"/>
          <w:lang w:eastAsia="pl-PL"/>
        </w:rPr>
        <w:t xml:space="preserve">na stronie internetowej Zamawiającego: </w:t>
      </w:r>
      <w:hyperlink r:id="rId8" w:history="1">
        <w:r w:rsidR="00FE294C" w:rsidRPr="00D4687C">
          <w:rPr>
            <w:rStyle w:val="Hipercze"/>
            <w:rFonts w:ascii="Times New Roman" w:hAnsi="Times New Roman"/>
            <w:bCs/>
            <w:color w:val="auto"/>
            <w:u w:val="none"/>
          </w:rPr>
          <w:t>http://bip.karlino.pl</w:t>
        </w:r>
      </w:hyperlink>
    </w:p>
    <w:p w14:paraId="23F740F1" w14:textId="7A49F12A" w:rsidR="00C30609" w:rsidRPr="00D4687C" w:rsidRDefault="00C56ED9" w:rsidP="00C56ED9">
      <w:pPr>
        <w:numPr>
          <w:ilvl w:val="0"/>
          <w:numId w:val="3"/>
        </w:numPr>
        <w:snapToGrid w:val="0"/>
        <w:spacing w:after="0" w:line="240" w:lineRule="auto"/>
        <w:contextualSpacing/>
        <w:rPr>
          <w:rFonts w:ascii="Times New Roman" w:hAnsi="Times New Roman"/>
          <w:lang w:eastAsia="pl-PL"/>
        </w:rPr>
      </w:pPr>
      <w:r w:rsidRPr="00D4687C">
        <w:rPr>
          <w:rFonts w:ascii="Times New Roman" w:hAnsi="Times New Roman"/>
          <w:lang w:eastAsia="pl-PL"/>
        </w:rPr>
        <w:t>poprzez miniPortal (https://miniportal.uzp.gov.pl/)</w:t>
      </w:r>
    </w:p>
    <w:p w14:paraId="70AA45FF" w14:textId="4687C05A" w:rsidR="0005122F" w:rsidRPr="00B73CE6" w:rsidRDefault="004265CA" w:rsidP="003A3620">
      <w:pPr>
        <w:numPr>
          <w:ilvl w:val="0"/>
          <w:numId w:val="3"/>
        </w:numPr>
        <w:snapToGrid w:val="0"/>
        <w:spacing w:after="0" w:line="240" w:lineRule="auto"/>
        <w:contextualSpacing/>
        <w:rPr>
          <w:rFonts w:ascii="Times New Roman" w:hAnsi="Times New Roman"/>
          <w:lang w:eastAsia="pl-PL"/>
        </w:rPr>
      </w:pPr>
      <w:r w:rsidRPr="00D4687C">
        <w:rPr>
          <w:rFonts w:ascii="Times New Roman" w:hAnsi="Times New Roman"/>
          <w:lang w:eastAsia="pl-PL"/>
        </w:rPr>
        <w:t>na tablicy ogłoszeń w siedzibie Zamawiającego</w:t>
      </w:r>
      <w:r w:rsidR="006279CE" w:rsidRPr="00D4687C">
        <w:rPr>
          <w:rFonts w:ascii="Times New Roman" w:hAnsi="Times New Roman"/>
          <w:lang w:eastAsia="pl-PL"/>
        </w:rPr>
        <w:t>.</w:t>
      </w:r>
    </w:p>
    <w:p w14:paraId="4F4C478A" w14:textId="77777777" w:rsidR="0005122F" w:rsidRPr="00D4687C" w:rsidRDefault="0005122F" w:rsidP="003A3620">
      <w:pPr>
        <w:pStyle w:val="Tekstpodstawowy"/>
        <w:rPr>
          <w:rFonts w:ascii="Times New Roman" w:hAnsi="Times New Roman"/>
          <w:iCs/>
          <w:sz w:val="22"/>
          <w:szCs w:val="22"/>
        </w:rPr>
      </w:pPr>
    </w:p>
    <w:p w14:paraId="34966C7B" w14:textId="5A533BC9" w:rsidR="003A3620" w:rsidRPr="00D4687C" w:rsidRDefault="003A3620" w:rsidP="003A3620">
      <w:pPr>
        <w:pStyle w:val="Tekstpodstawowy"/>
        <w:rPr>
          <w:rFonts w:ascii="Times New Roman" w:hAnsi="Times New Roman"/>
          <w:iCs/>
          <w:sz w:val="22"/>
          <w:szCs w:val="22"/>
        </w:rPr>
      </w:pPr>
      <w:r w:rsidRPr="00D4687C">
        <w:rPr>
          <w:rFonts w:ascii="Times New Roman" w:hAnsi="Times New Roman"/>
          <w:iCs/>
          <w:sz w:val="22"/>
          <w:szCs w:val="22"/>
        </w:rPr>
        <w:t xml:space="preserve">Karlino, dnia </w:t>
      </w:r>
      <w:r w:rsidR="00382511">
        <w:rPr>
          <w:rFonts w:ascii="Times New Roman" w:hAnsi="Times New Roman"/>
          <w:iCs/>
          <w:sz w:val="22"/>
          <w:szCs w:val="22"/>
        </w:rPr>
        <w:t>2</w:t>
      </w:r>
      <w:r w:rsidR="00D037AC">
        <w:rPr>
          <w:rFonts w:ascii="Times New Roman" w:hAnsi="Times New Roman"/>
          <w:iCs/>
          <w:sz w:val="22"/>
          <w:szCs w:val="22"/>
        </w:rPr>
        <w:t>2</w:t>
      </w:r>
      <w:r w:rsidR="00E21D82" w:rsidRPr="00D4687C">
        <w:rPr>
          <w:rFonts w:ascii="Times New Roman" w:hAnsi="Times New Roman"/>
          <w:iCs/>
          <w:sz w:val="22"/>
          <w:szCs w:val="22"/>
        </w:rPr>
        <w:t>.11.201</w:t>
      </w:r>
      <w:r w:rsidR="00F33522" w:rsidRPr="00D4687C">
        <w:rPr>
          <w:rFonts w:ascii="Times New Roman" w:hAnsi="Times New Roman"/>
          <w:iCs/>
          <w:sz w:val="22"/>
          <w:szCs w:val="22"/>
        </w:rPr>
        <w:t>9</w:t>
      </w:r>
      <w:r w:rsidR="00E21D82" w:rsidRPr="00D4687C">
        <w:rPr>
          <w:rFonts w:ascii="Times New Roman" w:hAnsi="Times New Roman"/>
          <w:iCs/>
          <w:sz w:val="22"/>
          <w:szCs w:val="22"/>
        </w:rPr>
        <w:t xml:space="preserve"> r.</w:t>
      </w:r>
    </w:p>
    <w:p w14:paraId="09CC6F2C" w14:textId="0BA77C58" w:rsidR="003A3620" w:rsidRPr="00D4687C" w:rsidRDefault="00F33522" w:rsidP="003A3620">
      <w:pPr>
        <w:ind w:left="5664" w:firstLine="708"/>
        <w:rPr>
          <w:rFonts w:ascii="Times New Roman" w:hAnsi="Times New Roman"/>
        </w:rPr>
      </w:pPr>
      <w:r w:rsidRPr="00D4687C">
        <w:rPr>
          <w:rFonts w:ascii="Times New Roman" w:hAnsi="Times New Roman"/>
        </w:rPr>
        <w:t xml:space="preserve">    </w:t>
      </w:r>
      <w:r w:rsidR="003A3620" w:rsidRPr="00D4687C">
        <w:rPr>
          <w:rFonts w:ascii="Times New Roman" w:hAnsi="Times New Roman"/>
        </w:rPr>
        <w:t xml:space="preserve">ZATWIERDZAM: </w:t>
      </w:r>
    </w:p>
    <w:p w14:paraId="3ED5A53F" w14:textId="77777777" w:rsidR="003A3620" w:rsidRPr="00D4687C" w:rsidRDefault="003A3620" w:rsidP="00D76EF3">
      <w:pPr>
        <w:rPr>
          <w:rFonts w:ascii="Times New Roman" w:hAnsi="Times New Roman"/>
        </w:rPr>
      </w:pPr>
    </w:p>
    <w:p w14:paraId="2531386F" w14:textId="77777777" w:rsidR="003A3620" w:rsidRPr="00D4687C" w:rsidRDefault="003A3620" w:rsidP="003A3620">
      <w:pPr>
        <w:ind w:left="5664" w:firstLine="708"/>
        <w:rPr>
          <w:rFonts w:ascii="Times New Roman" w:hAnsi="Times New Roman"/>
        </w:rPr>
      </w:pPr>
      <w:r w:rsidRPr="00D4687C">
        <w:rPr>
          <w:rFonts w:ascii="Times New Roman" w:hAnsi="Times New Roman"/>
        </w:rPr>
        <w:t>………………………….</w:t>
      </w:r>
    </w:p>
    <w:p w14:paraId="6C4EBCEF" w14:textId="77777777" w:rsidR="003A3620" w:rsidRPr="00D4687C" w:rsidRDefault="003A3620" w:rsidP="003A3620">
      <w:pPr>
        <w:jc w:val="center"/>
        <w:rPr>
          <w:rFonts w:ascii="Times New Roman" w:hAnsi="Times New Roman"/>
        </w:rPr>
      </w:pPr>
      <w:r w:rsidRPr="00D4687C">
        <w:rPr>
          <w:rFonts w:ascii="Times New Roman" w:hAnsi="Times New Roman"/>
        </w:rPr>
        <w:t xml:space="preserve">    </w:t>
      </w:r>
    </w:p>
    <w:p w14:paraId="23B30906" w14:textId="77777777" w:rsidR="004265CA" w:rsidRPr="00D4687C" w:rsidRDefault="004265CA" w:rsidP="00AD46F7">
      <w:pPr>
        <w:tabs>
          <w:tab w:val="left" w:pos="9000"/>
        </w:tabs>
        <w:snapToGrid w:val="0"/>
        <w:spacing w:before="100" w:beforeAutospacing="1" w:after="100" w:afterAutospacing="1" w:line="240" w:lineRule="auto"/>
        <w:ind w:left="1080"/>
        <w:jc w:val="center"/>
        <w:rPr>
          <w:rFonts w:ascii="Times New Roman" w:hAnsi="Times New Roman"/>
          <w:b/>
          <w:bCs/>
          <w:smallCaps/>
          <w:spacing w:val="5"/>
          <w:lang w:eastAsia="pl-PL"/>
        </w:rPr>
        <w:sectPr w:rsidR="004265CA" w:rsidRPr="00D4687C" w:rsidSect="009A2BD7">
          <w:headerReference w:type="default" r:id="rId9"/>
          <w:footerReference w:type="default" r:id="rId10"/>
          <w:headerReference w:type="first" r:id="rId11"/>
          <w:footerReference w:type="first" r:id="rId12"/>
          <w:pgSz w:w="11906" w:h="16838"/>
          <w:pgMar w:top="1418" w:right="1418" w:bottom="1418" w:left="1418" w:header="703" w:footer="567" w:gutter="0"/>
          <w:pgNumType w:start="1"/>
          <w:cols w:space="708"/>
          <w:titlePg/>
          <w:docGrid w:linePitch="360"/>
        </w:sectPr>
      </w:pPr>
    </w:p>
    <w:p w14:paraId="266DE9BF" w14:textId="77777777" w:rsidR="004265CA" w:rsidRPr="00D4687C" w:rsidRDefault="004265CA" w:rsidP="00F40CA6">
      <w:pPr>
        <w:snapToGrid w:val="0"/>
        <w:spacing w:before="100" w:beforeAutospacing="1" w:after="100" w:afterAutospacing="1" w:line="240" w:lineRule="auto"/>
        <w:rPr>
          <w:rFonts w:ascii="Times New Roman" w:hAnsi="Times New Roman"/>
          <w:b/>
          <w:i/>
          <w:lang w:eastAsia="ar-SA"/>
        </w:rPr>
      </w:pPr>
    </w:p>
    <w:p w14:paraId="61AD1190" w14:textId="77777777" w:rsidR="004265CA" w:rsidRPr="00D4687C" w:rsidRDefault="004265CA" w:rsidP="00F40CA6">
      <w:pPr>
        <w:snapToGrid w:val="0"/>
        <w:spacing w:before="100" w:beforeAutospacing="1" w:after="100" w:afterAutospacing="1" w:line="240" w:lineRule="auto"/>
        <w:rPr>
          <w:rFonts w:ascii="Times New Roman" w:hAnsi="Times New Roman"/>
          <w:b/>
          <w:i/>
          <w:lang w:eastAsia="ar-SA"/>
        </w:rPr>
        <w:sectPr w:rsidR="004265CA" w:rsidRPr="00D4687C" w:rsidSect="00F52740">
          <w:type w:val="continuous"/>
          <w:pgSz w:w="11906" w:h="16838"/>
          <w:pgMar w:top="1418" w:right="1418" w:bottom="1418" w:left="1418" w:header="703" w:footer="567" w:gutter="0"/>
          <w:pgNumType w:start="1"/>
          <w:cols w:space="708"/>
          <w:titlePg/>
          <w:docGrid w:linePitch="360"/>
        </w:sectPr>
      </w:pPr>
    </w:p>
    <w:p w14:paraId="47879E99" w14:textId="77777777" w:rsidR="004265CA" w:rsidRPr="00D4687C" w:rsidRDefault="004265CA" w:rsidP="00F40CA6">
      <w:pPr>
        <w:snapToGrid w:val="0"/>
        <w:spacing w:before="100" w:beforeAutospacing="1" w:after="100" w:afterAutospacing="1" w:line="240" w:lineRule="auto"/>
        <w:rPr>
          <w:rFonts w:ascii="Times New Roman" w:hAnsi="Times New Roman"/>
          <w:b/>
          <w:i/>
          <w:lang w:eastAsia="ar-SA"/>
        </w:rPr>
      </w:pPr>
    </w:p>
    <w:p w14:paraId="38DC32E4" w14:textId="77777777" w:rsidR="004265CA" w:rsidRPr="00D4687C" w:rsidRDefault="004265CA" w:rsidP="00AD44DE">
      <w:pPr>
        <w:tabs>
          <w:tab w:val="left" w:pos="1843"/>
        </w:tabs>
        <w:suppressAutoHyphens/>
        <w:spacing w:after="0" w:line="240" w:lineRule="auto"/>
        <w:ind w:left="284"/>
        <w:rPr>
          <w:rFonts w:ascii="Times New Roman" w:hAnsi="Times New Roman"/>
          <w:b/>
          <w:i/>
          <w:lang w:eastAsia="ar-SA"/>
        </w:rPr>
      </w:pPr>
    </w:p>
    <w:p w14:paraId="72993076" w14:textId="77777777" w:rsidR="004265CA" w:rsidRPr="00D4687C" w:rsidRDefault="004265CA" w:rsidP="00AD44DE">
      <w:pPr>
        <w:spacing w:after="0" w:line="240" w:lineRule="auto"/>
        <w:jc w:val="center"/>
        <w:rPr>
          <w:rFonts w:ascii="Times New Roman" w:hAnsi="Times New Roman"/>
          <w:lang w:eastAsia="ar-SA"/>
        </w:rPr>
      </w:pPr>
    </w:p>
    <w:p w14:paraId="79E524B0" w14:textId="77777777" w:rsidR="004265CA" w:rsidRPr="00D4687C" w:rsidRDefault="004265CA" w:rsidP="00AD44DE">
      <w:pPr>
        <w:spacing w:after="0" w:line="240" w:lineRule="auto"/>
        <w:jc w:val="center"/>
        <w:rPr>
          <w:rFonts w:ascii="Times New Roman" w:hAnsi="Times New Roman"/>
          <w:b/>
          <w:bCs/>
          <w:smallCaps/>
          <w:spacing w:val="5"/>
          <w:lang w:eastAsia="pl-PL"/>
        </w:rPr>
      </w:pPr>
    </w:p>
    <w:p w14:paraId="66BD5DA9" w14:textId="77777777" w:rsidR="004265CA" w:rsidRPr="00D4687C" w:rsidRDefault="004265CA" w:rsidP="00AD44DE">
      <w:pPr>
        <w:spacing w:after="0" w:line="240" w:lineRule="auto"/>
        <w:jc w:val="center"/>
        <w:rPr>
          <w:rFonts w:ascii="Times New Roman" w:hAnsi="Times New Roman"/>
          <w:b/>
          <w:bCs/>
          <w:smallCaps/>
          <w:spacing w:val="5"/>
          <w:lang w:eastAsia="pl-PL"/>
        </w:rPr>
      </w:pPr>
    </w:p>
    <w:p w14:paraId="09BF01A0" w14:textId="77777777" w:rsidR="004265CA" w:rsidRPr="00D4687C" w:rsidRDefault="004265CA" w:rsidP="00AD44DE">
      <w:pPr>
        <w:spacing w:after="0" w:line="240" w:lineRule="auto"/>
        <w:jc w:val="center"/>
        <w:rPr>
          <w:rFonts w:ascii="Times New Roman" w:hAnsi="Times New Roman"/>
          <w:b/>
          <w:bCs/>
          <w:smallCaps/>
          <w:spacing w:val="5"/>
          <w:lang w:eastAsia="pl-PL"/>
        </w:rPr>
      </w:pPr>
    </w:p>
    <w:p w14:paraId="7FAE19CF" w14:textId="77777777" w:rsidR="004265CA" w:rsidRPr="00D4687C" w:rsidRDefault="004265CA" w:rsidP="00AD44DE">
      <w:pPr>
        <w:spacing w:after="0" w:line="240" w:lineRule="auto"/>
        <w:jc w:val="center"/>
        <w:rPr>
          <w:rFonts w:ascii="Times New Roman" w:hAnsi="Times New Roman"/>
          <w:b/>
          <w:bCs/>
          <w:smallCaps/>
          <w:spacing w:val="5"/>
          <w:lang w:eastAsia="pl-PL"/>
        </w:rPr>
      </w:pPr>
    </w:p>
    <w:p w14:paraId="55210D5D" w14:textId="77777777" w:rsidR="004265CA" w:rsidRPr="00D4687C" w:rsidRDefault="004265CA" w:rsidP="00AD44DE">
      <w:pPr>
        <w:spacing w:after="0"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t>Specyfikacja Istotnych Warunków Zamówienia (dalej: „SIWZ”) zawiera:</w:t>
      </w:r>
    </w:p>
    <w:p w14:paraId="700A89AA" w14:textId="77777777" w:rsidR="004265CA" w:rsidRPr="00D4687C" w:rsidRDefault="004265CA" w:rsidP="00AD44DE">
      <w:pPr>
        <w:tabs>
          <w:tab w:val="left" w:pos="1843"/>
        </w:tabs>
        <w:suppressAutoHyphens/>
        <w:spacing w:after="0" w:line="240" w:lineRule="auto"/>
        <w:rPr>
          <w:rFonts w:ascii="Times New Roman" w:hAnsi="Times New Roman"/>
          <w:b/>
          <w:lang w:eastAsia="ar-SA"/>
        </w:rPr>
      </w:pPr>
    </w:p>
    <w:p w14:paraId="5F5039A3" w14:textId="77777777" w:rsidR="004265CA" w:rsidRPr="00D4687C" w:rsidRDefault="004265CA" w:rsidP="00AD44DE">
      <w:pPr>
        <w:tabs>
          <w:tab w:val="left" w:pos="1843"/>
        </w:tabs>
        <w:suppressAutoHyphens/>
        <w:spacing w:after="0" w:line="240" w:lineRule="auto"/>
        <w:jc w:val="both"/>
        <w:rPr>
          <w:rFonts w:ascii="Times New Roman" w:hAnsi="Times New Roman"/>
          <w:b/>
          <w:i/>
          <w:lang w:eastAsia="ar-SA"/>
        </w:rPr>
      </w:pPr>
    </w:p>
    <w:p w14:paraId="23C01E39" w14:textId="77777777" w:rsidR="004265CA" w:rsidRPr="00D4687C" w:rsidRDefault="004265CA" w:rsidP="00AD44DE">
      <w:pPr>
        <w:tabs>
          <w:tab w:val="left" w:pos="1843"/>
        </w:tabs>
        <w:suppressAutoHyphens/>
        <w:spacing w:after="0" w:line="360" w:lineRule="auto"/>
        <w:jc w:val="both"/>
        <w:rPr>
          <w:rFonts w:ascii="Times New Roman" w:hAnsi="Times New Roman"/>
          <w:b/>
          <w:lang w:eastAsia="ar-SA"/>
        </w:rPr>
      </w:pPr>
    </w:p>
    <w:p w14:paraId="1C543BCA" w14:textId="77777777" w:rsidR="004265CA" w:rsidRPr="00D4687C" w:rsidRDefault="004265CA" w:rsidP="00F7306B">
      <w:pPr>
        <w:spacing w:after="0" w:line="240" w:lineRule="auto"/>
        <w:rPr>
          <w:rFonts w:ascii="Times New Roman" w:hAnsi="Times New Roman"/>
          <w:b/>
          <w:bCs/>
          <w:smallCaps/>
          <w:spacing w:val="5"/>
          <w:lang w:eastAsia="pl-PL"/>
        </w:rPr>
      </w:pPr>
      <w:r w:rsidRPr="00D4687C">
        <w:rPr>
          <w:rFonts w:ascii="Times New Roman" w:hAnsi="Times New Roman"/>
          <w:b/>
          <w:bCs/>
          <w:smallCaps/>
          <w:spacing w:val="5"/>
          <w:lang w:eastAsia="pl-PL"/>
        </w:rPr>
        <w:t>CZĘŚĆ:  I</w:t>
      </w:r>
      <w:r w:rsidRPr="00D4687C">
        <w:rPr>
          <w:rFonts w:ascii="Times New Roman" w:hAnsi="Times New Roman"/>
          <w:b/>
          <w:bCs/>
          <w:smallCaps/>
          <w:spacing w:val="5"/>
          <w:lang w:eastAsia="pl-PL"/>
        </w:rPr>
        <w:tab/>
        <w:t>Instrukcja dla Wykonawców z załącznikami (dalej: „IDW”)</w:t>
      </w:r>
      <w:r w:rsidR="003A3620" w:rsidRPr="00D4687C">
        <w:rPr>
          <w:rFonts w:ascii="Times New Roman" w:hAnsi="Times New Roman"/>
          <w:b/>
          <w:bCs/>
          <w:smallCaps/>
          <w:spacing w:val="5"/>
          <w:lang w:eastAsia="pl-PL"/>
        </w:rPr>
        <w:t xml:space="preserve"> </w:t>
      </w:r>
    </w:p>
    <w:p w14:paraId="66866802" w14:textId="77777777" w:rsidR="004265CA" w:rsidRPr="00D4687C" w:rsidRDefault="004265CA" w:rsidP="00AD44DE">
      <w:pPr>
        <w:spacing w:after="0" w:line="240" w:lineRule="auto"/>
        <w:rPr>
          <w:rFonts w:ascii="Times New Roman" w:hAnsi="Times New Roman"/>
          <w:b/>
          <w:bCs/>
          <w:smallCaps/>
          <w:spacing w:val="5"/>
          <w:lang w:eastAsia="pl-PL"/>
        </w:rPr>
      </w:pPr>
    </w:p>
    <w:p w14:paraId="4D50F456" w14:textId="77777777" w:rsidR="004265CA" w:rsidRPr="00D4687C" w:rsidRDefault="004265CA" w:rsidP="00AD44DE">
      <w:pPr>
        <w:spacing w:after="0" w:line="240" w:lineRule="auto"/>
        <w:rPr>
          <w:rFonts w:ascii="Times New Roman" w:hAnsi="Times New Roman"/>
          <w:b/>
          <w:bCs/>
          <w:smallCaps/>
          <w:spacing w:val="5"/>
          <w:lang w:eastAsia="pl-PL"/>
        </w:rPr>
      </w:pPr>
    </w:p>
    <w:p w14:paraId="35BA5864" w14:textId="77777777" w:rsidR="004265CA" w:rsidRPr="00D4687C" w:rsidRDefault="004265CA" w:rsidP="00AD44DE">
      <w:pPr>
        <w:spacing w:after="0" w:line="240" w:lineRule="auto"/>
        <w:rPr>
          <w:rFonts w:ascii="Times New Roman" w:hAnsi="Times New Roman"/>
          <w:b/>
          <w:bCs/>
          <w:smallCaps/>
          <w:spacing w:val="5"/>
          <w:lang w:eastAsia="pl-PL"/>
        </w:rPr>
      </w:pPr>
    </w:p>
    <w:p w14:paraId="48DDC34D" w14:textId="55E86FB0" w:rsidR="004265CA" w:rsidRPr="00D4687C" w:rsidRDefault="004265CA" w:rsidP="001E0B48">
      <w:pPr>
        <w:spacing w:after="0" w:line="240" w:lineRule="auto"/>
        <w:ind w:left="1418" w:hanging="1418"/>
        <w:rPr>
          <w:rFonts w:ascii="Times New Roman" w:hAnsi="Times New Roman"/>
          <w:b/>
          <w:bCs/>
          <w:smallCaps/>
          <w:spacing w:val="5"/>
          <w:lang w:eastAsia="pl-PL"/>
        </w:rPr>
      </w:pPr>
      <w:r w:rsidRPr="00D4687C">
        <w:rPr>
          <w:rFonts w:ascii="Times New Roman" w:hAnsi="Times New Roman"/>
          <w:b/>
          <w:bCs/>
          <w:smallCaps/>
          <w:spacing w:val="5"/>
          <w:lang w:eastAsia="pl-PL"/>
        </w:rPr>
        <w:t xml:space="preserve">CZĘŚĆ:  II </w:t>
      </w:r>
      <w:r w:rsidRPr="00D4687C">
        <w:rPr>
          <w:rFonts w:ascii="Times New Roman" w:hAnsi="Times New Roman"/>
          <w:b/>
          <w:bCs/>
          <w:smallCaps/>
          <w:spacing w:val="5"/>
          <w:lang w:eastAsia="pl-PL"/>
        </w:rPr>
        <w:tab/>
      </w:r>
      <w:r w:rsidR="00CE53F7" w:rsidRPr="00D4687C">
        <w:rPr>
          <w:rFonts w:ascii="Times New Roman" w:hAnsi="Times New Roman"/>
          <w:b/>
          <w:bCs/>
          <w:smallCaps/>
          <w:spacing w:val="5"/>
          <w:lang w:eastAsia="pl-PL"/>
        </w:rPr>
        <w:t xml:space="preserve">istotne </w:t>
      </w:r>
      <w:r w:rsidR="001962FC" w:rsidRPr="00D4687C">
        <w:rPr>
          <w:rFonts w:ascii="Times New Roman" w:hAnsi="Times New Roman"/>
          <w:b/>
          <w:bCs/>
          <w:smallCaps/>
          <w:spacing w:val="5"/>
          <w:lang w:eastAsia="pl-PL"/>
        </w:rPr>
        <w:t xml:space="preserve">dla stron </w:t>
      </w:r>
      <w:r w:rsidR="00CE53F7" w:rsidRPr="00D4687C">
        <w:rPr>
          <w:rFonts w:ascii="Times New Roman" w:hAnsi="Times New Roman"/>
          <w:b/>
          <w:bCs/>
          <w:smallCaps/>
          <w:spacing w:val="5"/>
          <w:lang w:eastAsia="pl-PL"/>
        </w:rPr>
        <w:t>postanowienia</w:t>
      </w:r>
      <w:r w:rsidR="001E0B48" w:rsidRPr="00D4687C">
        <w:rPr>
          <w:rFonts w:ascii="Times New Roman" w:hAnsi="Times New Roman"/>
          <w:b/>
          <w:bCs/>
          <w:smallCaps/>
          <w:spacing w:val="5"/>
          <w:lang w:eastAsia="pl-PL"/>
        </w:rPr>
        <w:t xml:space="preserve">, które zostaną wprowadzone </w:t>
      </w:r>
      <w:r w:rsidR="00D037AC">
        <w:rPr>
          <w:rFonts w:ascii="Times New Roman" w:hAnsi="Times New Roman"/>
          <w:b/>
          <w:bCs/>
          <w:smallCaps/>
          <w:spacing w:val="5"/>
          <w:lang w:eastAsia="pl-PL"/>
        </w:rPr>
        <w:br/>
      </w:r>
      <w:r w:rsidR="001E0B48" w:rsidRPr="00D4687C">
        <w:rPr>
          <w:rFonts w:ascii="Times New Roman" w:hAnsi="Times New Roman"/>
          <w:b/>
          <w:bCs/>
          <w:smallCaps/>
          <w:spacing w:val="5"/>
          <w:lang w:eastAsia="pl-PL"/>
        </w:rPr>
        <w:t xml:space="preserve">do treści </w:t>
      </w:r>
      <w:r w:rsidR="00CE53F7" w:rsidRPr="00D4687C">
        <w:rPr>
          <w:rFonts w:ascii="Times New Roman" w:hAnsi="Times New Roman"/>
          <w:b/>
          <w:bCs/>
          <w:smallCaps/>
          <w:spacing w:val="5"/>
          <w:lang w:eastAsia="pl-PL"/>
        </w:rPr>
        <w:t xml:space="preserve"> umowy </w:t>
      </w:r>
      <w:r w:rsidR="001E0B48" w:rsidRPr="00D4687C">
        <w:rPr>
          <w:rFonts w:ascii="Times New Roman" w:hAnsi="Times New Roman"/>
          <w:b/>
          <w:bCs/>
          <w:smallCaps/>
          <w:spacing w:val="5"/>
          <w:lang w:eastAsia="pl-PL"/>
        </w:rPr>
        <w:t>w sprawie zamówienia publicznego</w:t>
      </w:r>
    </w:p>
    <w:p w14:paraId="7E9A4C0B" w14:textId="77777777" w:rsidR="004265CA" w:rsidRPr="00D4687C" w:rsidRDefault="004265CA" w:rsidP="00AD44DE">
      <w:pPr>
        <w:spacing w:after="0" w:line="240" w:lineRule="auto"/>
        <w:rPr>
          <w:rFonts w:ascii="Times New Roman" w:hAnsi="Times New Roman"/>
          <w:b/>
          <w:bCs/>
          <w:smallCaps/>
          <w:spacing w:val="5"/>
          <w:lang w:eastAsia="pl-PL"/>
        </w:rPr>
      </w:pPr>
    </w:p>
    <w:p w14:paraId="1ECB6D0B" w14:textId="77777777" w:rsidR="004265CA" w:rsidRPr="00D4687C" w:rsidRDefault="004265CA" w:rsidP="00AD44DE">
      <w:pPr>
        <w:spacing w:after="0" w:line="240" w:lineRule="auto"/>
        <w:rPr>
          <w:rFonts w:ascii="Times New Roman" w:hAnsi="Times New Roman"/>
          <w:b/>
          <w:bCs/>
          <w:smallCaps/>
          <w:spacing w:val="5"/>
          <w:lang w:eastAsia="pl-PL"/>
        </w:rPr>
      </w:pPr>
    </w:p>
    <w:p w14:paraId="7D22F04C" w14:textId="77777777" w:rsidR="004265CA" w:rsidRPr="00D4687C" w:rsidRDefault="004265CA" w:rsidP="006769C6">
      <w:pPr>
        <w:spacing w:after="0" w:line="240" w:lineRule="auto"/>
        <w:rPr>
          <w:rFonts w:ascii="Times New Roman" w:hAnsi="Times New Roman"/>
          <w:b/>
          <w:bCs/>
          <w:smallCaps/>
          <w:spacing w:val="5"/>
          <w:lang w:eastAsia="pl-PL"/>
        </w:rPr>
      </w:pPr>
      <w:r w:rsidRPr="00D4687C">
        <w:rPr>
          <w:rFonts w:ascii="Times New Roman" w:hAnsi="Times New Roman"/>
          <w:b/>
          <w:bCs/>
          <w:smallCaps/>
          <w:spacing w:val="5"/>
          <w:lang w:eastAsia="pl-PL"/>
        </w:rPr>
        <w:t>CZĘŚĆ:  III</w:t>
      </w:r>
      <w:r w:rsidRPr="00D4687C">
        <w:rPr>
          <w:rFonts w:ascii="Times New Roman" w:hAnsi="Times New Roman"/>
          <w:b/>
          <w:bCs/>
          <w:smallCaps/>
          <w:spacing w:val="5"/>
          <w:lang w:eastAsia="pl-PL"/>
        </w:rPr>
        <w:tab/>
        <w:t>Opis Przedmiotu Zamówienia (dalej: „OPZ”)</w:t>
      </w:r>
    </w:p>
    <w:p w14:paraId="40698FC4" w14:textId="77777777" w:rsidR="004265CA" w:rsidRPr="00D4687C" w:rsidRDefault="004265CA" w:rsidP="006769C6">
      <w:pPr>
        <w:spacing w:after="0" w:line="240" w:lineRule="auto"/>
        <w:rPr>
          <w:rFonts w:ascii="Times New Roman" w:hAnsi="Times New Roman"/>
          <w:b/>
          <w:bCs/>
          <w:smallCaps/>
          <w:spacing w:val="5"/>
          <w:lang w:eastAsia="pl-PL"/>
        </w:rPr>
      </w:pPr>
    </w:p>
    <w:p w14:paraId="2CBD2B4B"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7032B4F5"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64551D9A"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305D8DDD"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101826DD"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09979C05"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184913FB"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46904572"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27C50846"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4CDB2172"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0D9EFF37"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27B18A91"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611DAF3F"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sectPr w:rsidR="004265CA" w:rsidRPr="00D4687C" w:rsidSect="00466221">
          <w:type w:val="continuous"/>
          <w:pgSz w:w="11906" w:h="16838"/>
          <w:pgMar w:top="1418" w:right="1418" w:bottom="1418" w:left="1418" w:header="703" w:footer="567" w:gutter="0"/>
          <w:pgNumType w:start="2"/>
          <w:cols w:space="708"/>
          <w:titlePg/>
          <w:docGrid w:linePitch="360"/>
        </w:sectPr>
      </w:pPr>
    </w:p>
    <w:p w14:paraId="4AD8E42B" w14:textId="77777777" w:rsidR="004265CA" w:rsidRPr="00D4687C" w:rsidRDefault="004265CA" w:rsidP="004530B7">
      <w:pPr>
        <w:tabs>
          <w:tab w:val="left" w:pos="1843"/>
        </w:tabs>
        <w:suppressAutoHyphens/>
        <w:spacing w:after="0" w:line="360" w:lineRule="auto"/>
        <w:jc w:val="center"/>
        <w:rPr>
          <w:rFonts w:ascii="Times New Roman" w:hAnsi="Times New Roman"/>
          <w:lang w:eastAsia="ar-SA"/>
        </w:rPr>
      </w:pPr>
    </w:p>
    <w:p w14:paraId="7DB62F1E" w14:textId="77777777" w:rsidR="004265CA" w:rsidRPr="00D4687C" w:rsidRDefault="004265CA" w:rsidP="009A2BD7">
      <w:pPr>
        <w:rPr>
          <w:rFonts w:ascii="Times New Roman" w:hAnsi="Times New Roman"/>
          <w:lang w:eastAsia="ar-SA"/>
        </w:rPr>
      </w:pPr>
    </w:p>
    <w:p w14:paraId="513A8882" w14:textId="77777777" w:rsidR="004265CA" w:rsidRPr="00D4687C" w:rsidRDefault="004265CA" w:rsidP="004530B7">
      <w:pPr>
        <w:tabs>
          <w:tab w:val="left" w:pos="1843"/>
        </w:tabs>
        <w:suppressAutoHyphens/>
        <w:spacing w:after="0" w:line="240" w:lineRule="auto"/>
        <w:rPr>
          <w:rFonts w:ascii="Times New Roman" w:hAnsi="Times New Roman"/>
          <w:lang w:eastAsia="ar-SA"/>
        </w:rPr>
        <w:sectPr w:rsidR="004265CA" w:rsidRPr="00D4687C" w:rsidSect="00466221">
          <w:type w:val="continuous"/>
          <w:pgSz w:w="11906" w:h="16838"/>
          <w:pgMar w:top="1418" w:right="1418" w:bottom="1418" w:left="1418" w:header="703" w:footer="567" w:gutter="0"/>
          <w:pgNumType w:start="2"/>
          <w:cols w:space="708"/>
          <w:titlePg/>
          <w:docGrid w:linePitch="360"/>
        </w:sectPr>
      </w:pPr>
    </w:p>
    <w:tbl>
      <w:tblPr>
        <w:tblOverlap w:val="never"/>
        <w:tblW w:w="9685" w:type="dxa"/>
        <w:jc w:val="center"/>
        <w:tblLayout w:type="fixed"/>
        <w:tblCellMar>
          <w:left w:w="10" w:type="dxa"/>
          <w:right w:w="10" w:type="dxa"/>
        </w:tblCellMar>
        <w:tblLook w:val="0000" w:firstRow="0" w:lastRow="0" w:firstColumn="0" w:lastColumn="0" w:noHBand="0" w:noVBand="0"/>
      </w:tblPr>
      <w:tblGrid>
        <w:gridCol w:w="1753"/>
        <w:gridCol w:w="7932"/>
      </w:tblGrid>
      <w:tr w:rsidR="004265CA" w:rsidRPr="00D4687C" w14:paraId="75D6F3A4" w14:textId="77777777" w:rsidTr="00001724">
        <w:trPr>
          <w:trHeight w:hRule="exact" w:val="824"/>
          <w:jc w:val="center"/>
        </w:trPr>
        <w:tc>
          <w:tcPr>
            <w:tcW w:w="1753" w:type="dxa"/>
            <w:tcBorders>
              <w:top w:val="single" w:sz="4" w:space="0" w:color="auto"/>
              <w:left w:val="single" w:sz="4" w:space="0" w:color="auto"/>
              <w:bottom w:val="single" w:sz="4" w:space="0" w:color="auto"/>
            </w:tcBorders>
            <w:shd w:val="clear" w:color="auto" w:fill="FFFFFF"/>
            <w:vAlign w:val="center"/>
          </w:tcPr>
          <w:p w14:paraId="537E41D8" w14:textId="77777777" w:rsidR="004265CA" w:rsidRPr="00D4687C" w:rsidRDefault="004265CA" w:rsidP="006769C6">
            <w:pPr>
              <w:spacing w:after="0"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lastRenderedPageBreak/>
              <w:t>CZĘŚĆ I</w:t>
            </w:r>
          </w:p>
        </w:tc>
        <w:tc>
          <w:tcPr>
            <w:tcW w:w="7932" w:type="dxa"/>
            <w:tcBorders>
              <w:top w:val="single" w:sz="4" w:space="0" w:color="auto"/>
              <w:left w:val="single" w:sz="4" w:space="0" w:color="auto"/>
              <w:bottom w:val="single" w:sz="4" w:space="0" w:color="auto"/>
              <w:right w:val="single" w:sz="4" w:space="0" w:color="auto"/>
            </w:tcBorders>
            <w:shd w:val="clear" w:color="auto" w:fill="FFFFFF"/>
            <w:vAlign w:val="center"/>
          </w:tcPr>
          <w:p w14:paraId="2DB0E1E6" w14:textId="77777777" w:rsidR="004265CA" w:rsidRPr="00D4687C" w:rsidRDefault="004265CA" w:rsidP="005406F8">
            <w:pPr>
              <w:spacing w:after="0" w:line="240" w:lineRule="auto"/>
              <w:jc w:val="center"/>
              <w:rPr>
                <w:rFonts w:ascii="Times New Roman" w:hAnsi="Times New Roman"/>
                <w:b/>
                <w:bCs/>
                <w:smallCaps/>
                <w:spacing w:val="5"/>
                <w:lang w:eastAsia="pl-PL"/>
              </w:rPr>
            </w:pPr>
            <w:r w:rsidRPr="00D4687C">
              <w:rPr>
                <w:rFonts w:ascii="Times New Roman" w:hAnsi="Times New Roman"/>
                <w:b/>
                <w:bCs/>
                <w:smallCaps/>
                <w:spacing w:val="5"/>
                <w:lang w:eastAsia="pl-PL"/>
              </w:rPr>
              <w:t>INSTRUKCJA DLA WYKONAWCÓW Z ZAŁĄCZNIKAMI</w:t>
            </w:r>
          </w:p>
        </w:tc>
      </w:tr>
    </w:tbl>
    <w:p w14:paraId="524DD888" w14:textId="77777777" w:rsidR="004265CA" w:rsidRPr="00D4687C" w:rsidRDefault="004265CA" w:rsidP="008D53BF">
      <w:pPr>
        <w:tabs>
          <w:tab w:val="left" w:pos="1843"/>
        </w:tabs>
        <w:suppressAutoHyphens/>
        <w:spacing w:after="0"/>
        <w:rPr>
          <w:rFonts w:ascii="Times New Roman" w:hAnsi="Times New Roman"/>
          <w:b/>
          <w:u w:val="single"/>
          <w:lang w:eastAsia="ar-SA"/>
        </w:rPr>
      </w:pPr>
    </w:p>
    <w:p w14:paraId="7E09FD28" w14:textId="4CBAAC1E" w:rsidR="004265CA" w:rsidRPr="00D4212B" w:rsidRDefault="004265CA" w:rsidP="008D53BF">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6" w:name="_Toc421707342"/>
      <w:bookmarkStart w:id="7" w:name="_Toc464388342"/>
      <w:r w:rsidRPr="00D4212B">
        <w:rPr>
          <w:rFonts w:ascii="Times New Roman" w:hAnsi="Times New Roman"/>
          <w:b/>
          <w:bCs/>
          <w:smallCaps/>
          <w:spacing w:val="5"/>
          <w:lang w:eastAsia="pl-PL"/>
        </w:rPr>
        <w:t>ZAMAWIAJĄCY</w:t>
      </w:r>
      <w:bookmarkEnd w:id="6"/>
      <w:bookmarkEnd w:id="7"/>
    </w:p>
    <w:p w14:paraId="156D5A12" w14:textId="2B2CCAA1" w:rsidR="00B9543D" w:rsidRPr="00D4212B" w:rsidRDefault="00B9543D" w:rsidP="008D53BF">
      <w:pPr>
        <w:spacing w:before="120" w:after="120"/>
        <w:ind w:left="1077"/>
        <w:jc w:val="both"/>
        <w:rPr>
          <w:rFonts w:ascii="Times New Roman" w:hAnsi="Times New Roman"/>
          <w:bCs/>
          <w:lang w:eastAsia="pl-PL"/>
        </w:rPr>
      </w:pPr>
      <w:r w:rsidRPr="00D4212B">
        <w:rPr>
          <w:rFonts w:ascii="Times New Roman" w:hAnsi="Times New Roman"/>
          <w:bCs/>
          <w:lang w:eastAsia="pl-PL"/>
        </w:rPr>
        <w:t xml:space="preserve">Na podstawie Porozumienia </w:t>
      </w:r>
      <w:r w:rsidRPr="00552A0C">
        <w:rPr>
          <w:rFonts w:ascii="Times New Roman" w:hAnsi="Times New Roman"/>
          <w:bCs/>
          <w:lang w:eastAsia="pl-PL"/>
        </w:rPr>
        <w:t xml:space="preserve">zawartego w celu wspólnego przeprowadzenia </w:t>
      </w:r>
      <w:r w:rsidRPr="00D4212B">
        <w:rPr>
          <w:rFonts w:ascii="Times New Roman" w:hAnsi="Times New Roman"/>
          <w:bCs/>
          <w:lang w:eastAsia="pl-PL"/>
        </w:rPr>
        <w:t>postępowania</w:t>
      </w:r>
      <w:r w:rsidR="00A738C8" w:rsidRPr="00D4212B">
        <w:rPr>
          <w:rFonts w:ascii="Times New Roman" w:hAnsi="Times New Roman"/>
          <w:bCs/>
          <w:lang w:eastAsia="pl-PL"/>
        </w:rPr>
        <w:br/>
      </w:r>
      <w:r w:rsidRPr="00D4212B">
        <w:rPr>
          <w:rFonts w:ascii="Times New Roman" w:hAnsi="Times New Roman"/>
          <w:bCs/>
          <w:lang w:eastAsia="pl-PL"/>
        </w:rPr>
        <w:t xml:space="preserve">i udzielenia zamówienia publicznego </w:t>
      </w:r>
      <w:r w:rsidR="00E21D82" w:rsidRPr="00D4212B">
        <w:rPr>
          <w:rFonts w:ascii="Times New Roman" w:hAnsi="Times New Roman"/>
          <w:bCs/>
          <w:lang w:eastAsia="pl-PL"/>
        </w:rPr>
        <w:t>p</w:t>
      </w:r>
      <w:r w:rsidRPr="00D4212B">
        <w:rPr>
          <w:rFonts w:ascii="Times New Roman" w:hAnsi="Times New Roman"/>
          <w:bCs/>
          <w:lang w:eastAsia="pl-PL"/>
        </w:rPr>
        <w:t xml:space="preserve">omiędzy stronami, które zostały </w:t>
      </w:r>
      <w:r w:rsidR="0084751B" w:rsidRPr="00D4212B">
        <w:rPr>
          <w:rFonts w:ascii="Times New Roman" w:hAnsi="Times New Roman"/>
          <w:bCs/>
          <w:lang w:eastAsia="pl-PL"/>
        </w:rPr>
        <w:t>wymienione</w:t>
      </w:r>
      <w:r w:rsidRPr="00D4212B">
        <w:rPr>
          <w:rFonts w:ascii="Times New Roman" w:hAnsi="Times New Roman"/>
          <w:bCs/>
          <w:lang w:eastAsia="pl-PL"/>
        </w:rPr>
        <w:t xml:space="preserve"> </w:t>
      </w:r>
      <w:r w:rsidR="00D037AC">
        <w:rPr>
          <w:rFonts w:ascii="Times New Roman" w:hAnsi="Times New Roman"/>
          <w:bCs/>
          <w:lang w:eastAsia="pl-PL"/>
        </w:rPr>
        <w:br/>
      </w:r>
      <w:r w:rsidRPr="00D4212B">
        <w:rPr>
          <w:rFonts w:ascii="Times New Roman" w:hAnsi="Times New Roman"/>
          <w:bCs/>
          <w:lang w:eastAsia="pl-PL"/>
        </w:rPr>
        <w:t xml:space="preserve">w </w:t>
      </w:r>
      <w:r w:rsidR="00793012" w:rsidRPr="00D4212B">
        <w:rPr>
          <w:rFonts w:ascii="Times New Roman" w:hAnsi="Times New Roman"/>
          <w:bCs/>
          <w:lang w:eastAsia="pl-PL"/>
        </w:rPr>
        <w:t>Zał</w:t>
      </w:r>
      <w:r w:rsidR="0084751B" w:rsidRPr="00D4212B">
        <w:rPr>
          <w:rFonts w:ascii="Times New Roman" w:hAnsi="Times New Roman"/>
          <w:bCs/>
          <w:lang w:eastAsia="pl-PL"/>
        </w:rPr>
        <w:t>ączniku</w:t>
      </w:r>
      <w:r w:rsidR="00793012" w:rsidRPr="00D4212B">
        <w:rPr>
          <w:rFonts w:ascii="Times New Roman" w:hAnsi="Times New Roman"/>
          <w:bCs/>
          <w:lang w:eastAsia="pl-PL"/>
        </w:rPr>
        <w:t xml:space="preserve"> nr</w:t>
      </w:r>
      <w:r w:rsidR="006A3ACE" w:rsidRPr="00D4212B">
        <w:rPr>
          <w:rFonts w:ascii="Times New Roman" w:hAnsi="Times New Roman"/>
          <w:bCs/>
          <w:lang w:eastAsia="pl-PL"/>
        </w:rPr>
        <w:t xml:space="preserve"> 1</w:t>
      </w:r>
      <w:r w:rsidR="00793012" w:rsidRPr="00D4212B">
        <w:rPr>
          <w:rFonts w:ascii="Times New Roman" w:hAnsi="Times New Roman"/>
          <w:bCs/>
          <w:lang w:eastAsia="pl-PL"/>
        </w:rPr>
        <w:t xml:space="preserve"> do </w:t>
      </w:r>
      <w:r w:rsidRPr="00D4212B">
        <w:rPr>
          <w:rFonts w:ascii="Times New Roman" w:hAnsi="Times New Roman"/>
          <w:bCs/>
          <w:lang w:eastAsia="pl-PL"/>
        </w:rPr>
        <w:t>OPZ</w:t>
      </w:r>
      <w:r w:rsidR="002A249A" w:rsidRPr="00D4212B">
        <w:rPr>
          <w:rFonts w:ascii="Times New Roman" w:hAnsi="Times New Roman"/>
          <w:bCs/>
          <w:lang w:eastAsia="pl-PL"/>
        </w:rPr>
        <w:t xml:space="preserve"> lista podmiotów</w:t>
      </w:r>
      <w:r w:rsidRPr="00D4212B">
        <w:rPr>
          <w:rFonts w:ascii="Times New Roman" w:hAnsi="Times New Roman"/>
          <w:bCs/>
          <w:lang w:eastAsia="pl-PL"/>
        </w:rPr>
        <w:t>, na podstawie art. 16 ust. 1 ustawy</w:t>
      </w:r>
      <w:r w:rsidR="00793012" w:rsidRPr="00D4212B">
        <w:rPr>
          <w:rFonts w:ascii="Times New Roman" w:hAnsi="Times New Roman"/>
          <w:bCs/>
          <w:lang w:eastAsia="pl-PL"/>
        </w:rPr>
        <w:t xml:space="preserve"> PZP</w:t>
      </w:r>
      <w:r w:rsidRPr="00D4212B">
        <w:rPr>
          <w:rFonts w:ascii="Times New Roman" w:hAnsi="Times New Roman"/>
          <w:bCs/>
          <w:lang w:eastAsia="pl-PL"/>
        </w:rPr>
        <w:t xml:space="preserve"> podmioty wyszczególnione w</w:t>
      </w:r>
      <w:r w:rsidR="00793012" w:rsidRPr="00D4212B">
        <w:rPr>
          <w:rFonts w:ascii="Times New Roman" w:hAnsi="Times New Roman"/>
          <w:bCs/>
          <w:lang w:eastAsia="pl-PL"/>
        </w:rPr>
        <w:t xml:space="preserve"> ww.</w:t>
      </w:r>
      <w:r w:rsidRPr="00D4212B">
        <w:rPr>
          <w:rFonts w:ascii="Times New Roman" w:hAnsi="Times New Roman"/>
          <w:bCs/>
          <w:lang w:eastAsia="pl-PL"/>
        </w:rPr>
        <w:t xml:space="preserve"> załączniku (strony Porozumienia) upoważniły Gminę Karlino do przeprowadzenia postę</w:t>
      </w:r>
      <w:r w:rsidR="0095630B" w:rsidRPr="00D4212B">
        <w:rPr>
          <w:rFonts w:ascii="Times New Roman" w:hAnsi="Times New Roman"/>
          <w:bCs/>
          <w:lang w:eastAsia="pl-PL"/>
        </w:rPr>
        <w:t xml:space="preserve">powania i udzielenia zamówienia </w:t>
      </w:r>
      <w:r w:rsidRPr="00D4212B">
        <w:rPr>
          <w:rFonts w:ascii="Times New Roman" w:hAnsi="Times New Roman"/>
          <w:bCs/>
          <w:lang w:eastAsia="pl-PL"/>
        </w:rPr>
        <w:t>na  „Kompleksową dostawę energii elektrycznej w 20</w:t>
      </w:r>
      <w:r w:rsidR="00F33522" w:rsidRPr="00D4212B">
        <w:rPr>
          <w:rFonts w:ascii="Times New Roman" w:hAnsi="Times New Roman"/>
          <w:bCs/>
          <w:lang w:eastAsia="pl-PL"/>
        </w:rPr>
        <w:t>20</w:t>
      </w:r>
      <w:r w:rsidRPr="00D4212B">
        <w:rPr>
          <w:rFonts w:ascii="Times New Roman" w:hAnsi="Times New Roman"/>
          <w:bCs/>
          <w:lang w:eastAsia="pl-PL"/>
        </w:rPr>
        <w:t xml:space="preserve">r. obejmującą sprzedaż energii elektrycznej </w:t>
      </w:r>
      <w:r w:rsidR="00D037AC">
        <w:rPr>
          <w:rFonts w:ascii="Times New Roman" w:hAnsi="Times New Roman"/>
          <w:bCs/>
          <w:lang w:eastAsia="pl-PL"/>
        </w:rPr>
        <w:br/>
      </w:r>
      <w:r w:rsidRPr="00D4212B">
        <w:rPr>
          <w:rFonts w:ascii="Times New Roman" w:hAnsi="Times New Roman"/>
          <w:bCs/>
          <w:lang w:eastAsia="pl-PL"/>
        </w:rPr>
        <w:t>i świadczenie usług dystrybucji energii elektrycznej dla Gminy Karlino oraz jednostek organizacyjnych Gminy Karlino, samorządowego zakładu budżetowego, spółek prawa handlowego</w:t>
      </w:r>
      <w:r w:rsidR="009B3E20" w:rsidRPr="00D4212B">
        <w:rPr>
          <w:rFonts w:ascii="Times New Roman" w:hAnsi="Times New Roman"/>
          <w:bCs/>
          <w:lang w:eastAsia="pl-PL"/>
        </w:rPr>
        <w:t>,</w:t>
      </w:r>
      <w:r w:rsidRPr="00D4212B">
        <w:rPr>
          <w:rFonts w:ascii="Times New Roman" w:hAnsi="Times New Roman"/>
          <w:bCs/>
          <w:lang w:eastAsia="pl-PL"/>
        </w:rPr>
        <w:t xml:space="preserve"> w których Gmina Karlino jest udziało</w:t>
      </w:r>
      <w:r w:rsidR="008D53BF" w:rsidRPr="00D4212B">
        <w:rPr>
          <w:rFonts w:ascii="Times New Roman" w:hAnsi="Times New Roman"/>
          <w:bCs/>
          <w:lang w:eastAsia="pl-PL"/>
        </w:rPr>
        <w:t xml:space="preserve">wcem oraz instytucji kultury”. </w:t>
      </w:r>
    </w:p>
    <w:p w14:paraId="2AE6B3A1" w14:textId="6DF9FCB4" w:rsidR="00793012" w:rsidRPr="00D4212B" w:rsidRDefault="00B9543D" w:rsidP="008D53BF">
      <w:pPr>
        <w:spacing w:before="120" w:after="120"/>
        <w:ind w:left="1077"/>
        <w:jc w:val="both"/>
        <w:rPr>
          <w:rFonts w:ascii="Times New Roman" w:hAnsi="Times New Roman"/>
          <w:bCs/>
          <w:lang w:eastAsia="pl-PL"/>
        </w:rPr>
      </w:pPr>
      <w:r w:rsidRPr="00D4212B">
        <w:rPr>
          <w:rFonts w:ascii="Times New Roman" w:hAnsi="Times New Roman"/>
          <w:bCs/>
          <w:lang w:eastAsia="pl-PL"/>
        </w:rPr>
        <w:t xml:space="preserve">Upoważnienie obejmuje wszelkie czynności związane z przygotowaniem </w:t>
      </w:r>
      <w:r w:rsidR="00F33522" w:rsidRPr="00D4212B">
        <w:rPr>
          <w:rFonts w:ascii="Times New Roman" w:hAnsi="Times New Roman"/>
          <w:bCs/>
          <w:lang w:eastAsia="pl-PL"/>
        </w:rPr>
        <w:br/>
      </w:r>
      <w:r w:rsidRPr="00D4212B">
        <w:rPr>
          <w:rFonts w:ascii="Times New Roman" w:hAnsi="Times New Roman"/>
          <w:bCs/>
          <w:lang w:eastAsia="pl-PL"/>
        </w:rPr>
        <w:t xml:space="preserve">i przeprowadzeniem postępowania zastrzeżone w postępowaniu o udzielenie zamówienia publicznego do kompetencji kierownika jednostki, bez prawa do podpisania umowy </w:t>
      </w:r>
      <w:r w:rsidR="00F33522" w:rsidRPr="00D4212B">
        <w:rPr>
          <w:rFonts w:ascii="Times New Roman" w:hAnsi="Times New Roman"/>
          <w:bCs/>
          <w:lang w:eastAsia="pl-PL"/>
        </w:rPr>
        <w:br/>
      </w:r>
      <w:r w:rsidRPr="00D4212B">
        <w:rPr>
          <w:rFonts w:ascii="Times New Roman" w:hAnsi="Times New Roman"/>
          <w:bCs/>
          <w:lang w:eastAsia="pl-PL"/>
        </w:rPr>
        <w:t>o udzielenie zamówienia publicznego, którą na zamawiany wolumen energii elektrycznej podpisze odrębni</w:t>
      </w:r>
      <w:r w:rsidR="008D53BF" w:rsidRPr="00D4212B">
        <w:rPr>
          <w:rFonts w:ascii="Times New Roman" w:hAnsi="Times New Roman"/>
          <w:bCs/>
          <w:lang w:eastAsia="pl-PL"/>
        </w:rPr>
        <w:t>e każdy uczestnik postępowania</w:t>
      </w:r>
      <w:r w:rsidR="006D4E10" w:rsidRPr="00D4212B">
        <w:rPr>
          <w:rFonts w:ascii="Times New Roman" w:hAnsi="Times New Roman"/>
          <w:bCs/>
          <w:lang w:eastAsia="pl-PL"/>
        </w:rPr>
        <w:t xml:space="preserve"> (</w:t>
      </w:r>
      <w:r w:rsidR="009A75F6" w:rsidRPr="00D4212B">
        <w:rPr>
          <w:rFonts w:ascii="Times New Roman" w:hAnsi="Times New Roman"/>
          <w:bCs/>
          <w:lang w:eastAsia="pl-PL"/>
        </w:rPr>
        <w:t xml:space="preserve">Załącznik nr 1 do OPZ lista </w:t>
      </w:r>
      <w:r w:rsidR="006D4E10" w:rsidRPr="00D4212B">
        <w:rPr>
          <w:rFonts w:ascii="Times New Roman" w:hAnsi="Times New Roman"/>
          <w:bCs/>
          <w:lang w:eastAsia="pl-PL"/>
        </w:rPr>
        <w:t>podmiotów)</w:t>
      </w:r>
      <w:r w:rsidR="008D53BF" w:rsidRPr="00D4212B">
        <w:rPr>
          <w:rFonts w:ascii="Times New Roman" w:hAnsi="Times New Roman"/>
          <w:bCs/>
          <w:lang w:eastAsia="pl-PL"/>
        </w:rPr>
        <w:t>.</w:t>
      </w:r>
    </w:p>
    <w:p w14:paraId="6333216B" w14:textId="29D4ECDA" w:rsidR="00001724" w:rsidRPr="00D4212B" w:rsidRDefault="003A3620" w:rsidP="008D53BF">
      <w:pPr>
        <w:spacing w:before="120" w:after="120"/>
        <w:ind w:left="1077"/>
        <w:rPr>
          <w:rFonts w:ascii="Times New Roman" w:hAnsi="Times New Roman"/>
          <w:lang w:val="de-DE" w:eastAsia="pl-PL"/>
        </w:rPr>
      </w:pPr>
      <w:r w:rsidRPr="00D4212B">
        <w:rPr>
          <w:rFonts w:ascii="Times New Roman" w:hAnsi="Times New Roman"/>
          <w:b/>
          <w:bCs/>
          <w:lang w:eastAsia="pl-PL"/>
        </w:rPr>
        <w:t>Gmina Karlino z siedzibą w Karlinie</w:t>
      </w:r>
      <w:r w:rsidRPr="00D4212B">
        <w:rPr>
          <w:rFonts w:ascii="Times New Roman" w:hAnsi="Times New Roman"/>
          <w:b/>
          <w:bCs/>
          <w:lang w:eastAsia="pl-PL"/>
        </w:rPr>
        <w:br/>
        <w:t xml:space="preserve">Pl. Jana Pawła II 6, </w:t>
      </w:r>
      <w:r w:rsidRPr="00D4212B">
        <w:rPr>
          <w:rFonts w:ascii="Times New Roman" w:hAnsi="Times New Roman"/>
          <w:b/>
          <w:bCs/>
          <w:lang w:eastAsia="pl-PL"/>
        </w:rPr>
        <w:br/>
        <w:t>78-230 Karlino</w:t>
      </w:r>
    </w:p>
    <w:p w14:paraId="58F704FA" w14:textId="3B95F969" w:rsidR="004265CA" w:rsidRPr="00D4212B" w:rsidRDefault="004265CA" w:rsidP="008D53BF">
      <w:pPr>
        <w:spacing w:before="120" w:after="120"/>
        <w:ind w:left="1077"/>
        <w:rPr>
          <w:rFonts w:ascii="Times New Roman" w:hAnsi="Times New Roman"/>
          <w:lang w:val="de-DE" w:eastAsia="pl-PL"/>
        </w:rPr>
      </w:pPr>
      <w:r w:rsidRPr="00D4212B">
        <w:rPr>
          <w:rFonts w:ascii="Times New Roman" w:hAnsi="Times New Roman"/>
          <w:lang w:val="de-DE" w:eastAsia="pl-PL"/>
        </w:rPr>
        <w:t xml:space="preserve">tel.: (+48) </w:t>
      </w:r>
      <w:r w:rsidR="00620951" w:rsidRPr="00D4212B">
        <w:rPr>
          <w:rFonts w:ascii="Times New Roman" w:hAnsi="Times New Roman"/>
          <w:bCs/>
        </w:rPr>
        <w:t>94-311-72-73</w:t>
      </w:r>
    </w:p>
    <w:p w14:paraId="3B3AECD1" w14:textId="6BCE8A0F" w:rsidR="00282F36" w:rsidRPr="00D4212B" w:rsidRDefault="004265CA" w:rsidP="008D53BF">
      <w:pPr>
        <w:autoSpaceDE w:val="0"/>
        <w:spacing w:after="120"/>
        <w:ind w:left="567" w:firstLine="567"/>
        <w:rPr>
          <w:rFonts w:ascii="Times New Roman" w:hAnsi="Times New Roman"/>
          <w:bCs/>
          <w:lang w:val="en-US"/>
        </w:rPr>
      </w:pPr>
      <w:r w:rsidRPr="00D4212B">
        <w:rPr>
          <w:rFonts w:ascii="Times New Roman" w:hAnsi="Times New Roman"/>
          <w:lang w:val="de-DE" w:eastAsia="pl-PL"/>
        </w:rPr>
        <w:t xml:space="preserve">fax: (+48) </w:t>
      </w:r>
      <w:r w:rsidR="00620951" w:rsidRPr="00D4212B">
        <w:rPr>
          <w:rFonts w:ascii="Times New Roman" w:hAnsi="Times New Roman"/>
          <w:bCs/>
          <w:lang w:val="en-US"/>
        </w:rPr>
        <w:t>94-311-74-10</w:t>
      </w:r>
      <w:r w:rsidR="00282F36" w:rsidRPr="00D4212B">
        <w:rPr>
          <w:rFonts w:ascii="Times New Roman" w:hAnsi="Times New Roman"/>
          <w:lang w:val="en-US"/>
        </w:rPr>
        <w:t xml:space="preserve"> </w:t>
      </w:r>
    </w:p>
    <w:p w14:paraId="1786D2F9" w14:textId="5E9BE631" w:rsidR="004265CA" w:rsidRPr="00D4212B" w:rsidRDefault="00282F36" w:rsidP="008D53BF">
      <w:pPr>
        <w:autoSpaceDE w:val="0"/>
        <w:spacing w:after="120"/>
        <w:ind w:left="567" w:firstLine="567"/>
        <w:rPr>
          <w:rFonts w:ascii="Times New Roman" w:hAnsi="Times New Roman"/>
          <w:bCs/>
          <w:lang w:val="en-US"/>
        </w:rPr>
      </w:pPr>
      <w:r w:rsidRPr="00D4212B">
        <w:rPr>
          <w:rFonts w:ascii="Times New Roman" w:hAnsi="Times New Roman"/>
          <w:bCs/>
          <w:lang w:val="en-US"/>
        </w:rPr>
        <w:t>adres e-mail:  karlino@karlino.pl</w:t>
      </w:r>
    </w:p>
    <w:p w14:paraId="3C61555F" w14:textId="77777777" w:rsidR="0005122F" w:rsidRPr="00D4212B" w:rsidRDefault="00E32D2E" w:rsidP="00E950EE">
      <w:pPr>
        <w:spacing w:before="120" w:after="120"/>
        <w:ind w:left="1134"/>
        <w:jc w:val="both"/>
        <w:rPr>
          <w:rFonts w:ascii="Times New Roman" w:hAnsi="Times New Roman"/>
          <w:b/>
          <w:lang w:val="de-DE" w:eastAsia="pl-PL"/>
        </w:rPr>
      </w:pPr>
      <w:r w:rsidRPr="00D4212B">
        <w:rPr>
          <w:rFonts w:ascii="Times New Roman" w:hAnsi="Times New Roman"/>
          <w:b/>
          <w:bCs/>
          <w:lang w:eastAsia="pl-PL"/>
        </w:rPr>
        <w:t>Adres strony internetowej (URL), pod którym można uzyskać nieograniczony, pełny i bezpośredni dostęp do dokumentów z postępowania, zwanej dalej „stroną internetową”</w:t>
      </w:r>
      <w:r w:rsidR="004265CA" w:rsidRPr="00D4212B">
        <w:rPr>
          <w:rFonts w:ascii="Times New Roman" w:hAnsi="Times New Roman"/>
          <w:b/>
          <w:lang w:val="de-DE" w:eastAsia="pl-PL"/>
        </w:rPr>
        <w:t xml:space="preserve">: </w:t>
      </w:r>
    </w:p>
    <w:p w14:paraId="3FDA6410" w14:textId="77777777" w:rsidR="00B01895" w:rsidRPr="00D4212B" w:rsidRDefault="00AD28E9" w:rsidP="00E950EE">
      <w:pPr>
        <w:spacing w:before="120" w:after="120"/>
        <w:ind w:left="1134"/>
        <w:jc w:val="both"/>
        <w:rPr>
          <w:rStyle w:val="Hipercze"/>
          <w:rFonts w:ascii="Times New Roman" w:hAnsi="Times New Roman"/>
          <w:bCs/>
          <w:color w:val="auto"/>
          <w:u w:val="none"/>
          <w:lang w:val="de-DE"/>
        </w:rPr>
      </w:pPr>
      <w:hyperlink r:id="rId13" w:history="1">
        <w:r w:rsidR="00620951" w:rsidRPr="00D4212B">
          <w:rPr>
            <w:rStyle w:val="Hipercze"/>
            <w:rFonts w:ascii="Times New Roman" w:hAnsi="Times New Roman"/>
            <w:bCs/>
            <w:color w:val="auto"/>
            <w:u w:val="none"/>
            <w:lang w:val="de-DE"/>
          </w:rPr>
          <w:t>http://bip.karlino.pl</w:t>
        </w:r>
      </w:hyperlink>
    </w:p>
    <w:p w14:paraId="1B75BBAF" w14:textId="6A8251CF" w:rsidR="00620951" w:rsidRPr="00EB2EE4" w:rsidRDefault="00B01895" w:rsidP="00E950EE">
      <w:pPr>
        <w:spacing w:before="120" w:after="120"/>
        <w:ind w:left="1134"/>
        <w:jc w:val="both"/>
        <w:rPr>
          <w:rFonts w:ascii="Times New Roman" w:hAnsi="Times New Roman"/>
          <w:bCs/>
          <w:lang w:val="de-DE"/>
        </w:rPr>
      </w:pPr>
      <w:r w:rsidRPr="00EB2EE4">
        <w:rPr>
          <w:rFonts w:ascii="Times New Roman" w:hAnsi="Times New Roman"/>
          <w:lang w:val="de-DE"/>
        </w:rPr>
        <w:t>https://miniportal.uzp.gov.pl</w:t>
      </w:r>
    </w:p>
    <w:p w14:paraId="0DD6A10A" w14:textId="5FCBB4DF" w:rsidR="00043BE9" w:rsidRPr="00D4212B" w:rsidRDefault="00043BE9" w:rsidP="008D53BF">
      <w:pPr>
        <w:tabs>
          <w:tab w:val="left" w:pos="708"/>
          <w:tab w:val="left" w:pos="1416"/>
          <w:tab w:val="left" w:pos="2124"/>
          <w:tab w:val="left" w:pos="2832"/>
          <w:tab w:val="left" w:pos="3540"/>
          <w:tab w:val="left" w:pos="4248"/>
          <w:tab w:val="center" w:pos="5102"/>
        </w:tabs>
        <w:autoSpaceDE w:val="0"/>
        <w:spacing w:after="120"/>
        <w:ind w:left="1134"/>
        <w:rPr>
          <w:rFonts w:ascii="Times New Roman" w:hAnsi="Times New Roman"/>
        </w:rPr>
      </w:pPr>
      <w:r w:rsidRPr="00D4212B">
        <w:rPr>
          <w:rFonts w:ascii="Times New Roman" w:hAnsi="Times New Roman"/>
        </w:rPr>
        <w:t xml:space="preserve">Elektroniczna skrzynka podawcza ePUAP: </w:t>
      </w:r>
      <w:r w:rsidR="00D76EF3">
        <w:t>/GminaKarlino/Skrytka</w:t>
      </w:r>
    </w:p>
    <w:p w14:paraId="716B0FDE" w14:textId="77777777" w:rsidR="0005122F" w:rsidRPr="00D4212B" w:rsidRDefault="0005122F" w:rsidP="00E950EE">
      <w:pPr>
        <w:tabs>
          <w:tab w:val="left" w:pos="708"/>
          <w:tab w:val="left" w:pos="1416"/>
          <w:tab w:val="left" w:pos="2124"/>
          <w:tab w:val="left" w:pos="2832"/>
          <w:tab w:val="left" w:pos="3540"/>
          <w:tab w:val="left" w:pos="4248"/>
          <w:tab w:val="center" w:pos="5102"/>
        </w:tabs>
        <w:autoSpaceDE w:val="0"/>
        <w:spacing w:after="120"/>
        <w:ind w:left="1134"/>
        <w:rPr>
          <w:rFonts w:ascii="Times New Roman" w:hAnsi="Times New Roman"/>
        </w:rPr>
      </w:pPr>
      <w:r w:rsidRPr="00D4212B">
        <w:rPr>
          <w:rFonts w:ascii="Times New Roman" w:hAnsi="Times New Roman"/>
        </w:rPr>
        <w:t>Poczta elektroniczna (e-mail):</w:t>
      </w:r>
      <w:r w:rsidRPr="00D4212B">
        <w:rPr>
          <w:rFonts w:ascii="Times New Roman" w:hAnsi="Times New Roman"/>
        </w:rPr>
        <w:tab/>
        <w:t>karlino@karlino.pl</w:t>
      </w:r>
    </w:p>
    <w:p w14:paraId="0EADF1A2" w14:textId="77777777" w:rsidR="004265CA" w:rsidRPr="00D4212B" w:rsidRDefault="004265CA" w:rsidP="00E950EE">
      <w:pPr>
        <w:spacing w:before="120" w:after="120"/>
        <w:ind w:left="1134"/>
        <w:rPr>
          <w:rFonts w:ascii="Times New Roman" w:hAnsi="Times New Roman"/>
          <w:bCs/>
        </w:rPr>
      </w:pPr>
      <w:r w:rsidRPr="00D4212B">
        <w:rPr>
          <w:rFonts w:ascii="Times New Roman" w:hAnsi="Times New Roman"/>
          <w:b/>
          <w:bCs/>
          <w:lang w:eastAsia="pl-PL"/>
        </w:rPr>
        <w:t>Godziny pracy Zamawiającego</w:t>
      </w:r>
      <w:r w:rsidR="00620951" w:rsidRPr="00D4212B">
        <w:rPr>
          <w:rFonts w:ascii="Times New Roman" w:hAnsi="Times New Roman"/>
          <w:bCs/>
          <w:lang w:eastAsia="pl-PL"/>
        </w:rPr>
        <w:t xml:space="preserve">: dni robocze </w:t>
      </w:r>
      <w:r w:rsidR="00620951" w:rsidRPr="00D4212B">
        <w:rPr>
          <w:rFonts w:ascii="Times New Roman" w:hAnsi="Times New Roman"/>
          <w:bCs/>
        </w:rPr>
        <w:t>od godz. 7:00 do godz. 15:00.</w:t>
      </w:r>
    </w:p>
    <w:p w14:paraId="421B8B26" w14:textId="77777777" w:rsidR="004265CA" w:rsidRPr="00D4212B" w:rsidRDefault="004265CA" w:rsidP="00E950EE">
      <w:pPr>
        <w:spacing w:before="120" w:after="120"/>
        <w:rPr>
          <w:rFonts w:ascii="Times New Roman" w:hAnsi="Times New Roman"/>
          <w:bCs/>
          <w:lang w:eastAsia="pl-PL"/>
        </w:rPr>
      </w:pPr>
    </w:p>
    <w:p w14:paraId="35B60C98" w14:textId="77777777" w:rsidR="004265CA" w:rsidRPr="00D4212B"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8" w:name="_Toc421707343"/>
      <w:bookmarkStart w:id="9" w:name="_Toc464388343"/>
      <w:r w:rsidRPr="00D4212B">
        <w:rPr>
          <w:rFonts w:ascii="Times New Roman" w:hAnsi="Times New Roman"/>
          <w:b/>
          <w:bCs/>
          <w:smallCaps/>
          <w:spacing w:val="5"/>
          <w:lang w:eastAsia="pl-PL"/>
        </w:rPr>
        <w:t>TRYB UDZIELENIA ZAMÓWIENIA</w:t>
      </w:r>
      <w:bookmarkEnd w:id="8"/>
      <w:bookmarkEnd w:id="9"/>
    </w:p>
    <w:p w14:paraId="240DEA41" w14:textId="18789BB1" w:rsidR="004265CA" w:rsidRPr="00D4212B" w:rsidRDefault="004265CA" w:rsidP="00E950EE">
      <w:pPr>
        <w:numPr>
          <w:ilvl w:val="0"/>
          <w:numId w:val="5"/>
        </w:numPr>
        <w:tabs>
          <w:tab w:val="clear" w:pos="567"/>
          <w:tab w:val="num" w:pos="1080"/>
          <w:tab w:val="num" w:pos="3402"/>
        </w:tabs>
        <w:suppressAutoHyphens/>
        <w:spacing w:before="120" w:after="120"/>
        <w:ind w:left="1080" w:hanging="654"/>
        <w:jc w:val="both"/>
        <w:rPr>
          <w:rFonts w:ascii="Times New Roman" w:hAnsi="Times New Roman"/>
          <w:lang w:eastAsia="pl-PL"/>
        </w:rPr>
      </w:pPr>
      <w:r w:rsidRPr="00D4212B">
        <w:rPr>
          <w:rFonts w:ascii="Times New Roman" w:hAnsi="Times New Roman"/>
          <w:lang w:eastAsia="pl-PL"/>
        </w:rPr>
        <w:t xml:space="preserve">Postępowanie prowadzone jest w trybie przetargu nieograniczonego na podstawie art. 10 ust. 1 oraz art. 39 – 46 ustawy z dnia 29 stycznia 2004 r. Prawo zamówień publicznych (tekst jedn.: Dz. U. z </w:t>
      </w:r>
      <w:r w:rsidR="006D4E10" w:rsidRPr="00D4212B">
        <w:rPr>
          <w:rFonts w:ascii="Times New Roman" w:hAnsi="Times New Roman"/>
          <w:lang w:eastAsia="pl-PL"/>
        </w:rPr>
        <w:t>27.08.2019</w:t>
      </w:r>
      <w:r w:rsidRPr="00D4212B">
        <w:rPr>
          <w:rFonts w:ascii="Times New Roman" w:hAnsi="Times New Roman"/>
          <w:lang w:eastAsia="pl-PL"/>
        </w:rPr>
        <w:t xml:space="preserve">r., poz. </w:t>
      </w:r>
      <w:r w:rsidR="006D4E10" w:rsidRPr="00D4212B">
        <w:rPr>
          <w:rFonts w:ascii="Times New Roman" w:hAnsi="Times New Roman"/>
          <w:lang w:eastAsia="pl-PL"/>
        </w:rPr>
        <w:t>1843</w:t>
      </w:r>
      <w:r w:rsidRPr="00D4212B">
        <w:rPr>
          <w:rFonts w:ascii="Times New Roman" w:hAnsi="Times New Roman"/>
          <w:lang w:eastAsia="pl-PL"/>
        </w:rPr>
        <w:t>) oraz aktów wykonawczych do PZP.</w:t>
      </w:r>
    </w:p>
    <w:p w14:paraId="44E07A95" w14:textId="071608DE" w:rsidR="004265CA" w:rsidRPr="00D4212B" w:rsidRDefault="004265CA" w:rsidP="00E950EE">
      <w:pPr>
        <w:numPr>
          <w:ilvl w:val="0"/>
          <w:numId w:val="5"/>
        </w:numPr>
        <w:tabs>
          <w:tab w:val="clear" w:pos="567"/>
          <w:tab w:val="num" w:pos="1080"/>
          <w:tab w:val="num" w:pos="3402"/>
        </w:tabs>
        <w:suppressAutoHyphens/>
        <w:spacing w:before="120" w:after="120"/>
        <w:ind w:left="1080" w:hanging="654"/>
        <w:jc w:val="both"/>
        <w:rPr>
          <w:rFonts w:ascii="Times New Roman" w:hAnsi="Times New Roman"/>
          <w:lang w:eastAsia="pl-PL"/>
        </w:rPr>
      </w:pPr>
      <w:r w:rsidRPr="00D4212B">
        <w:rPr>
          <w:rFonts w:ascii="Times New Roman" w:hAnsi="Times New Roman"/>
          <w:lang w:eastAsia="pl-PL"/>
        </w:rPr>
        <w:lastRenderedPageBreak/>
        <w:t>Postępowanie jest prowadzone zgodnie zasadami przewidzianymi dla zamów</w:t>
      </w:r>
      <w:r w:rsidR="00E45E89" w:rsidRPr="00D4212B">
        <w:rPr>
          <w:rFonts w:ascii="Times New Roman" w:hAnsi="Times New Roman"/>
          <w:lang w:eastAsia="pl-PL"/>
        </w:rPr>
        <w:t xml:space="preserve">ień </w:t>
      </w:r>
      <w:r w:rsidR="00AD6486" w:rsidRPr="00D4212B">
        <w:rPr>
          <w:rFonts w:ascii="Times New Roman" w:hAnsi="Times New Roman"/>
          <w:lang w:eastAsia="pl-PL"/>
        </w:rPr>
        <w:br/>
      </w:r>
      <w:r w:rsidR="00E45E89" w:rsidRPr="00D4212B">
        <w:rPr>
          <w:rFonts w:ascii="Times New Roman" w:hAnsi="Times New Roman"/>
          <w:lang w:eastAsia="pl-PL"/>
        </w:rPr>
        <w:t xml:space="preserve">o wartości </w:t>
      </w:r>
      <w:r w:rsidR="00E85545" w:rsidRPr="00D4212B">
        <w:rPr>
          <w:rFonts w:ascii="Times New Roman" w:hAnsi="Times New Roman"/>
          <w:lang w:eastAsia="pl-PL"/>
        </w:rPr>
        <w:t>wyższej</w:t>
      </w:r>
      <w:r w:rsidR="00E45E89" w:rsidRPr="00D4212B">
        <w:rPr>
          <w:rFonts w:ascii="Times New Roman" w:hAnsi="Times New Roman"/>
          <w:lang w:eastAsia="pl-PL"/>
        </w:rPr>
        <w:t xml:space="preserve"> niż kwoty określone</w:t>
      </w:r>
      <w:r w:rsidRPr="00D4212B">
        <w:rPr>
          <w:rFonts w:ascii="Times New Roman" w:hAnsi="Times New Roman"/>
          <w:lang w:eastAsia="pl-PL"/>
        </w:rPr>
        <w:t xml:space="preserve"> w przepisach wydanych na podstawie art. 11 ust. 8 PZP.</w:t>
      </w:r>
    </w:p>
    <w:p w14:paraId="72CB7E18" w14:textId="77777777" w:rsidR="004265CA" w:rsidRPr="00D4212B" w:rsidRDefault="004265CA" w:rsidP="00E950EE">
      <w:pPr>
        <w:numPr>
          <w:ilvl w:val="0"/>
          <w:numId w:val="5"/>
        </w:numPr>
        <w:tabs>
          <w:tab w:val="clear" w:pos="567"/>
          <w:tab w:val="num" w:pos="1080"/>
          <w:tab w:val="num" w:pos="3402"/>
        </w:tabs>
        <w:suppressAutoHyphens/>
        <w:spacing w:before="120" w:after="120"/>
        <w:ind w:left="1080" w:hanging="654"/>
        <w:jc w:val="both"/>
        <w:rPr>
          <w:rFonts w:ascii="Times New Roman" w:hAnsi="Times New Roman"/>
          <w:lang w:eastAsia="pl-PL"/>
        </w:rPr>
      </w:pPr>
      <w:r w:rsidRPr="00D4212B">
        <w:rPr>
          <w:rFonts w:ascii="Times New Roman" w:hAnsi="Times New Roman"/>
          <w:lang w:eastAsia="pl-PL"/>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14:paraId="423DC767" w14:textId="66575051" w:rsidR="004265CA" w:rsidRPr="00D4212B" w:rsidRDefault="004265CA" w:rsidP="00E950EE">
      <w:pPr>
        <w:numPr>
          <w:ilvl w:val="0"/>
          <w:numId w:val="5"/>
        </w:numPr>
        <w:tabs>
          <w:tab w:val="clear" w:pos="567"/>
          <w:tab w:val="num" w:pos="1080"/>
          <w:tab w:val="num" w:pos="3402"/>
        </w:tabs>
        <w:suppressAutoHyphens/>
        <w:spacing w:before="120" w:after="120"/>
        <w:ind w:left="1080" w:hanging="654"/>
        <w:jc w:val="both"/>
        <w:rPr>
          <w:rFonts w:ascii="Times New Roman" w:hAnsi="Times New Roman"/>
          <w:lang w:eastAsia="pl-PL"/>
        </w:rPr>
      </w:pPr>
      <w:r w:rsidRPr="00D4212B">
        <w:rPr>
          <w:rFonts w:ascii="Times New Roman" w:hAnsi="Times New Roman"/>
          <w:lang w:eastAsia="pl-PL"/>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717863F" w14:textId="77777777" w:rsidR="004265CA" w:rsidRPr="00D4212B"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10" w:name="_Toc421707344"/>
      <w:bookmarkStart w:id="11" w:name="_Toc464388344"/>
      <w:r w:rsidRPr="00D4212B">
        <w:rPr>
          <w:rFonts w:ascii="Times New Roman" w:hAnsi="Times New Roman"/>
          <w:b/>
          <w:bCs/>
          <w:smallCaps/>
          <w:spacing w:val="5"/>
          <w:lang w:eastAsia="pl-PL"/>
        </w:rPr>
        <w:t>OZNACZENIE POSTĘPOWANIA</w:t>
      </w:r>
      <w:bookmarkEnd w:id="10"/>
      <w:bookmarkEnd w:id="11"/>
    </w:p>
    <w:p w14:paraId="3C85F1D5" w14:textId="4C47D127" w:rsidR="004265CA" w:rsidRPr="00D4212B" w:rsidRDefault="004265CA" w:rsidP="00E950EE">
      <w:pPr>
        <w:tabs>
          <w:tab w:val="left" w:pos="1134"/>
        </w:tabs>
        <w:autoSpaceDE w:val="0"/>
        <w:autoSpaceDN w:val="0"/>
        <w:adjustRightInd w:val="0"/>
        <w:spacing w:before="120" w:after="120"/>
        <w:ind w:left="1134" w:hanging="708"/>
        <w:jc w:val="both"/>
        <w:rPr>
          <w:rFonts w:ascii="Times New Roman" w:hAnsi="Times New Roman"/>
          <w:b/>
        </w:rPr>
      </w:pPr>
      <w:r w:rsidRPr="00D4212B">
        <w:rPr>
          <w:rFonts w:ascii="Times New Roman" w:hAnsi="Times New Roman"/>
          <w:b/>
        </w:rPr>
        <w:t>3.1.</w:t>
      </w:r>
      <w:r w:rsidRPr="00D4212B">
        <w:rPr>
          <w:rFonts w:ascii="Times New Roman" w:hAnsi="Times New Roman"/>
        </w:rPr>
        <w:tab/>
        <w:t xml:space="preserve">Postępowanie, którego dotyczy niniejszy dokument, oznaczone jest znakiem sprawy </w:t>
      </w:r>
      <w:r w:rsidR="005C5853" w:rsidRPr="00D4212B">
        <w:rPr>
          <w:rFonts w:ascii="Times New Roman" w:hAnsi="Times New Roman"/>
          <w:b/>
        </w:rPr>
        <w:t>GP</w:t>
      </w:r>
      <w:r w:rsidR="004200ED" w:rsidRPr="00D4212B">
        <w:rPr>
          <w:rFonts w:ascii="Times New Roman" w:hAnsi="Times New Roman"/>
          <w:b/>
        </w:rPr>
        <w:t>.271.23</w:t>
      </w:r>
      <w:r w:rsidR="00000F1F" w:rsidRPr="00D4212B">
        <w:rPr>
          <w:rFonts w:ascii="Times New Roman" w:hAnsi="Times New Roman"/>
          <w:b/>
        </w:rPr>
        <w:t>.201</w:t>
      </w:r>
      <w:r w:rsidR="004200ED" w:rsidRPr="00D4212B">
        <w:rPr>
          <w:rFonts w:ascii="Times New Roman" w:hAnsi="Times New Roman"/>
          <w:b/>
        </w:rPr>
        <w:t>9.KS</w:t>
      </w:r>
    </w:p>
    <w:p w14:paraId="571E1AF9" w14:textId="2B732310" w:rsidR="004265CA" w:rsidRPr="00EB2EE4" w:rsidRDefault="004265CA" w:rsidP="00E950EE">
      <w:pPr>
        <w:tabs>
          <w:tab w:val="left" w:pos="1134"/>
        </w:tabs>
        <w:autoSpaceDE w:val="0"/>
        <w:autoSpaceDN w:val="0"/>
        <w:adjustRightInd w:val="0"/>
        <w:spacing w:before="120" w:after="120"/>
        <w:ind w:left="1134" w:hanging="708"/>
        <w:jc w:val="both"/>
        <w:rPr>
          <w:rFonts w:ascii="Times New Roman" w:hAnsi="Times New Roman"/>
        </w:rPr>
      </w:pPr>
      <w:r w:rsidRPr="00D4212B">
        <w:rPr>
          <w:rFonts w:ascii="Times New Roman" w:hAnsi="Times New Roman"/>
          <w:b/>
        </w:rPr>
        <w:t>3.2.</w:t>
      </w:r>
      <w:r w:rsidRPr="00D4212B">
        <w:rPr>
          <w:rFonts w:ascii="Times New Roman" w:hAnsi="Times New Roman"/>
        </w:rPr>
        <w:tab/>
        <w:t xml:space="preserve">Wykonawcy winni we wszelkich kontaktach z Zamawiającym powoływać </w:t>
      </w:r>
      <w:r w:rsidR="00E950EE" w:rsidRPr="00D4212B">
        <w:rPr>
          <w:rFonts w:ascii="Times New Roman" w:hAnsi="Times New Roman"/>
        </w:rPr>
        <w:t xml:space="preserve">się na wyżej </w:t>
      </w:r>
      <w:r w:rsidR="00E950EE" w:rsidRPr="00EB2EE4">
        <w:rPr>
          <w:rFonts w:ascii="Times New Roman" w:hAnsi="Times New Roman"/>
        </w:rPr>
        <w:t>podane oznaczenie.</w:t>
      </w:r>
    </w:p>
    <w:p w14:paraId="38FD94A7" w14:textId="77777777" w:rsidR="004265CA" w:rsidRPr="00EB2EE4"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12" w:name="_Toc421707345"/>
      <w:bookmarkStart w:id="13" w:name="_Toc464388345"/>
      <w:r w:rsidRPr="00EB2EE4">
        <w:rPr>
          <w:rFonts w:ascii="Times New Roman" w:hAnsi="Times New Roman"/>
          <w:b/>
          <w:bCs/>
          <w:smallCaps/>
          <w:spacing w:val="5"/>
          <w:lang w:eastAsia="pl-PL"/>
        </w:rPr>
        <w:t>OPIS PRZEDMIOTU ZAMÓWIENIA</w:t>
      </w:r>
      <w:bookmarkEnd w:id="12"/>
      <w:bookmarkEnd w:id="13"/>
    </w:p>
    <w:p w14:paraId="5E8A1701" w14:textId="64C8A7FB" w:rsidR="00D0444B" w:rsidRPr="00EB2EE4" w:rsidRDefault="000B47C8" w:rsidP="00E950EE">
      <w:pPr>
        <w:pStyle w:val="Akapitzlist"/>
        <w:numPr>
          <w:ilvl w:val="1"/>
          <w:numId w:val="25"/>
        </w:numPr>
        <w:snapToGrid w:val="0"/>
        <w:spacing w:after="120"/>
        <w:ind w:left="1134" w:hanging="709"/>
        <w:contextualSpacing w:val="0"/>
        <w:jc w:val="both"/>
        <w:rPr>
          <w:rFonts w:ascii="Times New Roman" w:hAnsi="Times New Roman"/>
        </w:rPr>
      </w:pPr>
      <w:r w:rsidRPr="00EB2EE4">
        <w:rPr>
          <w:rFonts w:ascii="Times New Roman" w:hAnsi="Times New Roman"/>
        </w:rPr>
        <w:t xml:space="preserve">Przedmiotem </w:t>
      </w:r>
      <w:r w:rsidR="00D0444B" w:rsidRPr="00EB2EE4">
        <w:rPr>
          <w:rFonts w:ascii="Times New Roman" w:hAnsi="Times New Roman"/>
        </w:rPr>
        <w:t>zamówienia jest kompleksowa dostawa energii elektrycznej w 20</w:t>
      </w:r>
      <w:r w:rsidR="004200ED" w:rsidRPr="00EB2EE4">
        <w:rPr>
          <w:rFonts w:ascii="Times New Roman" w:hAnsi="Times New Roman"/>
        </w:rPr>
        <w:t>20</w:t>
      </w:r>
      <w:r w:rsidR="00D0444B" w:rsidRPr="00EB2EE4">
        <w:rPr>
          <w:rFonts w:ascii="Times New Roman" w:hAnsi="Times New Roman"/>
        </w:rPr>
        <w:t>r.  obejmującą sprzedaż energii elektrycznej i świadczenie usług dystrybucji energii elektrycznej dla Gminy Karlino oraz jednostek organizacyjnych Gminy Karlino, samorządowego zakładu budżetowego, spółek prawa handlowego</w:t>
      </w:r>
      <w:r w:rsidR="009B3E20" w:rsidRPr="00EB2EE4">
        <w:rPr>
          <w:rFonts w:ascii="Times New Roman" w:hAnsi="Times New Roman"/>
        </w:rPr>
        <w:t>,</w:t>
      </w:r>
      <w:r w:rsidR="00D0444B" w:rsidRPr="00EB2EE4">
        <w:rPr>
          <w:rFonts w:ascii="Times New Roman" w:hAnsi="Times New Roman"/>
        </w:rPr>
        <w:t xml:space="preserve"> w których Gmina Karlino jest udzi</w:t>
      </w:r>
      <w:r w:rsidR="00E950EE" w:rsidRPr="00EB2EE4">
        <w:rPr>
          <w:rFonts w:ascii="Times New Roman" w:hAnsi="Times New Roman"/>
        </w:rPr>
        <w:t>ałowcem oraz instytucji kultury.</w:t>
      </w:r>
    </w:p>
    <w:p w14:paraId="5CB08D0D" w14:textId="7392A17B" w:rsidR="004265CA" w:rsidRPr="00EB2EE4" w:rsidRDefault="004265CA" w:rsidP="00E950EE">
      <w:pPr>
        <w:pStyle w:val="Akapitzlist"/>
        <w:numPr>
          <w:ilvl w:val="1"/>
          <w:numId w:val="25"/>
        </w:numPr>
        <w:tabs>
          <w:tab w:val="left" w:pos="1134"/>
        </w:tabs>
        <w:autoSpaceDE w:val="0"/>
        <w:autoSpaceDN w:val="0"/>
        <w:adjustRightInd w:val="0"/>
        <w:spacing w:before="120" w:after="120"/>
        <w:ind w:left="1134" w:hanging="708"/>
        <w:jc w:val="both"/>
        <w:rPr>
          <w:rFonts w:ascii="Times New Roman" w:hAnsi="Times New Roman"/>
          <w:lang w:eastAsia="pl-PL"/>
        </w:rPr>
      </w:pPr>
      <w:r w:rsidRPr="00EB2EE4">
        <w:rPr>
          <w:rFonts w:ascii="Times New Roman" w:hAnsi="Times New Roman"/>
          <w:lang w:eastAsia="pl-PL"/>
        </w:rPr>
        <w:t xml:space="preserve">Opis wg Wspólnego Słownika Zamówień (CPV): </w:t>
      </w:r>
    </w:p>
    <w:p w14:paraId="3A2B2068" w14:textId="77777777" w:rsidR="00D0444B" w:rsidRPr="00EB2EE4" w:rsidRDefault="00D0444B" w:rsidP="008D53BF">
      <w:pPr>
        <w:pStyle w:val="Akapitzlist"/>
        <w:rPr>
          <w:rFonts w:ascii="Times New Roman" w:hAnsi="Times New Roman"/>
          <w:lang w:eastAsia="pl-PL"/>
        </w:rPr>
      </w:pPr>
    </w:p>
    <w:p w14:paraId="0BCB81C5" w14:textId="77777777"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r w:rsidRPr="00EB2EE4">
        <w:rPr>
          <w:rFonts w:ascii="Times New Roman" w:hAnsi="Times New Roman"/>
          <w:lang w:eastAsia="pl-PL"/>
        </w:rPr>
        <w:t>09310000-5 Elektryczność</w:t>
      </w:r>
    </w:p>
    <w:p w14:paraId="193E18F8" w14:textId="77777777"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r w:rsidRPr="00EB2EE4">
        <w:rPr>
          <w:rFonts w:ascii="Times New Roman" w:hAnsi="Times New Roman"/>
          <w:lang w:eastAsia="pl-PL"/>
        </w:rPr>
        <w:t xml:space="preserve">09300000-2 Energia elektryczna, cieplna, słoneczna i jądrowa; </w:t>
      </w:r>
    </w:p>
    <w:p w14:paraId="7E50909F" w14:textId="77777777"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r w:rsidRPr="00EB2EE4">
        <w:rPr>
          <w:rFonts w:ascii="Times New Roman" w:hAnsi="Times New Roman"/>
          <w:lang w:eastAsia="pl-PL"/>
        </w:rPr>
        <w:t>09000000-3 Produkty naftowe, paliwo, energia elektryczna i inne źródła energii;</w:t>
      </w:r>
    </w:p>
    <w:p w14:paraId="73C91C3E" w14:textId="77777777"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r w:rsidRPr="00EB2EE4">
        <w:rPr>
          <w:rFonts w:ascii="Times New Roman" w:hAnsi="Times New Roman"/>
          <w:lang w:eastAsia="pl-PL"/>
        </w:rPr>
        <w:t>65310000-9 Przesył energii elektrycznej</w:t>
      </w:r>
    </w:p>
    <w:p w14:paraId="5B49D2DC" w14:textId="08438A26"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r w:rsidRPr="00EB2EE4">
        <w:rPr>
          <w:rFonts w:ascii="Times New Roman" w:hAnsi="Times New Roman"/>
          <w:lang w:eastAsia="pl-PL"/>
        </w:rPr>
        <w:t>65300000-6 Przesył energii elektrycznej i podobne usługi;</w:t>
      </w:r>
    </w:p>
    <w:p w14:paraId="2217826A" w14:textId="77777777" w:rsidR="00D0444B" w:rsidRPr="00EB2EE4" w:rsidRDefault="00D0444B" w:rsidP="00372CC9">
      <w:pPr>
        <w:pStyle w:val="Akapitzlist"/>
        <w:tabs>
          <w:tab w:val="left" w:pos="1134"/>
        </w:tabs>
        <w:autoSpaceDE w:val="0"/>
        <w:autoSpaceDN w:val="0"/>
        <w:adjustRightInd w:val="0"/>
        <w:spacing w:before="120" w:after="120"/>
        <w:ind w:left="1134"/>
        <w:jc w:val="both"/>
        <w:rPr>
          <w:rFonts w:ascii="Times New Roman" w:hAnsi="Times New Roman"/>
          <w:lang w:eastAsia="pl-PL"/>
        </w:rPr>
      </w:pPr>
    </w:p>
    <w:p w14:paraId="3A4DDA00" w14:textId="77777777" w:rsidR="00D0444B" w:rsidRPr="00EB2EE4" w:rsidRDefault="004265CA"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EB2EE4">
        <w:rPr>
          <w:rFonts w:ascii="Times New Roman" w:hAnsi="Times New Roman"/>
        </w:rPr>
        <w:t>Szczegółowy opis przedmiotu zamówienia został zawarty w części III SIWZ – OPZ.</w:t>
      </w:r>
    </w:p>
    <w:p w14:paraId="1583E597" w14:textId="5F0482DD" w:rsidR="00D0444B" w:rsidRPr="00EB2EE4"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EB2EE4">
        <w:rPr>
          <w:rFonts w:ascii="Times New Roman" w:hAnsi="Times New Roman"/>
        </w:rPr>
        <w:t xml:space="preserve">Zakres przedmiotu zamówienia obejmuje kompleksową dostawę i świadczenie usług dystrybucji energii elektrycznej, a także rozliczanie energii elektrycznej wprowadzonej </w:t>
      </w:r>
      <w:r w:rsidR="004200ED" w:rsidRPr="00EB2EE4">
        <w:rPr>
          <w:rFonts w:ascii="Times New Roman" w:hAnsi="Times New Roman"/>
        </w:rPr>
        <w:br/>
      </w:r>
      <w:r w:rsidRPr="00EB2EE4">
        <w:rPr>
          <w:rFonts w:ascii="Times New Roman" w:hAnsi="Times New Roman"/>
        </w:rPr>
        <w:t>do sieci Operatora Systemu Dystrybucyjnego (OSD), wytworzonej w mikroinstalacjach, wraz z usługą odbioru i przesyłania tej energii elektrycznej, na zasadach dotyczących prosumenta, zgodnie z zapisami ustawy z dnia 20 lutego 2015</w:t>
      </w:r>
      <w:r w:rsidR="00EF3555" w:rsidRPr="00EB2EE4">
        <w:rPr>
          <w:rFonts w:ascii="Times New Roman" w:hAnsi="Times New Roman"/>
        </w:rPr>
        <w:t xml:space="preserve"> </w:t>
      </w:r>
      <w:r w:rsidRPr="00EB2EE4">
        <w:rPr>
          <w:rFonts w:ascii="Times New Roman" w:hAnsi="Times New Roman"/>
        </w:rPr>
        <w:t>r.</w:t>
      </w:r>
      <w:r w:rsidR="00EF3555" w:rsidRPr="00EB2EE4">
        <w:rPr>
          <w:rFonts w:ascii="Times New Roman" w:hAnsi="Times New Roman"/>
        </w:rPr>
        <w:t xml:space="preserve"> </w:t>
      </w:r>
      <w:r w:rsidRPr="00EB2EE4">
        <w:rPr>
          <w:rFonts w:ascii="Times New Roman" w:hAnsi="Times New Roman"/>
        </w:rPr>
        <w:t>o odnawianych źródłach energii (Dz. U. z 2018</w:t>
      </w:r>
      <w:r w:rsidR="00EF3555" w:rsidRPr="00EB2EE4">
        <w:rPr>
          <w:rFonts w:ascii="Times New Roman" w:hAnsi="Times New Roman"/>
        </w:rPr>
        <w:t xml:space="preserve"> </w:t>
      </w:r>
      <w:r w:rsidRPr="00EB2EE4">
        <w:rPr>
          <w:rFonts w:ascii="Times New Roman" w:hAnsi="Times New Roman"/>
        </w:rPr>
        <w:t xml:space="preserve">r. poz. </w:t>
      </w:r>
      <w:r w:rsidR="00020292" w:rsidRPr="00EB2EE4">
        <w:rPr>
          <w:rFonts w:ascii="Times New Roman" w:hAnsi="Times New Roman"/>
        </w:rPr>
        <w:t xml:space="preserve">2389 </w:t>
      </w:r>
      <w:r w:rsidRPr="00EB2EE4">
        <w:rPr>
          <w:rFonts w:ascii="Times New Roman" w:hAnsi="Times New Roman"/>
        </w:rPr>
        <w:t>ze zm.) dla jednostek budżetowych Gminy Karlino, samorządowego zakładu budżetowego, spółek p</w:t>
      </w:r>
      <w:r w:rsidR="004200ED" w:rsidRPr="00EB2EE4">
        <w:rPr>
          <w:rFonts w:ascii="Times New Roman" w:hAnsi="Times New Roman"/>
        </w:rPr>
        <w:t xml:space="preserve">rawa handlowego w których Gmina </w:t>
      </w:r>
      <w:r w:rsidRPr="00EB2EE4">
        <w:rPr>
          <w:rFonts w:ascii="Times New Roman" w:hAnsi="Times New Roman"/>
        </w:rPr>
        <w:t>Karlino jest udziałowcem oraz instytucji kultury.</w:t>
      </w:r>
    </w:p>
    <w:p w14:paraId="081BEEE6" w14:textId="52AA660C" w:rsidR="00D0444B" w:rsidRPr="00D4212B"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EB2EE4">
        <w:rPr>
          <w:rFonts w:ascii="Times New Roman" w:hAnsi="Times New Roman"/>
        </w:rPr>
        <w:t xml:space="preserve">Całkowite szacunkowe zużycie energii elektrycznej </w:t>
      </w:r>
      <w:r w:rsidRPr="00D4212B">
        <w:rPr>
          <w:rFonts w:ascii="Times New Roman" w:hAnsi="Times New Roman"/>
        </w:rPr>
        <w:t>(kWh) w okresie 1.01.20</w:t>
      </w:r>
      <w:r w:rsidR="004200ED" w:rsidRPr="00D4212B">
        <w:rPr>
          <w:rFonts w:ascii="Times New Roman" w:hAnsi="Times New Roman"/>
        </w:rPr>
        <w:t>20</w:t>
      </w:r>
      <w:r w:rsidR="00EF3555" w:rsidRPr="00D4212B">
        <w:rPr>
          <w:rFonts w:ascii="Times New Roman" w:hAnsi="Times New Roman"/>
        </w:rPr>
        <w:t xml:space="preserve"> </w:t>
      </w:r>
      <w:r w:rsidRPr="00D4212B">
        <w:rPr>
          <w:rFonts w:ascii="Times New Roman" w:hAnsi="Times New Roman"/>
        </w:rPr>
        <w:t xml:space="preserve">r. </w:t>
      </w:r>
      <w:r w:rsidR="004200ED" w:rsidRPr="00D4212B">
        <w:rPr>
          <w:rFonts w:ascii="Times New Roman" w:hAnsi="Times New Roman"/>
        </w:rPr>
        <w:br/>
      </w:r>
      <w:r w:rsidRPr="00D4212B">
        <w:rPr>
          <w:rFonts w:ascii="Times New Roman" w:hAnsi="Times New Roman"/>
        </w:rPr>
        <w:t>do 31.12.20</w:t>
      </w:r>
      <w:r w:rsidR="004200ED" w:rsidRPr="00D4212B">
        <w:rPr>
          <w:rFonts w:ascii="Times New Roman" w:hAnsi="Times New Roman"/>
        </w:rPr>
        <w:t>20</w:t>
      </w:r>
      <w:r w:rsidR="00EF3555" w:rsidRPr="00D4212B">
        <w:rPr>
          <w:rFonts w:ascii="Times New Roman" w:hAnsi="Times New Roman"/>
        </w:rPr>
        <w:t xml:space="preserve"> </w:t>
      </w:r>
      <w:r w:rsidRPr="00D4212B">
        <w:rPr>
          <w:rFonts w:ascii="Times New Roman" w:hAnsi="Times New Roman"/>
        </w:rPr>
        <w:t xml:space="preserve">r. wynosi </w:t>
      </w:r>
      <w:r w:rsidR="00D037AC" w:rsidRPr="00D4212B">
        <w:rPr>
          <w:rFonts w:ascii="Times New Roman" w:hAnsi="Times New Roman"/>
        </w:rPr>
        <w:t>13</w:t>
      </w:r>
      <w:r w:rsidR="00D037AC">
        <w:rPr>
          <w:rFonts w:ascii="Times New Roman" w:hAnsi="Times New Roman"/>
        </w:rPr>
        <w:t>87</w:t>
      </w:r>
      <w:r w:rsidR="00D037AC" w:rsidRPr="00D4212B">
        <w:rPr>
          <w:rFonts w:ascii="Times New Roman" w:hAnsi="Times New Roman"/>
        </w:rPr>
        <w:t xml:space="preserve"> </w:t>
      </w:r>
      <w:r w:rsidRPr="00D4212B">
        <w:rPr>
          <w:rFonts w:ascii="Times New Roman" w:hAnsi="Times New Roman"/>
        </w:rPr>
        <w:t xml:space="preserve">MWh, ilość ta jest szacunkowym zapotrzebowaniem </w:t>
      </w:r>
      <w:r w:rsidRPr="00D4212B">
        <w:rPr>
          <w:rFonts w:ascii="Times New Roman" w:hAnsi="Times New Roman"/>
        </w:rPr>
        <w:lastRenderedPageBreak/>
        <w:t xml:space="preserve">Zamawiającego i nie stanowi zobowiązania zamawiającego do zużycia i zakupu. Wykorzystanie energii elektrycznej na niższym poziomie nie może stanowić podstawy </w:t>
      </w:r>
      <w:r w:rsidR="004200ED" w:rsidRPr="00D4212B">
        <w:rPr>
          <w:rFonts w:ascii="Times New Roman" w:hAnsi="Times New Roman"/>
        </w:rPr>
        <w:br/>
      </w:r>
      <w:r w:rsidRPr="00D4212B">
        <w:rPr>
          <w:rFonts w:ascii="Times New Roman" w:hAnsi="Times New Roman"/>
        </w:rPr>
        <w:t>do zgłaszania jakichkolwiek roszczeń. Faktyczne zapotrzebowanie na energię elektryczną, uzależnione będzie wyłącznie od rzeczywistych potrzeb poszczególnych odbiorców. Ewentualna zmiana ilości zakupionej energii elektrycznej, nie będzie skutkować obciążeniem zamawiającego ani odbiorców dodatkowymi kosztami z wyłączeniem zużycia energii.</w:t>
      </w:r>
    </w:p>
    <w:p w14:paraId="55622C79" w14:textId="08DA1D56" w:rsidR="00D0444B" w:rsidRPr="00D4212B"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 xml:space="preserve">Dostarczanie energii elektrycznej i świadczenie usług dystrybucji energii elektrycznej odbywać się będzie zgodnie z obowiązującym prawem, w szczególności na warunkach określonych przez ustawę z dnia 10 kwietnia 1997 r. – Prawo energetyczne (Dz. U. </w:t>
      </w:r>
      <w:r w:rsidR="00AD6486" w:rsidRPr="00D4212B">
        <w:rPr>
          <w:rFonts w:ascii="Times New Roman" w:hAnsi="Times New Roman"/>
        </w:rPr>
        <w:br/>
      </w:r>
      <w:r w:rsidRPr="00D4212B">
        <w:rPr>
          <w:rFonts w:ascii="Times New Roman" w:hAnsi="Times New Roman"/>
        </w:rPr>
        <w:t>z 201</w:t>
      </w:r>
      <w:r w:rsidR="00E65662" w:rsidRPr="00D4212B">
        <w:rPr>
          <w:rFonts w:ascii="Times New Roman" w:hAnsi="Times New Roman"/>
        </w:rPr>
        <w:t xml:space="preserve">9 </w:t>
      </w:r>
      <w:r w:rsidRPr="00D4212B">
        <w:rPr>
          <w:rFonts w:ascii="Times New Roman" w:hAnsi="Times New Roman"/>
        </w:rPr>
        <w:t>r., poz. 755 ze zm.)</w:t>
      </w:r>
      <w:r w:rsidR="006A3ACE" w:rsidRPr="00D4212B">
        <w:rPr>
          <w:rFonts w:ascii="Times New Roman" w:hAnsi="Times New Roman"/>
        </w:rPr>
        <w:t xml:space="preserve"> oraz</w:t>
      </w:r>
      <w:r w:rsidRPr="00D4212B">
        <w:rPr>
          <w:rFonts w:ascii="Times New Roman" w:hAnsi="Times New Roman"/>
        </w:rPr>
        <w:t xml:space="preserve"> rozporządzenia wykonawcze do tej ustawy, </w:t>
      </w:r>
      <w:r w:rsidR="00AD6486" w:rsidRPr="00D4212B">
        <w:rPr>
          <w:rFonts w:ascii="Times New Roman" w:hAnsi="Times New Roman"/>
        </w:rPr>
        <w:br/>
      </w:r>
      <w:r w:rsidRPr="00D4212B">
        <w:rPr>
          <w:rFonts w:ascii="Times New Roman" w:hAnsi="Times New Roman"/>
        </w:rPr>
        <w:t xml:space="preserve">w szczególności Rozporządzenie Ministra Gospodarki z dnia 4 maja 2007 r. w sprawie szczegółowych warunków funkcjonowania systemu elektroenergetycznego (Dz. U. </w:t>
      </w:r>
      <w:r w:rsidR="00AD6486" w:rsidRPr="00D4212B">
        <w:rPr>
          <w:rFonts w:ascii="Times New Roman" w:hAnsi="Times New Roman"/>
        </w:rPr>
        <w:br/>
      </w:r>
      <w:r w:rsidRPr="00D4212B">
        <w:rPr>
          <w:rFonts w:ascii="Times New Roman" w:hAnsi="Times New Roman"/>
        </w:rPr>
        <w:t>z 2007 r. Nr 93, poz. 623 ze zm.), Rozporządzenie Ministra Gospodarki z dnia 18 sierpnia 2011 r. w sprawie szczegółowych zasad kształtowania i kalkulacji taryf oraz rozliczeń w obrocie energią elektryczną (Dz. U. z 2013</w:t>
      </w:r>
      <w:r w:rsidR="00EF5C2A" w:rsidRPr="00D4212B">
        <w:rPr>
          <w:rFonts w:ascii="Times New Roman" w:hAnsi="Times New Roman"/>
        </w:rPr>
        <w:t xml:space="preserve"> </w:t>
      </w:r>
      <w:r w:rsidRPr="00D4212B">
        <w:rPr>
          <w:rFonts w:ascii="Times New Roman" w:hAnsi="Times New Roman"/>
        </w:rPr>
        <w:t>r. poz. 1200),  Taryfie dla usług dystrybucji energii elektrycznej (taryfie OSD) oraz Instrukcji Ruchu i Eksploatacji Sieci Dystrybucyjnej (IRiESD) właściwego Operatora Systemu Dystrybucyjnego, tj. Energa Operator Sp. z o.o.</w:t>
      </w:r>
    </w:p>
    <w:p w14:paraId="1B26D29E" w14:textId="5AC2537E" w:rsidR="00D0444B" w:rsidRPr="00D4212B"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 xml:space="preserve">Zamawiający informuje, iż </w:t>
      </w:r>
      <w:r w:rsidR="00EB53B6" w:rsidRPr="00D4212B">
        <w:rPr>
          <w:rFonts w:ascii="Times New Roman" w:hAnsi="Times New Roman"/>
        </w:rPr>
        <w:t>w zał</w:t>
      </w:r>
      <w:r w:rsidR="00622997" w:rsidRPr="00D4212B">
        <w:rPr>
          <w:rFonts w:ascii="Times New Roman" w:hAnsi="Times New Roman"/>
        </w:rPr>
        <w:t>ączniku nr 2</w:t>
      </w:r>
      <w:r w:rsidR="00EB53B6" w:rsidRPr="00D4212B">
        <w:rPr>
          <w:rFonts w:ascii="Times New Roman" w:hAnsi="Times New Roman"/>
        </w:rPr>
        <w:t xml:space="preserve"> do OPZ </w:t>
      </w:r>
      <w:r w:rsidR="00DC13E1" w:rsidRPr="00D4212B">
        <w:rPr>
          <w:rFonts w:ascii="Times New Roman" w:hAnsi="Times New Roman"/>
        </w:rPr>
        <w:t>zawarto</w:t>
      </w:r>
      <w:r w:rsidR="00EB53B6" w:rsidRPr="00D4212B">
        <w:rPr>
          <w:rFonts w:ascii="Times New Roman" w:hAnsi="Times New Roman"/>
        </w:rPr>
        <w:t xml:space="preserve"> </w:t>
      </w:r>
      <w:r w:rsidR="00622997" w:rsidRPr="00D4212B">
        <w:rPr>
          <w:rFonts w:ascii="Times New Roman" w:hAnsi="Times New Roman"/>
        </w:rPr>
        <w:t>informację o zmianie sprzedawcy</w:t>
      </w:r>
      <w:r w:rsidR="00EB53B6" w:rsidRPr="00D4212B">
        <w:rPr>
          <w:rFonts w:ascii="Times New Roman" w:hAnsi="Times New Roman"/>
        </w:rPr>
        <w:t xml:space="preserve"> dla poszczeg</w:t>
      </w:r>
      <w:r w:rsidR="00622997" w:rsidRPr="00D4212B">
        <w:rPr>
          <w:rFonts w:ascii="Times New Roman" w:hAnsi="Times New Roman"/>
        </w:rPr>
        <w:t>ólnych</w:t>
      </w:r>
      <w:r w:rsidR="00EB53B6" w:rsidRPr="00D4212B">
        <w:rPr>
          <w:rFonts w:ascii="Times New Roman" w:hAnsi="Times New Roman"/>
        </w:rPr>
        <w:t xml:space="preserve"> </w:t>
      </w:r>
      <w:r w:rsidRPr="00D4212B">
        <w:rPr>
          <w:rFonts w:ascii="Times New Roman" w:hAnsi="Times New Roman"/>
        </w:rPr>
        <w:t>punktów poboru energii elektrycznej</w:t>
      </w:r>
      <w:r w:rsidR="00DC13E1" w:rsidRPr="00D4212B">
        <w:rPr>
          <w:rFonts w:ascii="Times New Roman" w:hAnsi="Times New Roman"/>
        </w:rPr>
        <w:t xml:space="preserve"> oraz szacowane zużycie w kolejnych taryfach</w:t>
      </w:r>
      <w:r w:rsidR="00622997" w:rsidRPr="00D4212B">
        <w:rPr>
          <w:rFonts w:ascii="Times New Roman" w:hAnsi="Times New Roman"/>
        </w:rPr>
        <w:t>.</w:t>
      </w:r>
      <w:r w:rsidRPr="00D4212B">
        <w:rPr>
          <w:rFonts w:ascii="Times New Roman" w:hAnsi="Times New Roman"/>
        </w:rPr>
        <w:t xml:space="preserve"> </w:t>
      </w:r>
    </w:p>
    <w:p w14:paraId="003E9C9E" w14:textId="6FC87969" w:rsidR="00D0444B" w:rsidRPr="00D4212B"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 xml:space="preserve">Zamawiający dopuszcza również możliwość zmiany ilości punktów poboru energii wskazanych w </w:t>
      </w:r>
      <w:r w:rsidR="006A3ACE" w:rsidRPr="00D4212B">
        <w:rPr>
          <w:rFonts w:ascii="Times New Roman" w:hAnsi="Times New Roman"/>
        </w:rPr>
        <w:t>Z</w:t>
      </w:r>
      <w:r w:rsidRPr="00D4212B">
        <w:rPr>
          <w:rFonts w:ascii="Times New Roman" w:hAnsi="Times New Roman"/>
        </w:rPr>
        <w:t>ałączniku nr</w:t>
      </w:r>
      <w:r w:rsidR="006A3ACE" w:rsidRPr="00D4212B">
        <w:rPr>
          <w:rFonts w:ascii="Times New Roman" w:hAnsi="Times New Roman"/>
        </w:rPr>
        <w:t xml:space="preserve"> 2 do Części III SIWZ (OPZ)</w:t>
      </w:r>
      <w:r w:rsidRPr="00D4212B">
        <w:rPr>
          <w:rFonts w:ascii="Times New Roman" w:hAnsi="Times New Roman"/>
        </w:rPr>
        <w:t xml:space="preserve"> przy czym </w:t>
      </w:r>
      <w:r w:rsidR="00A72BCA" w:rsidRPr="00D4212B">
        <w:rPr>
          <w:rFonts w:ascii="Times New Roman" w:hAnsi="Times New Roman"/>
        </w:rPr>
        <w:t xml:space="preserve">jednostkowe ceny ryczałtowe </w:t>
      </w:r>
      <w:r w:rsidRPr="00D4212B">
        <w:rPr>
          <w:rFonts w:ascii="Times New Roman" w:hAnsi="Times New Roman"/>
        </w:rPr>
        <w:t xml:space="preserve">podane w </w:t>
      </w:r>
      <w:r w:rsidR="00A72BCA" w:rsidRPr="00D4212B">
        <w:rPr>
          <w:rFonts w:ascii="Times New Roman" w:hAnsi="Times New Roman"/>
        </w:rPr>
        <w:t>Formularzu ofertowym</w:t>
      </w:r>
      <w:r w:rsidRPr="00D4212B">
        <w:rPr>
          <w:rFonts w:ascii="Times New Roman" w:hAnsi="Times New Roman"/>
        </w:rPr>
        <w:t xml:space="preserve"> obowiązują także dla nowych punktów poboru energii. Zmiana ilości punktów poboru energii elektrycznej wynikać może </w:t>
      </w:r>
      <w:r w:rsidR="004200ED" w:rsidRPr="00D4212B">
        <w:rPr>
          <w:rFonts w:ascii="Times New Roman" w:hAnsi="Times New Roman"/>
        </w:rPr>
        <w:br/>
      </w:r>
      <w:r w:rsidRPr="00D4212B">
        <w:rPr>
          <w:rFonts w:ascii="Times New Roman" w:hAnsi="Times New Roman"/>
        </w:rPr>
        <w:t xml:space="preserve">z likwidacji lub przekazania punktu poboru innemu właścicielowi. Zmiana wynikać może również ze zwiększenia ilości punktów poboru energii. Zmiana ilości punktów poboru energii elektrycznej nie wymaga aneksu do umowy, opiera się na dostarczaniu raportu </w:t>
      </w:r>
      <w:r w:rsidR="004200ED" w:rsidRPr="00D4212B">
        <w:rPr>
          <w:rFonts w:ascii="Times New Roman" w:hAnsi="Times New Roman"/>
        </w:rPr>
        <w:br/>
      </w:r>
      <w:r w:rsidRPr="00D4212B">
        <w:rPr>
          <w:rFonts w:ascii="Times New Roman" w:hAnsi="Times New Roman"/>
        </w:rPr>
        <w:t>z aktualizacją listy przyłączy.</w:t>
      </w:r>
    </w:p>
    <w:p w14:paraId="1F758772" w14:textId="0456E304" w:rsidR="00D0444B" w:rsidRPr="00D4212B" w:rsidRDefault="00D0444B" w:rsidP="00372CC9">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Preferowana przez Zamawiającego forma rozliczania należności za energię: faktury elektroniczne.</w:t>
      </w:r>
    </w:p>
    <w:p w14:paraId="3CDF8D63" w14:textId="495C3823" w:rsidR="00A95A9E" w:rsidRPr="00D76EF3" w:rsidRDefault="00A95A9E" w:rsidP="00E950EE">
      <w:pPr>
        <w:numPr>
          <w:ilvl w:val="0"/>
          <w:numId w:val="43"/>
        </w:numPr>
        <w:spacing w:after="120"/>
        <w:ind w:left="1134" w:firstLine="0"/>
        <w:jc w:val="both"/>
        <w:rPr>
          <w:rFonts w:ascii="Times New Roman" w:hAnsi="Times New Roman"/>
        </w:rPr>
      </w:pPr>
      <w:r w:rsidRPr="00D76EF3">
        <w:rPr>
          <w:rFonts w:ascii="Times New Roman" w:hAnsi="Times New Roman"/>
        </w:rPr>
        <w:t xml:space="preserve">Wykonawca może wystawiać ustrukturyzowane faktury elektroniczne </w:t>
      </w:r>
      <w:r w:rsidR="004C1DDD" w:rsidRPr="00D76EF3">
        <w:rPr>
          <w:rFonts w:ascii="Times New Roman" w:hAnsi="Times New Roman"/>
        </w:rPr>
        <w:br/>
      </w:r>
      <w:r w:rsidRPr="00D76EF3">
        <w:rPr>
          <w:rFonts w:ascii="Times New Roman" w:hAnsi="Times New Roman"/>
        </w:rPr>
        <w:t>w rozumieniu przepisów ustawy z dnia 9 listopada 2018 r. o elektronicznym fakturowaniu w zamówieniach publicznych, koncesjach na roboty budowlane lub usługi oraz partnerstwie publiczno-prywatnym (Dz.U</w:t>
      </w:r>
      <w:r w:rsidR="00060C46" w:rsidRPr="00D76EF3">
        <w:rPr>
          <w:rFonts w:ascii="Times New Roman" w:hAnsi="Times New Roman"/>
        </w:rPr>
        <w:t xml:space="preserve">.2018 </w:t>
      </w:r>
      <w:r w:rsidRPr="00D76EF3">
        <w:rPr>
          <w:rFonts w:ascii="Times New Roman" w:hAnsi="Times New Roman"/>
        </w:rPr>
        <w:t>poz.</w:t>
      </w:r>
      <w:r w:rsidR="00060C46" w:rsidRPr="00D76EF3">
        <w:rPr>
          <w:rFonts w:ascii="Times New Roman" w:hAnsi="Times New Roman"/>
        </w:rPr>
        <w:t xml:space="preserve"> </w:t>
      </w:r>
      <w:r w:rsidRPr="00D76EF3">
        <w:rPr>
          <w:rFonts w:ascii="Times New Roman" w:hAnsi="Times New Roman"/>
        </w:rPr>
        <w:t xml:space="preserve">2191, dalej – „Ustawa </w:t>
      </w:r>
      <w:r w:rsidR="00B75B30" w:rsidRPr="00D76EF3">
        <w:rPr>
          <w:rFonts w:ascii="Times New Roman" w:hAnsi="Times New Roman"/>
        </w:rPr>
        <w:br/>
      </w:r>
      <w:r w:rsidRPr="00D76EF3">
        <w:rPr>
          <w:rFonts w:ascii="Times New Roman" w:hAnsi="Times New Roman"/>
        </w:rPr>
        <w:t xml:space="preserve">o Fakturowaniu”). </w:t>
      </w:r>
    </w:p>
    <w:p w14:paraId="673FEC06" w14:textId="7D69EFCF" w:rsidR="00A95A9E" w:rsidRPr="00D76EF3" w:rsidRDefault="00A95A9E" w:rsidP="00E950EE">
      <w:pPr>
        <w:numPr>
          <w:ilvl w:val="0"/>
          <w:numId w:val="43"/>
        </w:numPr>
        <w:spacing w:after="120"/>
        <w:ind w:left="1134" w:firstLine="0"/>
        <w:jc w:val="both"/>
        <w:rPr>
          <w:rFonts w:ascii="Times New Roman" w:hAnsi="Times New Roman"/>
        </w:rPr>
      </w:pPr>
      <w:r w:rsidRPr="00D76EF3">
        <w:rPr>
          <w:rFonts w:ascii="Times New Roman" w:hAnsi="Times New Roman"/>
        </w:rPr>
        <w:t xml:space="preserve">W przypadku wystawienia faktury, o której mowa w ust. </w:t>
      </w:r>
      <w:r w:rsidR="00B32698" w:rsidRPr="00D76EF3">
        <w:rPr>
          <w:rFonts w:ascii="Times New Roman" w:hAnsi="Times New Roman"/>
        </w:rPr>
        <w:t>1</w:t>
      </w:r>
      <w:r w:rsidRPr="00D76EF3">
        <w:rPr>
          <w:rFonts w:ascii="Times New Roman" w:hAnsi="Times New Roman"/>
        </w:rPr>
        <w:t xml:space="preserve">, Wykonawca jest obowiązany do wysłania jej do </w:t>
      </w:r>
      <w:r w:rsidR="00B75B30" w:rsidRPr="00D76EF3">
        <w:rPr>
          <w:rFonts w:ascii="Times New Roman" w:hAnsi="Times New Roman"/>
        </w:rPr>
        <w:t>podmiotów wg załącznika nr 1 do OPZ</w:t>
      </w:r>
      <w:r w:rsidRPr="00D76EF3">
        <w:rPr>
          <w:rFonts w:ascii="Times New Roman" w:hAnsi="Times New Roman"/>
        </w:rPr>
        <w:t xml:space="preserve"> za pośrednictwem Platformy Elektronicznego Fakturowania (dalej – „PEF”). </w:t>
      </w:r>
    </w:p>
    <w:p w14:paraId="1A4E92F3" w14:textId="77777777" w:rsidR="00A95A9E" w:rsidRPr="00D76EF3" w:rsidRDefault="00A95A9E" w:rsidP="00E950EE">
      <w:pPr>
        <w:numPr>
          <w:ilvl w:val="0"/>
          <w:numId w:val="43"/>
        </w:numPr>
        <w:spacing w:after="120"/>
        <w:ind w:left="1134" w:firstLine="0"/>
        <w:jc w:val="both"/>
        <w:rPr>
          <w:rFonts w:ascii="Times New Roman" w:hAnsi="Times New Roman"/>
        </w:rPr>
      </w:pPr>
      <w:r w:rsidRPr="00D76EF3">
        <w:rPr>
          <w:rFonts w:ascii="Times New Roman" w:hAnsi="Times New Roman"/>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536835EA" w14:textId="6FE546C8" w:rsidR="00A95A9E" w:rsidRPr="00D76EF3" w:rsidRDefault="00A93347" w:rsidP="006F256D">
      <w:pPr>
        <w:numPr>
          <w:ilvl w:val="0"/>
          <w:numId w:val="43"/>
        </w:numPr>
        <w:spacing w:after="120"/>
        <w:ind w:left="1134" w:firstLine="0"/>
        <w:jc w:val="both"/>
        <w:rPr>
          <w:rFonts w:ascii="Times New Roman" w:hAnsi="Times New Roman"/>
        </w:rPr>
      </w:pPr>
      <w:r w:rsidRPr="00D76EF3">
        <w:rPr>
          <w:rFonts w:ascii="Times New Roman" w:hAnsi="Times New Roman"/>
        </w:rPr>
        <w:lastRenderedPageBreak/>
        <w:t>Ustrukturyzowaną</w:t>
      </w:r>
      <w:r w:rsidR="00A95A9E" w:rsidRPr="00D76EF3">
        <w:rPr>
          <w:rFonts w:ascii="Times New Roman" w:hAnsi="Times New Roman"/>
        </w:rPr>
        <w:t xml:space="preserve"> fakturę elektroniczną należy wysyłać na adres Zamawiającego: </w:t>
      </w:r>
      <w:r w:rsidR="00AD6486" w:rsidRPr="00D76EF3">
        <w:rPr>
          <w:rFonts w:ascii="Times New Roman" w:hAnsi="Times New Roman"/>
        </w:rPr>
        <w:br/>
      </w:r>
      <w:r w:rsidR="00A95A9E" w:rsidRPr="00D76EF3">
        <w:rPr>
          <w:rFonts w:ascii="Times New Roman" w:hAnsi="Times New Roman"/>
        </w:rPr>
        <w:t>na Platformie Elektronicznego Fakturowania</w:t>
      </w:r>
      <w:r w:rsidR="00742D7E" w:rsidRPr="00D76EF3">
        <w:rPr>
          <w:rFonts w:ascii="Times New Roman" w:hAnsi="Times New Roman"/>
        </w:rPr>
        <w:t xml:space="preserve">. </w:t>
      </w:r>
      <w:r w:rsidR="006F256D" w:rsidRPr="00D76EF3">
        <w:rPr>
          <w:rFonts w:ascii="Times New Roman" w:hAnsi="Times New Roman"/>
        </w:rPr>
        <w:t xml:space="preserve">Lista Numerów PEPPOL zostanie przekazana Wykonawcy w dniu podpisania umowy. </w:t>
      </w:r>
    </w:p>
    <w:p w14:paraId="5FE93057" w14:textId="517A0C20" w:rsidR="00A95A9E" w:rsidRPr="00D76EF3" w:rsidRDefault="00A95A9E" w:rsidP="00E950EE">
      <w:pPr>
        <w:numPr>
          <w:ilvl w:val="0"/>
          <w:numId w:val="43"/>
        </w:numPr>
        <w:spacing w:after="120"/>
        <w:ind w:left="1134" w:firstLine="0"/>
        <w:jc w:val="both"/>
        <w:rPr>
          <w:rFonts w:ascii="Times New Roman" w:hAnsi="Times New Roman"/>
        </w:rPr>
      </w:pPr>
      <w:r w:rsidRPr="00D76EF3">
        <w:rPr>
          <w:rFonts w:ascii="Times New Roman" w:hAnsi="Times New Roman"/>
        </w:rPr>
        <w:t xml:space="preserve">Za chwilę doręczenia ustrukturyzowanej faktury elektronicznej uznawać się będzie chwilę wprowadzenia prawidłowo wystawionej faktury, zawierającej wszystkie elementy, o których mowa w ust. </w:t>
      </w:r>
      <w:r w:rsidR="00B32698" w:rsidRPr="00D76EF3">
        <w:rPr>
          <w:rFonts w:ascii="Times New Roman" w:hAnsi="Times New Roman"/>
        </w:rPr>
        <w:t>3</w:t>
      </w:r>
      <w:r w:rsidRPr="00D76EF3">
        <w:rPr>
          <w:rFonts w:ascii="Times New Roman" w:hAnsi="Times New Roman"/>
        </w:rPr>
        <w:t xml:space="preserve"> powyżej, do konta Zamawiającego na PEF, w sposób umożliwiający Zamawiającemu zapoznanie się z jej treścią.</w:t>
      </w:r>
    </w:p>
    <w:p w14:paraId="392E3BAD" w14:textId="522FF6AC" w:rsidR="00A95A9E" w:rsidRPr="00D76EF3" w:rsidRDefault="00A95A9E" w:rsidP="009A75F6">
      <w:pPr>
        <w:numPr>
          <w:ilvl w:val="0"/>
          <w:numId w:val="43"/>
        </w:numPr>
        <w:spacing w:after="120"/>
        <w:ind w:left="1134" w:firstLine="0"/>
        <w:jc w:val="both"/>
        <w:rPr>
          <w:rFonts w:ascii="Times New Roman" w:hAnsi="Times New Roman"/>
        </w:rPr>
      </w:pPr>
      <w:r w:rsidRPr="00D76EF3">
        <w:rPr>
          <w:rFonts w:ascii="Times New Roman" w:hAnsi="Times New Roman"/>
        </w:rPr>
        <w:t>W przypadku wystawienia faktury w formie pisemnej, prawidłowo wystawiona f</w:t>
      </w:r>
      <w:r w:rsidR="004C1DDD" w:rsidRPr="00D76EF3">
        <w:rPr>
          <w:rFonts w:ascii="Times New Roman" w:hAnsi="Times New Roman"/>
        </w:rPr>
        <w:t xml:space="preserve">aktura powinna być doręczona </w:t>
      </w:r>
      <w:r w:rsidR="009A75F6" w:rsidRPr="00D76EF3">
        <w:rPr>
          <w:rFonts w:ascii="Times New Roman" w:hAnsi="Times New Roman"/>
        </w:rPr>
        <w:t>na adres wskazany w załączniku nr 1 do OPZ.</w:t>
      </w:r>
    </w:p>
    <w:p w14:paraId="786087B6" w14:textId="2403C7A8" w:rsidR="00D0444B" w:rsidRPr="00D4212B" w:rsidRDefault="00D0444B" w:rsidP="00E950EE">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Rozliczenia za energię elektryczną i świadczone  usługi  dystrybucj</w:t>
      </w:r>
      <w:r w:rsidR="0061261A" w:rsidRPr="00D4212B">
        <w:rPr>
          <w:rFonts w:ascii="Times New Roman" w:hAnsi="Times New Roman"/>
        </w:rPr>
        <w:t>i  przeprowadzane  będą w  dwu</w:t>
      </w:r>
      <w:r w:rsidRPr="00D4212B">
        <w:rPr>
          <w:rFonts w:ascii="Times New Roman" w:hAnsi="Times New Roman"/>
        </w:rPr>
        <w:t>miesięcznym okresie rozliczeniowym.</w:t>
      </w:r>
    </w:p>
    <w:p w14:paraId="25A28261" w14:textId="74034EF3" w:rsidR="00D0444B" w:rsidRPr="00D4212B" w:rsidRDefault="00D0444B" w:rsidP="00AD6486">
      <w:pPr>
        <w:pStyle w:val="Akapitzlist"/>
        <w:numPr>
          <w:ilvl w:val="1"/>
          <w:numId w:val="25"/>
        </w:numPr>
        <w:spacing w:after="120"/>
        <w:ind w:left="1134" w:hanging="708"/>
        <w:contextualSpacing w:val="0"/>
        <w:jc w:val="both"/>
        <w:rPr>
          <w:rFonts w:ascii="Times New Roman" w:hAnsi="Times New Roman"/>
        </w:rPr>
      </w:pPr>
      <w:r w:rsidRPr="00D4212B">
        <w:rPr>
          <w:rFonts w:ascii="Times New Roman" w:hAnsi="Times New Roman"/>
        </w:rPr>
        <w:t>Ustala się termin płatności faktur 21 dni o</w:t>
      </w:r>
      <w:r w:rsidR="00AD6486" w:rsidRPr="00D4212B">
        <w:rPr>
          <w:rFonts w:ascii="Times New Roman" w:hAnsi="Times New Roman"/>
        </w:rPr>
        <w:t xml:space="preserve">d daty otrzymania faktury przez </w:t>
      </w:r>
      <w:r w:rsidRPr="00D4212B">
        <w:rPr>
          <w:rFonts w:ascii="Times New Roman" w:hAnsi="Times New Roman"/>
        </w:rPr>
        <w:t>Zamawiającego.</w:t>
      </w:r>
      <w:r w:rsidR="00D26CF8" w:rsidRPr="00D4212B">
        <w:rPr>
          <w:rFonts w:ascii="Times New Roman" w:hAnsi="Times New Roman"/>
        </w:rPr>
        <w:t xml:space="preserve"> Za datę zapłaty jakiejkolwiek części Wynagrodzenia przyjmuje się każdorazowo datę obciążenia rachunku Zamawiającego.</w:t>
      </w:r>
    </w:p>
    <w:p w14:paraId="16F2F384" w14:textId="70664014" w:rsidR="00946905" w:rsidRPr="00D4212B" w:rsidRDefault="00946905" w:rsidP="00946905">
      <w:pPr>
        <w:pStyle w:val="Akapitzlist"/>
        <w:numPr>
          <w:ilvl w:val="1"/>
          <w:numId w:val="25"/>
        </w:numPr>
        <w:autoSpaceDE w:val="0"/>
        <w:autoSpaceDN w:val="0"/>
        <w:adjustRightInd w:val="0"/>
        <w:spacing w:before="120" w:after="120"/>
        <w:ind w:left="1134" w:hanging="709"/>
        <w:contextualSpacing w:val="0"/>
        <w:jc w:val="both"/>
        <w:rPr>
          <w:rFonts w:ascii="Times New Roman" w:hAnsi="Times New Roman"/>
        </w:rPr>
      </w:pPr>
      <w:r w:rsidRPr="00D4212B">
        <w:rPr>
          <w:rFonts w:ascii="Times New Roman" w:hAnsi="Times New Roman"/>
        </w:rPr>
        <w:t xml:space="preserve">Wykonawca przy realizacji Umowy zobowiązuje posługiwać się rachunkiem rozliczeniowym o którym mowa w art. 49 ust. 1 pkt 1 ustawy z dnia 29 sierpnia 1997 r.  Prawo Bankowe (tekst jedn.: Dz. U. z 2018 r. poz. 2187 z późn. zm.) zawartym </w:t>
      </w:r>
      <w:r w:rsidR="00AD6486" w:rsidRPr="00D4212B">
        <w:rPr>
          <w:rFonts w:ascii="Times New Roman" w:hAnsi="Times New Roman"/>
        </w:rPr>
        <w:br/>
      </w:r>
      <w:r w:rsidRPr="00D4212B">
        <w:rPr>
          <w:rFonts w:ascii="Times New Roman" w:hAnsi="Times New Roman"/>
        </w:rPr>
        <w:t xml:space="preserve">w wykazie podmiotów, o którym mowa w art. 96b ust. 1 ustawy z dnia 11 marca 2004 r. </w:t>
      </w:r>
      <w:r w:rsidR="00D037AC">
        <w:rPr>
          <w:rFonts w:ascii="Times New Roman" w:hAnsi="Times New Roman"/>
        </w:rPr>
        <w:br/>
      </w:r>
      <w:r w:rsidRPr="00D4212B">
        <w:rPr>
          <w:rFonts w:ascii="Times New Roman" w:hAnsi="Times New Roman"/>
        </w:rPr>
        <w:t>o podatku od towarów i usług (tekst jedn.: Dz. U. z 2018 r. poz. 2174 z późn. zm.).</w:t>
      </w:r>
    </w:p>
    <w:p w14:paraId="3D2C3385" w14:textId="3DF8A475" w:rsidR="00BC5B3A" w:rsidRPr="00D4212B" w:rsidRDefault="00BC5B3A" w:rsidP="00BC5B3A">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 xml:space="preserve">W przypadku gdy Wykonawca wskaże na fakturze numer rachunku bankowego nie widniejący w wykazie podatników, o którym mowa w art. 96b ust. 1 ustawy o podatku </w:t>
      </w:r>
      <w:r w:rsidR="00AD6486" w:rsidRPr="00D4212B">
        <w:rPr>
          <w:rFonts w:ascii="Times New Roman" w:hAnsi="Times New Roman"/>
        </w:rPr>
        <w:br/>
      </w:r>
      <w:r w:rsidRPr="00D4212B">
        <w:rPr>
          <w:rFonts w:ascii="Times New Roman" w:hAnsi="Times New Roman"/>
        </w:rPr>
        <w:t xml:space="preserve">od towarów i usług, Zamawiający uprawniony jest do dokonania płatności na rachunek bankowy widniejący w tym wykazie ze skutkiem prawidłowej realizacji zobowiązania Zamawiającego w zakresie płatności za usługę. </w:t>
      </w:r>
    </w:p>
    <w:p w14:paraId="5B676C49" w14:textId="0C27A937" w:rsidR="009C3589" w:rsidRPr="00D4212B" w:rsidRDefault="00BC5B3A" w:rsidP="00BC5B3A">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Zamaw</w:t>
      </w:r>
      <w:r w:rsidR="009C3589" w:rsidRPr="00D4212B">
        <w:rPr>
          <w:rFonts w:ascii="Times New Roman" w:hAnsi="Times New Roman"/>
        </w:rPr>
        <w:t>i</w:t>
      </w:r>
      <w:r w:rsidRPr="00D4212B">
        <w:rPr>
          <w:rFonts w:ascii="Times New Roman" w:hAnsi="Times New Roman"/>
        </w:rPr>
        <w:t xml:space="preserve">ający będzie dokonywał płatności z zastosowaniem mechanizmu podzielonej płatności, jeżeli usługa objęta niniejszą umową będzie mieściła się w zakresie nabycia towarów i usług z załącznika nr 15 do ustawy o podatku od towarów i usług,  </w:t>
      </w:r>
      <w:r w:rsidR="00AD6486" w:rsidRPr="00D4212B">
        <w:rPr>
          <w:rFonts w:ascii="Times New Roman" w:hAnsi="Times New Roman"/>
        </w:rPr>
        <w:br/>
      </w:r>
      <w:r w:rsidRPr="00D4212B">
        <w:rPr>
          <w:rFonts w:ascii="Times New Roman" w:hAnsi="Times New Roman"/>
        </w:rPr>
        <w:t xml:space="preserve">a w fakturze dokumentującej tę usługę, kwota należności ogółem stanowi kwotę, o której mowa w art. 19 pkt 2 ustawy z dnia 6 marca 2018 r. - Prawo przedsiębiorców. Zamawiający ma możliwość dokonania płatności z zastosowaniem mechanizmu podzielonej płatności również w przypadkach innych niż te, o których mowa w zdaniu poprzednim.       </w:t>
      </w:r>
    </w:p>
    <w:p w14:paraId="4AB9846C" w14:textId="49571E1F" w:rsidR="00D0444B" w:rsidRPr="00D4212B" w:rsidRDefault="00EB53B6" w:rsidP="00E950EE">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bCs/>
        </w:rPr>
        <w:t xml:space="preserve">Zamówienie obejmuje również przeprowadzenie procedury wypowiedzenia </w:t>
      </w:r>
      <w:r w:rsidR="004C2410" w:rsidRPr="00D4212B">
        <w:rPr>
          <w:rFonts w:ascii="Times New Roman" w:hAnsi="Times New Roman"/>
          <w:bCs/>
        </w:rPr>
        <w:t xml:space="preserve">wszystkich </w:t>
      </w:r>
      <w:r w:rsidRPr="00D4212B">
        <w:rPr>
          <w:rFonts w:ascii="Times New Roman" w:hAnsi="Times New Roman"/>
          <w:bCs/>
        </w:rPr>
        <w:t xml:space="preserve">dotychczasowych </w:t>
      </w:r>
      <w:bookmarkStart w:id="14" w:name="_Hlk530044294"/>
      <w:r w:rsidRPr="00D4212B">
        <w:rPr>
          <w:rFonts w:ascii="Times New Roman" w:hAnsi="Times New Roman"/>
          <w:bCs/>
        </w:rPr>
        <w:t>umów</w:t>
      </w:r>
      <w:r w:rsidR="004C2410" w:rsidRPr="00D4212B">
        <w:rPr>
          <w:rFonts w:ascii="Times New Roman" w:hAnsi="Times New Roman"/>
          <w:bCs/>
        </w:rPr>
        <w:t xml:space="preserve"> sprzedaży i</w:t>
      </w:r>
      <w:r w:rsidRPr="00D4212B">
        <w:rPr>
          <w:rFonts w:ascii="Times New Roman" w:hAnsi="Times New Roman"/>
          <w:bCs/>
        </w:rPr>
        <w:t xml:space="preserve"> o świadczenie usług </w:t>
      </w:r>
      <w:bookmarkEnd w:id="14"/>
      <w:r w:rsidRPr="00D4212B">
        <w:rPr>
          <w:rFonts w:ascii="Times New Roman" w:hAnsi="Times New Roman"/>
          <w:bCs/>
        </w:rPr>
        <w:t xml:space="preserve">dystrybucyjnych bądź umów kompleksowych dla poszczególnych punktów poboru energii </w:t>
      </w:r>
      <w:r w:rsidR="00D0444B" w:rsidRPr="00D4212B">
        <w:rPr>
          <w:rFonts w:ascii="Times New Roman" w:hAnsi="Times New Roman"/>
        </w:rPr>
        <w:t xml:space="preserve">elektrycznej. Przedmiot zamówienia w przypadku punktów poboru, które posiadają mikroinstalacje obejmuje przeprowadzenie procedury zmiany charakteru dostaw na umowy obejmujące zakup energii, jej przesył i magazynowanie w sieci nadmiaru wyprodukowanej energii dla punktów z instalacjami fotowoltaicznymi, dla których proces ten następuje po raz pierwszy, a zamawiający wnioskuje o nadanie statusu prosumenta obejmuje ono dokonanie w imieniu zamawiającego (w razie potrzeby) wypowiedzenia dotychczasowych umów oraz nawiązanie nowych umów kompleksowych (prosumenckich) oraz przygotowanie </w:t>
      </w:r>
      <w:r w:rsidR="00AD1B32" w:rsidRPr="00D4212B">
        <w:rPr>
          <w:rFonts w:ascii="Times New Roman" w:hAnsi="Times New Roman"/>
        </w:rPr>
        <w:t xml:space="preserve"> </w:t>
      </w:r>
      <w:r w:rsidR="00D037AC">
        <w:rPr>
          <w:rFonts w:ascii="Times New Roman" w:hAnsi="Times New Roman"/>
        </w:rPr>
        <w:br/>
      </w:r>
      <w:r w:rsidR="00D0444B" w:rsidRPr="00D4212B">
        <w:rPr>
          <w:rFonts w:ascii="Times New Roman" w:hAnsi="Times New Roman"/>
        </w:rPr>
        <w:t xml:space="preserve">i przedstawienie zamawiającemu do podpisu wszelkich dokumentów służących przeprowadzeniu tych zmian. Wykonawcy zostanie udzielone stosowne pełnomocnictwo do przeprowadzenia ww. procedur jak i pozostałe dokumenty oraz dane informacyjne </w:t>
      </w:r>
      <w:r w:rsidR="00D0444B" w:rsidRPr="00D4212B">
        <w:rPr>
          <w:rFonts w:ascii="Times New Roman" w:hAnsi="Times New Roman"/>
        </w:rPr>
        <w:lastRenderedPageBreak/>
        <w:t xml:space="preserve">niezbędne do realizacji zadania, które zostaną przekazane w wersji elektronicznej Excel. </w:t>
      </w:r>
      <w:r w:rsidR="00D037AC">
        <w:rPr>
          <w:rFonts w:ascii="Times New Roman" w:hAnsi="Times New Roman"/>
        </w:rPr>
        <w:br/>
      </w:r>
      <w:r w:rsidR="00D0444B" w:rsidRPr="00D4212B">
        <w:rPr>
          <w:rFonts w:ascii="Times New Roman" w:hAnsi="Times New Roman"/>
        </w:rPr>
        <w:t>O fakcie wykonania ww. czynności Wykonawca powiadomi Zamawiającego w formie pisemnej lub mailem.</w:t>
      </w:r>
    </w:p>
    <w:p w14:paraId="27631E28" w14:textId="63D7A6F5" w:rsidR="00D0444B" w:rsidRPr="00E300E3" w:rsidRDefault="00D0444B" w:rsidP="00E950EE">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D4212B">
        <w:rPr>
          <w:rFonts w:ascii="Times New Roman" w:hAnsi="Times New Roman"/>
        </w:rPr>
        <w:t>Operatorem System</w:t>
      </w:r>
      <w:r w:rsidR="004B52FB" w:rsidRPr="00D4212B">
        <w:rPr>
          <w:rFonts w:ascii="Times New Roman" w:hAnsi="Times New Roman"/>
        </w:rPr>
        <w:t>u</w:t>
      </w:r>
      <w:r w:rsidRPr="00D4212B">
        <w:rPr>
          <w:rFonts w:ascii="Times New Roman" w:hAnsi="Times New Roman"/>
        </w:rPr>
        <w:t xml:space="preserve"> Dystrybucyjnego d</w:t>
      </w:r>
      <w:r w:rsidR="005D556F" w:rsidRPr="00D4212B">
        <w:rPr>
          <w:rFonts w:ascii="Times New Roman" w:hAnsi="Times New Roman"/>
        </w:rPr>
        <w:t xml:space="preserve">la punktów poboru zamawiającego </w:t>
      </w:r>
      <w:r w:rsidRPr="00E300E3">
        <w:rPr>
          <w:rFonts w:ascii="Times New Roman" w:hAnsi="Times New Roman"/>
        </w:rPr>
        <w:t>nieposiadających umów kompleksowych jest Energa Operator SA.</w:t>
      </w:r>
    </w:p>
    <w:p w14:paraId="779AF4BC" w14:textId="77777777" w:rsidR="00D55A5C" w:rsidRPr="00E300E3" w:rsidRDefault="00D55A5C" w:rsidP="00D55A5C">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E300E3">
        <w:rPr>
          <w:rFonts w:ascii="Times New Roman" w:hAnsi="Times New Roman"/>
        </w:rPr>
        <w:t xml:space="preserve">Wykonawca zobowiązuje się do podpisania indywidualnych umów na zakup energii </w:t>
      </w:r>
      <w:r w:rsidRPr="00E300E3">
        <w:rPr>
          <w:rFonts w:ascii="Times New Roman" w:hAnsi="Times New Roman"/>
        </w:rPr>
        <w:br/>
        <w:t xml:space="preserve">z każdym z podmiotów uczestniczących we wspólnym zakupie energii elektrycznej </w:t>
      </w:r>
      <w:r w:rsidRPr="00E300E3">
        <w:rPr>
          <w:rFonts w:ascii="Times New Roman" w:hAnsi="Times New Roman"/>
        </w:rPr>
        <w:br/>
        <w:t xml:space="preserve"> we wspólnie uzgodnionym terminie, z zastrzeżeniem art. 94 ust. 1 i 2 PZP.</w:t>
      </w:r>
    </w:p>
    <w:p w14:paraId="0EABB65B" w14:textId="77777777" w:rsidR="00D55A5C" w:rsidRPr="00E300E3" w:rsidRDefault="00D55A5C" w:rsidP="00D55A5C">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E300E3">
        <w:rPr>
          <w:rFonts w:ascii="Times New Roman" w:hAnsi="Times New Roman"/>
        </w:rPr>
        <w:t xml:space="preserve">Rozpoczęcie kompleksowej dostawy i świadczenia usług dystrybucji energii elektrycznej nastąpi nie wcześniej niż po spełnieniu wszystkich warunków przyłączenia do sieci OSD, oraz nie wcześniej niż z dniem skutecznego zakończenia obowiązującej umowy kompleksowej oraz po pozytywnie przeprowadzonej procedurze zmiany sprzedawcy. Rozpoczęcie sprzedaży energii elektrycznej może następować w różnych datach, odrębnie dla każdego punktu poboru energii określonego w załączniku nr 2 do Części III SIWZ (OPZ). </w:t>
      </w:r>
    </w:p>
    <w:p w14:paraId="0FED8335" w14:textId="62033CB7" w:rsidR="00D51C7F" w:rsidRPr="009E6C31" w:rsidRDefault="00D0444B" w:rsidP="00E950EE">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9E6C31">
        <w:rPr>
          <w:rFonts w:ascii="Times New Roman" w:hAnsi="Times New Roman"/>
        </w:rPr>
        <w:t xml:space="preserve">Wykonawca zobowiązuje się przeprowadzić na podstawie </w:t>
      </w:r>
      <w:r w:rsidR="00D51C7F" w:rsidRPr="009E6C31">
        <w:rPr>
          <w:rFonts w:ascii="Times New Roman" w:hAnsi="Times New Roman"/>
        </w:rPr>
        <w:t xml:space="preserve">udzielonego przez Zamawiającego </w:t>
      </w:r>
      <w:r w:rsidRPr="009E6C31">
        <w:rPr>
          <w:rFonts w:ascii="Times New Roman" w:hAnsi="Times New Roman"/>
        </w:rPr>
        <w:t>pełnomocnictwa procedu</w:t>
      </w:r>
      <w:r w:rsidR="000D28FC" w:rsidRPr="009E6C31">
        <w:rPr>
          <w:rFonts w:ascii="Times New Roman" w:hAnsi="Times New Roman"/>
        </w:rPr>
        <w:t xml:space="preserve">rę zmiany sprzedawcy, zgodnie </w:t>
      </w:r>
      <w:r w:rsidR="000D28FC" w:rsidRPr="009E6C31">
        <w:rPr>
          <w:rFonts w:ascii="Times New Roman" w:hAnsi="Times New Roman"/>
        </w:rPr>
        <w:br/>
      </w:r>
      <w:r w:rsidR="005D556F" w:rsidRPr="009E6C31">
        <w:rPr>
          <w:rFonts w:ascii="Times New Roman" w:hAnsi="Times New Roman"/>
        </w:rPr>
        <w:t xml:space="preserve">z </w:t>
      </w:r>
      <w:r w:rsidRPr="009E6C31">
        <w:rPr>
          <w:rFonts w:ascii="Times New Roman" w:hAnsi="Times New Roman"/>
        </w:rPr>
        <w:t>obowiązującymi przepisami, w tym zgodnie z przepisami ustawy z dnia 10 kwietnia 1997</w:t>
      </w:r>
      <w:r w:rsidR="00BA229A" w:rsidRPr="009E6C31">
        <w:rPr>
          <w:rFonts w:ascii="Times New Roman" w:hAnsi="Times New Roman"/>
        </w:rPr>
        <w:t xml:space="preserve"> </w:t>
      </w:r>
      <w:r w:rsidRPr="009E6C31">
        <w:rPr>
          <w:rFonts w:ascii="Times New Roman" w:hAnsi="Times New Roman"/>
        </w:rPr>
        <w:t>r. Prawo energetyczne (Dz. U. z 201</w:t>
      </w:r>
      <w:r w:rsidR="00BA229A" w:rsidRPr="009E6C31">
        <w:rPr>
          <w:rFonts w:ascii="Times New Roman" w:hAnsi="Times New Roman"/>
        </w:rPr>
        <w:t xml:space="preserve">9 </w:t>
      </w:r>
      <w:r w:rsidRPr="009E6C31">
        <w:rPr>
          <w:rFonts w:ascii="Times New Roman" w:hAnsi="Times New Roman"/>
        </w:rPr>
        <w:t>r., poz. 755 ze zm.), w szczególności wykonawca zobowiązuje się terminowo dokonać zgłoszenia niniejszej umowy do OSD.</w:t>
      </w:r>
    </w:p>
    <w:p w14:paraId="6D850850" w14:textId="63F64FBE" w:rsidR="00D51C7F" w:rsidRPr="009E6C31" w:rsidRDefault="00D0444B" w:rsidP="00E950EE">
      <w:pPr>
        <w:pStyle w:val="Akapitzlist"/>
        <w:numPr>
          <w:ilvl w:val="1"/>
          <w:numId w:val="25"/>
        </w:numPr>
        <w:autoSpaceDE w:val="0"/>
        <w:autoSpaceDN w:val="0"/>
        <w:adjustRightInd w:val="0"/>
        <w:spacing w:before="120" w:after="120"/>
        <w:ind w:left="1134" w:hanging="708"/>
        <w:contextualSpacing w:val="0"/>
        <w:jc w:val="both"/>
        <w:rPr>
          <w:rFonts w:ascii="Times New Roman" w:hAnsi="Times New Roman"/>
        </w:rPr>
      </w:pPr>
      <w:r w:rsidRPr="009E6C31">
        <w:rPr>
          <w:rFonts w:ascii="Times New Roman" w:hAnsi="Times New Roman"/>
        </w:rPr>
        <w:t>Wykonawca zobowiązany jest do przesłania zamawiającemu w ciągu 7 dni kalen</w:t>
      </w:r>
      <w:r w:rsidR="00D51C7F" w:rsidRPr="009E6C31">
        <w:rPr>
          <w:rFonts w:ascii="Times New Roman" w:hAnsi="Times New Roman"/>
        </w:rPr>
        <w:t>d</w:t>
      </w:r>
      <w:r w:rsidRPr="009E6C31">
        <w:rPr>
          <w:rFonts w:ascii="Times New Roman" w:hAnsi="Times New Roman"/>
        </w:rPr>
        <w:t xml:space="preserve">arzowych od dokonania zgłoszenia, pisemnego potwierdzenia dokonanych zgłoszeń do OSD punktów poboru określonych w załączniku nr </w:t>
      </w:r>
      <w:r w:rsidR="00A36042" w:rsidRPr="009E6C31">
        <w:rPr>
          <w:rFonts w:ascii="Times New Roman" w:hAnsi="Times New Roman"/>
        </w:rPr>
        <w:t>2</w:t>
      </w:r>
      <w:r w:rsidRPr="009E6C31">
        <w:rPr>
          <w:rFonts w:ascii="Times New Roman" w:hAnsi="Times New Roman"/>
        </w:rPr>
        <w:t xml:space="preserve"> do </w:t>
      </w:r>
      <w:r w:rsidR="00A36042" w:rsidRPr="009E6C31">
        <w:rPr>
          <w:rFonts w:ascii="Times New Roman" w:hAnsi="Times New Roman"/>
        </w:rPr>
        <w:t>OPZ</w:t>
      </w:r>
      <w:r w:rsidRPr="009E6C31">
        <w:rPr>
          <w:rFonts w:ascii="Times New Roman" w:hAnsi="Times New Roman"/>
        </w:rPr>
        <w:t xml:space="preserve">. Potwierdzenie to musi zawierać co najmniej następujące informacje: </w:t>
      </w:r>
    </w:p>
    <w:p w14:paraId="0E7B81CB" w14:textId="721E62A3" w:rsidR="00D51C7F" w:rsidRPr="009E6C31" w:rsidRDefault="00D51C7F" w:rsidP="00E950EE">
      <w:pPr>
        <w:pStyle w:val="Akapitzlist"/>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w:t>
      </w:r>
      <w:r w:rsidR="005D556F" w:rsidRPr="009E6C31">
        <w:rPr>
          <w:rFonts w:ascii="Times New Roman" w:hAnsi="Times New Roman"/>
        </w:rPr>
        <w:t xml:space="preserve"> </w:t>
      </w:r>
      <w:r w:rsidR="00D0444B" w:rsidRPr="009E6C31">
        <w:rPr>
          <w:rFonts w:ascii="Times New Roman" w:hAnsi="Times New Roman"/>
        </w:rPr>
        <w:t>numer Punkt Poboru Energii (PPE);</w:t>
      </w:r>
    </w:p>
    <w:p w14:paraId="23B053EA" w14:textId="12BAE973" w:rsidR="00D51C7F" w:rsidRPr="009E6C31" w:rsidRDefault="00D51C7F" w:rsidP="00E950EE">
      <w:pPr>
        <w:pStyle w:val="Akapitzlist"/>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w:t>
      </w:r>
      <w:r w:rsidR="005D556F" w:rsidRPr="009E6C31">
        <w:rPr>
          <w:rFonts w:ascii="Times New Roman" w:hAnsi="Times New Roman"/>
        </w:rPr>
        <w:t xml:space="preserve"> </w:t>
      </w:r>
      <w:r w:rsidR="00D0444B" w:rsidRPr="009E6C31">
        <w:rPr>
          <w:rFonts w:ascii="Times New Roman" w:hAnsi="Times New Roman"/>
        </w:rPr>
        <w:t>datę zgłoszenia na Platformie Wymiany Informacji (PWI);</w:t>
      </w:r>
    </w:p>
    <w:p w14:paraId="5C2B2BD3" w14:textId="279A995A" w:rsidR="00D51C7F" w:rsidRPr="009E6C31" w:rsidRDefault="00D51C7F" w:rsidP="00E950EE">
      <w:pPr>
        <w:pStyle w:val="Akapitzlist"/>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w:t>
      </w:r>
      <w:r w:rsidR="005D556F" w:rsidRPr="009E6C31">
        <w:rPr>
          <w:rFonts w:ascii="Times New Roman" w:hAnsi="Times New Roman"/>
        </w:rPr>
        <w:t xml:space="preserve"> </w:t>
      </w:r>
      <w:r w:rsidR="00D0444B" w:rsidRPr="009E6C31">
        <w:rPr>
          <w:rFonts w:ascii="Times New Roman" w:hAnsi="Times New Roman"/>
        </w:rPr>
        <w:t>sprzedaży energii elektrycznej;</w:t>
      </w:r>
    </w:p>
    <w:p w14:paraId="3B1F81AD" w14:textId="70F9CA7D" w:rsidR="00D51C7F" w:rsidRPr="009E6C31" w:rsidRDefault="00D51C7F" w:rsidP="00E950EE">
      <w:pPr>
        <w:pStyle w:val="Akapitzlist"/>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w:t>
      </w:r>
      <w:r w:rsidR="005D556F" w:rsidRPr="009E6C31">
        <w:rPr>
          <w:rFonts w:ascii="Times New Roman" w:hAnsi="Times New Roman"/>
        </w:rPr>
        <w:t xml:space="preserve"> </w:t>
      </w:r>
      <w:r w:rsidR="00D0444B" w:rsidRPr="009E6C31">
        <w:rPr>
          <w:rFonts w:ascii="Times New Roman" w:hAnsi="Times New Roman"/>
        </w:rPr>
        <w:t>status zgłoszenia;</w:t>
      </w:r>
    </w:p>
    <w:p w14:paraId="54BE194E" w14:textId="1C9E2B53" w:rsidR="00FF6430" w:rsidRPr="009E6C31" w:rsidRDefault="00D51C7F" w:rsidP="00E950EE">
      <w:pPr>
        <w:pStyle w:val="Akapitzlist"/>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w:t>
      </w:r>
      <w:r w:rsidR="005D556F" w:rsidRPr="009E6C31">
        <w:rPr>
          <w:rFonts w:ascii="Times New Roman" w:hAnsi="Times New Roman"/>
        </w:rPr>
        <w:t xml:space="preserve"> </w:t>
      </w:r>
      <w:r w:rsidR="00D0444B" w:rsidRPr="009E6C31">
        <w:rPr>
          <w:rFonts w:ascii="Times New Roman" w:hAnsi="Times New Roman"/>
        </w:rPr>
        <w:t>powód negatywnej weryfikacji, w przypadku, gdy taka wystąpi.</w:t>
      </w:r>
    </w:p>
    <w:p w14:paraId="2B78AD25" w14:textId="77777777" w:rsidR="004265CA" w:rsidRPr="009E6C31"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15" w:name="_Toc421707346"/>
      <w:bookmarkStart w:id="16" w:name="_Toc464388346"/>
      <w:r w:rsidRPr="009E6C31">
        <w:rPr>
          <w:rFonts w:ascii="Times New Roman" w:hAnsi="Times New Roman"/>
          <w:b/>
          <w:bCs/>
          <w:smallCaps/>
          <w:spacing w:val="5"/>
          <w:lang w:eastAsia="pl-PL"/>
        </w:rPr>
        <w:t>OFERTY CZĘŚCIOWE</w:t>
      </w:r>
      <w:bookmarkEnd w:id="15"/>
      <w:bookmarkEnd w:id="16"/>
    </w:p>
    <w:p w14:paraId="78348237" w14:textId="55211468" w:rsidR="004265CA" w:rsidRPr="009E6C31" w:rsidRDefault="006A3ACE" w:rsidP="00E950EE">
      <w:pPr>
        <w:pStyle w:val="Akapitzlist"/>
        <w:tabs>
          <w:tab w:val="left" w:pos="900"/>
        </w:tabs>
        <w:autoSpaceDE w:val="0"/>
        <w:autoSpaceDN w:val="0"/>
        <w:adjustRightInd w:val="0"/>
        <w:spacing w:before="120" w:after="120"/>
        <w:ind w:left="1134" w:hanging="708"/>
        <w:contextualSpacing w:val="0"/>
        <w:jc w:val="both"/>
        <w:rPr>
          <w:rFonts w:ascii="Times New Roman" w:hAnsi="Times New Roman"/>
        </w:rPr>
      </w:pPr>
      <w:r w:rsidRPr="009E6C31">
        <w:rPr>
          <w:rFonts w:ascii="Times New Roman" w:hAnsi="Times New Roman"/>
          <w:b/>
        </w:rPr>
        <w:t>5.1</w:t>
      </w:r>
      <w:r w:rsidRPr="009E6C31">
        <w:rPr>
          <w:rFonts w:ascii="Times New Roman" w:hAnsi="Times New Roman"/>
        </w:rPr>
        <w:t xml:space="preserve">       </w:t>
      </w:r>
      <w:r w:rsidR="004265CA" w:rsidRPr="009E6C31">
        <w:rPr>
          <w:rFonts w:ascii="Times New Roman" w:hAnsi="Times New Roman"/>
        </w:rPr>
        <w:t>Zamawiający nie dopuszcza możliwości składania ofert częściowych.</w:t>
      </w:r>
    </w:p>
    <w:p w14:paraId="11745DBC" w14:textId="77777777" w:rsidR="004265CA" w:rsidRPr="009E6C31"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17" w:name="_Toc421707347"/>
      <w:bookmarkStart w:id="18" w:name="_Toc464388347"/>
      <w:r w:rsidRPr="009E6C31">
        <w:rPr>
          <w:rFonts w:ascii="Times New Roman" w:hAnsi="Times New Roman"/>
          <w:b/>
          <w:bCs/>
          <w:smallCaps/>
          <w:spacing w:val="5"/>
          <w:lang w:eastAsia="pl-PL"/>
        </w:rPr>
        <w:t>OFERTA WARIANTOWA I UMOWA RAMOWA</w:t>
      </w:r>
      <w:bookmarkEnd w:id="17"/>
      <w:bookmarkEnd w:id="18"/>
    </w:p>
    <w:p w14:paraId="383CC28C" w14:textId="77777777" w:rsidR="004265CA" w:rsidRPr="009E6C31" w:rsidRDefault="004265CA" w:rsidP="00E950EE">
      <w:pPr>
        <w:tabs>
          <w:tab w:val="left" w:pos="900"/>
        </w:tabs>
        <w:autoSpaceDE w:val="0"/>
        <w:autoSpaceDN w:val="0"/>
        <w:adjustRightInd w:val="0"/>
        <w:spacing w:before="120" w:after="120"/>
        <w:ind w:left="1134" w:hanging="708"/>
        <w:jc w:val="both"/>
        <w:rPr>
          <w:rFonts w:ascii="Times New Roman" w:hAnsi="Times New Roman"/>
        </w:rPr>
      </w:pPr>
      <w:r w:rsidRPr="009E6C31">
        <w:rPr>
          <w:rFonts w:ascii="Times New Roman" w:hAnsi="Times New Roman"/>
          <w:b/>
        </w:rPr>
        <w:t>6.1.</w:t>
      </w:r>
      <w:r w:rsidRPr="009E6C31">
        <w:rPr>
          <w:rFonts w:ascii="Times New Roman" w:hAnsi="Times New Roman"/>
          <w:b/>
        </w:rPr>
        <w:tab/>
      </w:r>
      <w:r w:rsidRPr="009E6C31">
        <w:rPr>
          <w:rFonts w:ascii="Times New Roman" w:hAnsi="Times New Roman"/>
          <w:b/>
        </w:rPr>
        <w:tab/>
      </w:r>
      <w:r w:rsidRPr="009E6C31">
        <w:rPr>
          <w:rFonts w:ascii="Times New Roman" w:hAnsi="Times New Roman"/>
        </w:rPr>
        <w:t>Zamawiający nie dopuszcza możliwości składania ofert wariantowych.</w:t>
      </w:r>
    </w:p>
    <w:p w14:paraId="3E6788B9" w14:textId="25207895" w:rsidR="004265CA" w:rsidRPr="009E6C31" w:rsidRDefault="004265CA" w:rsidP="00E950EE">
      <w:pPr>
        <w:tabs>
          <w:tab w:val="left" w:pos="900"/>
        </w:tabs>
        <w:autoSpaceDE w:val="0"/>
        <w:autoSpaceDN w:val="0"/>
        <w:adjustRightInd w:val="0"/>
        <w:spacing w:before="120" w:after="120"/>
        <w:ind w:left="1134" w:hanging="708"/>
        <w:jc w:val="both"/>
        <w:rPr>
          <w:rFonts w:ascii="Times New Roman" w:hAnsi="Times New Roman"/>
        </w:rPr>
      </w:pPr>
      <w:r w:rsidRPr="009E6C31">
        <w:rPr>
          <w:rFonts w:ascii="Times New Roman" w:hAnsi="Times New Roman"/>
          <w:b/>
        </w:rPr>
        <w:t>6.2.</w:t>
      </w:r>
      <w:r w:rsidRPr="009E6C31">
        <w:rPr>
          <w:rFonts w:ascii="Times New Roman" w:hAnsi="Times New Roman"/>
          <w:b/>
        </w:rPr>
        <w:tab/>
      </w:r>
      <w:r w:rsidRPr="009E6C31">
        <w:rPr>
          <w:rFonts w:ascii="Times New Roman" w:hAnsi="Times New Roman"/>
          <w:b/>
        </w:rPr>
        <w:tab/>
      </w:r>
      <w:r w:rsidRPr="009E6C31">
        <w:rPr>
          <w:rFonts w:ascii="Times New Roman" w:hAnsi="Times New Roman"/>
        </w:rPr>
        <w:t>Zamawiający nie przewiduje w niniejszym postępowaniu zawarcia umowy ramowej.</w:t>
      </w:r>
    </w:p>
    <w:p w14:paraId="24F4FD39" w14:textId="77777777" w:rsidR="004265CA" w:rsidRPr="009E6C31"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smallCaps/>
          <w:spacing w:val="5"/>
          <w:lang w:eastAsia="pl-PL"/>
        </w:rPr>
      </w:pPr>
      <w:bookmarkStart w:id="19" w:name="_Toc416957829"/>
      <w:bookmarkStart w:id="20" w:name="_Toc421707348"/>
      <w:bookmarkStart w:id="21" w:name="_Toc464388348"/>
      <w:r w:rsidRPr="009E6C31">
        <w:rPr>
          <w:rFonts w:ascii="Times New Roman" w:hAnsi="Times New Roman"/>
          <w:b/>
          <w:bCs/>
          <w:smallCaps/>
          <w:spacing w:val="5"/>
          <w:lang w:eastAsia="pl-PL"/>
        </w:rPr>
        <w:t>TERMIN REALIZACJI ZAMÓWIENIA</w:t>
      </w:r>
      <w:bookmarkEnd w:id="19"/>
      <w:bookmarkEnd w:id="20"/>
      <w:bookmarkEnd w:id="21"/>
    </w:p>
    <w:p w14:paraId="65A32947" w14:textId="098225B0" w:rsidR="004265CA" w:rsidRPr="00D76EF3" w:rsidRDefault="004265CA" w:rsidP="00E950EE">
      <w:pPr>
        <w:tabs>
          <w:tab w:val="left" w:pos="1134"/>
        </w:tabs>
        <w:autoSpaceDE w:val="0"/>
        <w:autoSpaceDN w:val="0"/>
        <w:adjustRightInd w:val="0"/>
        <w:spacing w:before="120" w:after="120"/>
        <w:ind w:left="1134" w:hanging="708"/>
        <w:jc w:val="both"/>
        <w:rPr>
          <w:rFonts w:ascii="Times New Roman" w:hAnsi="Times New Roman"/>
        </w:rPr>
      </w:pPr>
      <w:r w:rsidRPr="00D76EF3">
        <w:rPr>
          <w:rFonts w:ascii="Times New Roman" w:hAnsi="Times New Roman"/>
          <w:b/>
        </w:rPr>
        <w:t>7.1.</w:t>
      </w:r>
      <w:r w:rsidRPr="00D76EF3">
        <w:rPr>
          <w:rFonts w:ascii="Times New Roman" w:hAnsi="Times New Roman"/>
          <w:color w:val="00B050"/>
        </w:rPr>
        <w:tab/>
      </w:r>
      <w:r w:rsidR="006A3ACE" w:rsidRPr="00D76EF3">
        <w:rPr>
          <w:rFonts w:ascii="Times New Roman" w:hAnsi="Times New Roman"/>
        </w:rPr>
        <w:t>Przewidywany t</w:t>
      </w:r>
      <w:r w:rsidR="00D51C7F" w:rsidRPr="00D76EF3">
        <w:rPr>
          <w:rFonts w:ascii="Times New Roman" w:hAnsi="Times New Roman"/>
        </w:rPr>
        <w:t>ermin wykonania zamówienia w okresie od dnia 1.01.20</w:t>
      </w:r>
      <w:r w:rsidR="005D556F" w:rsidRPr="00D76EF3">
        <w:rPr>
          <w:rFonts w:ascii="Times New Roman" w:hAnsi="Times New Roman"/>
        </w:rPr>
        <w:t>20</w:t>
      </w:r>
      <w:r w:rsidR="00D51C7F" w:rsidRPr="00D76EF3">
        <w:rPr>
          <w:rFonts w:ascii="Times New Roman" w:hAnsi="Times New Roman"/>
        </w:rPr>
        <w:t xml:space="preserve"> r. do dnia 31.12.20</w:t>
      </w:r>
      <w:r w:rsidR="005D556F" w:rsidRPr="00D76EF3">
        <w:rPr>
          <w:rFonts w:ascii="Times New Roman" w:hAnsi="Times New Roman"/>
        </w:rPr>
        <w:t>20</w:t>
      </w:r>
      <w:r w:rsidR="002B253B" w:rsidRPr="00D76EF3">
        <w:rPr>
          <w:rFonts w:ascii="Times New Roman" w:hAnsi="Times New Roman"/>
        </w:rPr>
        <w:t xml:space="preserve"> </w:t>
      </w:r>
      <w:r w:rsidR="00D51C7F" w:rsidRPr="00D76EF3">
        <w:rPr>
          <w:rFonts w:ascii="Times New Roman" w:hAnsi="Times New Roman"/>
        </w:rPr>
        <w:t>r.</w:t>
      </w:r>
    </w:p>
    <w:p w14:paraId="2E2F6723" w14:textId="64C92A79" w:rsidR="007958B2" w:rsidRPr="00D76EF3" w:rsidRDefault="004265CA" w:rsidP="00E950EE">
      <w:pPr>
        <w:tabs>
          <w:tab w:val="left" w:pos="1134"/>
        </w:tabs>
        <w:autoSpaceDE w:val="0"/>
        <w:autoSpaceDN w:val="0"/>
        <w:adjustRightInd w:val="0"/>
        <w:spacing w:before="120" w:after="120"/>
        <w:ind w:left="1134" w:hanging="708"/>
        <w:jc w:val="both"/>
        <w:rPr>
          <w:rFonts w:ascii="Times New Roman" w:hAnsi="Times New Roman"/>
        </w:rPr>
      </w:pPr>
      <w:r w:rsidRPr="00D76EF3">
        <w:rPr>
          <w:rFonts w:ascii="Times New Roman" w:hAnsi="Times New Roman"/>
          <w:b/>
        </w:rPr>
        <w:t>7.2.</w:t>
      </w:r>
      <w:r w:rsidR="00CF34F5" w:rsidRPr="00D76EF3">
        <w:rPr>
          <w:rFonts w:ascii="Times New Roman" w:hAnsi="Times New Roman"/>
        </w:rPr>
        <w:tab/>
      </w:r>
      <w:r w:rsidR="00D51C7F" w:rsidRPr="00D76EF3">
        <w:rPr>
          <w:rFonts w:ascii="Times New Roman" w:hAnsi="Times New Roman"/>
        </w:rPr>
        <w:t xml:space="preserve">Dopuszcza się opóźnienie terminu rozpoczęcia realizacji </w:t>
      </w:r>
      <w:r w:rsidR="002A249A" w:rsidRPr="00D76EF3">
        <w:rPr>
          <w:rFonts w:ascii="Times New Roman" w:hAnsi="Times New Roman"/>
        </w:rPr>
        <w:t xml:space="preserve">zamówienia </w:t>
      </w:r>
      <w:r w:rsidR="00D51C7F" w:rsidRPr="00D76EF3">
        <w:rPr>
          <w:rFonts w:ascii="Times New Roman" w:hAnsi="Times New Roman"/>
        </w:rPr>
        <w:t xml:space="preserve">wyłącznie </w:t>
      </w:r>
      <w:r w:rsidR="002A249A" w:rsidRPr="00D76EF3">
        <w:rPr>
          <w:rFonts w:ascii="Times New Roman" w:hAnsi="Times New Roman"/>
        </w:rPr>
        <w:br/>
      </w:r>
      <w:r w:rsidR="00D51C7F" w:rsidRPr="00D76EF3">
        <w:rPr>
          <w:rFonts w:ascii="Times New Roman" w:hAnsi="Times New Roman"/>
        </w:rPr>
        <w:t>w przypadku</w:t>
      </w:r>
      <w:r w:rsidR="007958B2" w:rsidRPr="00D76EF3">
        <w:rPr>
          <w:rFonts w:ascii="Times New Roman" w:hAnsi="Times New Roman"/>
        </w:rPr>
        <w:t>:</w:t>
      </w:r>
    </w:p>
    <w:p w14:paraId="424F10E6" w14:textId="2CD0D7A6" w:rsidR="004265CA" w:rsidRPr="00D76EF3" w:rsidRDefault="00D51C7F" w:rsidP="007958B2">
      <w:pPr>
        <w:pStyle w:val="Akapitzlist"/>
        <w:numPr>
          <w:ilvl w:val="0"/>
          <w:numId w:val="57"/>
        </w:numPr>
        <w:tabs>
          <w:tab w:val="left" w:pos="1560"/>
        </w:tabs>
        <w:autoSpaceDE w:val="0"/>
        <w:autoSpaceDN w:val="0"/>
        <w:adjustRightInd w:val="0"/>
        <w:spacing w:before="120" w:after="120"/>
        <w:ind w:left="1560" w:hanging="426"/>
        <w:jc w:val="both"/>
        <w:rPr>
          <w:rFonts w:ascii="Times New Roman" w:hAnsi="Times New Roman"/>
        </w:rPr>
      </w:pPr>
      <w:r w:rsidRPr="00D76EF3">
        <w:rPr>
          <w:rFonts w:ascii="Times New Roman" w:hAnsi="Times New Roman"/>
        </w:rPr>
        <w:lastRenderedPageBreak/>
        <w:t>jeśli wyniknie ono z konieczności przeprowadzenia przez wybranego wykonawcę wypowiedzenia dotychczasowych umów i zawarcia nowych umów kompleksowych, jednak nie wpływa to na termin zakończenia realizacji zamówienia. Rozpoczęcie świadczenia dostaw będzie możliwe nie wcześniej niż po skutecznym przeprowadzeniu ww. procedur. Zakłada się, że wybrany w postępowaniu wykonawca bezzwłocznie przystąpi do czynności, mających na celu rozpoczęcie świadczenia dostaw w zakładanym w postępowaniu terminie</w:t>
      </w:r>
      <w:r w:rsidR="00EE79DB" w:rsidRPr="00D76EF3">
        <w:rPr>
          <w:rFonts w:ascii="Times New Roman" w:hAnsi="Times New Roman"/>
        </w:rPr>
        <w:t>;</w:t>
      </w:r>
    </w:p>
    <w:p w14:paraId="28BD4F5A" w14:textId="146F5494" w:rsidR="007958B2" w:rsidRPr="00D76EF3" w:rsidRDefault="00221938" w:rsidP="003F26A9">
      <w:pPr>
        <w:pStyle w:val="Akapitzlist"/>
        <w:numPr>
          <w:ilvl w:val="0"/>
          <w:numId w:val="57"/>
        </w:numPr>
        <w:tabs>
          <w:tab w:val="left" w:pos="1560"/>
        </w:tabs>
        <w:autoSpaceDE w:val="0"/>
        <w:autoSpaceDN w:val="0"/>
        <w:adjustRightInd w:val="0"/>
        <w:spacing w:before="120" w:after="120"/>
        <w:ind w:left="1559" w:hanging="425"/>
        <w:contextualSpacing w:val="0"/>
        <w:jc w:val="both"/>
        <w:rPr>
          <w:rFonts w:ascii="Times New Roman" w:hAnsi="Times New Roman"/>
        </w:rPr>
      </w:pPr>
      <w:r w:rsidRPr="00D76EF3">
        <w:rPr>
          <w:rFonts w:ascii="Times New Roman" w:hAnsi="Times New Roman"/>
        </w:rPr>
        <w:t xml:space="preserve">gdy konieczność taka będzie konsekwencją przedłużającego się postępowania </w:t>
      </w:r>
      <w:r w:rsidR="002A249A" w:rsidRPr="00D76EF3">
        <w:rPr>
          <w:rFonts w:ascii="Times New Roman" w:hAnsi="Times New Roman"/>
        </w:rPr>
        <w:br/>
      </w:r>
      <w:r w:rsidRPr="00D76EF3">
        <w:rPr>
          <w:rFonts w:ascii="Times New Roman" w:hAnsi="Times New Roman"/>
        </w:rPr>
        <w:t>o udzielenie zamówienia publicznego</w:t>
      </w:r>
      <w:r w:rsidR="00EE79DB" w:rsidRPr="00D76EF3">
        <w:rPr>
          <w:rFonts w:ascii="Times New Roman" w:hAnsi="Times New Roman"/>
        </w:rPr>
        <w:t>.</w:t>
      </w:r>
      <w:r w:rsidRPr="00D76EF3">
        <w:rPr>
          <w:rFonts w:ascii="Times New Roman" w:hAnsi="Times New Roman"/>
        </w:rPr>
        <w:t xml:space="preserve"> </w:t>
      </w:r>
    </w:p>
    <w:p w14:paraId="6E481028" w14:textId="12E6D8C9" w:rsidR="004265CA" w:rsidRPr="009E6C31" w:rsidRDefault="004265CA" w:rsidP="00E950EE">
      <w:pPr>
        <w:pStyle w:val="Akapitzlist"/>
        <w:keepNext/>
        <w:numPr>
          <w:ilvl w:val="0"/>
          <w:numId w:val="4"/>
        </w:numPr>
        <w:spacing w:before="120" w:after="120"/>
        <w:ind w:left="1077" w:hanging="357"/>
        <w:contextualSpacing w:val="0"/>
        <w:outlineLvl w:val="0"/>
        <w:rPr>
          <w:rFonts w:ascii="Times New Roman" w:hAnsi="Times New Roman"/>
          <w:b/>
          <w:bCs/>
          <w:caps/>
          <w:spacing w:val="5"/>
          <w:lang w:eastAsia="pl-PL"/>
        </w:rPr>
      </w:pPr>
      <w:bookmarkStart w:id="22" w:name="_Toc421707349"/>
      <w:bookmarkStart w:id="23" w:name="_Toc464388349"/>
      <w:r w:rsidRPr="009E6C31">
        <w:rPr>
          <w:rFonts w:ascii="Times New Roman" w:hAnsi="Times New Roman"/>
          <w:b/>
          <w:bCs/>
          <w:smallCaps/>
          <w:spacing w:val="5"/>
          <w:lang w:eastAsia="pl-PL"/>
        </w:rPr>
        <w:t>ZAMÓWIENIA</w:t>
      </w:r>
      <w:r w:rsidRPr="009E6C31">
        <w:rPr>
          <w:rFonts w:ascii="Times New Roman" w:hAnsi="Times New Roman"/>
          <w:b/>
          <w:bCs/>
          <w:caps/>
          <w:spacing w:val="5"/>
          <w:lang w:eastAsia="pl-PL"/>
        </w:rPr>
        <w:t xml:space="preserve">, o których mowa w art. 67 ust. 1 pkt </w:t>
      </w:r>
      <w:r w:rsidR="006E1761">
        <w:rPr>
          <w:rFonts w:ascii="Times New Roman" w:hAnsi="Times New Roman"/>
          <w:b/>
          <w:bCs/>
          <w:caps/>
          <w:spacing w:val="5"/>
          <w:lang w:eastAsia="pl-PL"/>
        </w:rPr>
        <w:t>7</w:t>
      </w:r>
      <w:r w:rsidRPr="009E6C31">
        <w:rPr>
          <w:rFonts w:ascii="Times New Roman" w:hAnsi="Times New Roman"/>
          <w:b/>
          <w:bCs/>
          <w:caps/>
          <w:spacing w:val="5"/>
          <w:lang w:eastAsia="pl-PL"/>
        </w:rPr>
        <w:t xml:space="preserve"> PZP</w:t>
      </w:r>
      <w:bookmarkEnd w:id="22"/>
      <w:bookmarkEnd w:id="23"/>
    </w:p>
    <w:p w14:paraId="5DA0CF1B" w14:textId="62EDC974" w:rsidR="004265CA" w:rsidRPr="009E6C31" w:rsidRDefault="004265CA" w:rsidP="00E950EE">
      <w:pPr>
        <w:pStyle w:val="Akapitzlist"/>
        <w:numPr>
          <w:ilvl w:val="1"/>
          <w:numId w:val="4"/>
        </w:numPr>
        <w:autoSpaceDE w:val="0"/>
        <w:autoSpaceDN w:val="0"/>
        <w:adjustRightInd w:val="0"/>
        <w:spacing w:before="120" w:after="120"/>
        <w:ind w:left="1134"/>
        <w:contextualSpacing w:val="0"/>
        <w:jc w:val="both"/>
        <w:rPr>
          <w:rFonts w:ascii="Times New Roman" w:hAnsi="Times New Roman"/>
        </w:rPr>
      </w:pPr>
      <w:r w:rsidRPr="009E6C31">
        <w:rPr>
          <w:rFonts w:ascii="Times New Roman" w:hAnsi="Times New Roman"/>
        </w:rPr>
        <w:t xml:space="preserve">Zamawiający </w:t>
      </w:r>
      <w:r w:rsidR="00CF34F5" w:rsidRPr="009E6C31">
        <w:rPr>
          <w:rFonts w:ascii="Times New Roman" w:hAnsi="Times New Roman"/>
        </w:rPr>
        <w:t xml:space="preserve">nie przewiduje udzielania zamówień, o których mowa </w:t>
      </w:r>
      <w:r w:rsidRPr="009E6C31">
        <w:rPr>
          <w:rFonts w:ascii="Times New Roman" w:hAnsi="Times New Roman"/>
        </w:rPr>
        <w:t xml:space="preserve">art. 67 ust. 1 pkt </w:t>
      </w:r>
      <w:r w:rsidR="00B61014" w:rsidRPr="009E6C31">
        <w:rPr>
          <w:rFonts w:ascii="Times New Roman" w:hAnsi="Times New Roman"/>
        </w:rPr>
        <w:t>7</w:t>
      </w:r>
      <w:r w:rsidRPr="009E6C31">
        <w:rPr>
          <w:rFonts w:ascii="Times New Roman" w:hAnsi="Times New Roman"/>
        </w:rPr>
        <w:t xml:space="preserve"> </w:t>
      </w:r>
      <w:r w:rsidR="002B253B" w:rsidRPr="009E6C31">
        <w:rPr>
          <w:rFonts w:ascii="Times New Roman" w:hAnsi="Times New Roman"/>
        </w:rPr>
        <w:t xml:space="preserve"> </w:t>
      </w:r>
      <w:r w:rsidRPr="009E6C31">
        <w:rPr>
          <w:rFonts w:ascii="Times New Roman" w:hAnsi="Times New Roman"/>
        </w:rPr>
        <w:t>PZP</w:t>
      </w:r>
      <w:r w:rsidR="00CF34F5" w:rsidRPr="009E6C31">
        <w:rPr>
          <w:rFonts w:ascii="Times New Roman" w:hAnsi="Times New Roman"/>
        </w:rPr>
        <w:t>.</w:t>
      </w:r>
      <w:r w:rsidRPr="009E6C31">
        <w:rPr>
          <w:rFonts w:ascii="Times New Roman" w:hAnsi="Times New Roman"/>
        </w:rPr>
        <w:t xml:space="preserve"> </w:t>
      </w:r>
    </w:p>
    <w:p w14:paraId="2FE500D4" w14:textId="77777777" w:rsidR="004265CA" w:rsidRPr="009E6C31" w:rsidRDefault="004265CA" w:rsidP="00E950EE">
      <w:pPr>
        <w:pStyle w:val="Akapitzlist"/>
        <w:keepNext/>
        <w:numPr>
          <w:ilvl w:val="0"/>
          <w:numId w:val="4"/>
        </w:numPr>
        <w:spacing w:before="120" w:after="120"/>
        <w:contextualSpacing w:val="0"/>
        <w:jc w:val="both"/>
        <w:outlineLvl w:val="0"/>
        <w:rPr>
          <w:rFonts w:ascii="Times New Roman" w:hAnsi="Times New Roman"/>
          <w:b/>
          <w:bCs/>
          <w:smallCaps/>
          <w:spacing w:val="5"/>
          <w:lang w:eastAsia="pl-PL"/>
        </w:rPr>
      </w:pPr>
      <w:bookmarkStart w:id="24" w:name="_Toc421707351"/>
      <w:bookmarkStart w:id="25" w:name="_Toc464388351"/>
      <w:r w:rsidRPr="009E6C31">
        <w:rPr>
          <w:rFonts w:ascii="Times New Roman" w:hAnsi="Times New Roman"/>
          <w:b/>
          <w:bCs/>
          <w:smallCaps/>
          <w:spacing w:val="5"/>
          <w:lang w:eastAsia="pl-PL"/>
        </w:rPr>
        <w:t>ZALICZKA</w:t>
      </w:r>
      <w:bookmarkEnd w:id="24"/>
      <w:bookmarkEnd w:id="25"/>
    </w:p>
    <w:p w14:paraId="7504D075" w14:textId="313D11A5" w:rsidR="00FF6430" w:rsidRPr="009E6C31" w:rsidRDefault="006A3ACE" w:rsidP="00E950EE">
      <w:pPr>
        <w:tabs>
          <w:tab w:val="left" w:pos="900"/>
        </w:tabs>
        <w:autoSpaceDE w:val="0"/>
        <w:autoSpaceDN w:val="0"/>
        <w:adjustRightInd w:val="0"/>
        <w:spacing w:before="120" w:after="120"/>
        <w:ind w:left="1134" w:hanging="708"/>
        <w:jc w:val="both"/>
        <w:rPr>
          <w:rFonts w:ascii="Times New Roman" w:hAnsi="Times New Roman"/>
        </w:rPr>
      </w:pPr>
      <w:r w:rsidRPr="009E6C31">
        <w:rPr>
          <w:rFonts w:ascii="Times New Roman" w:hAnsi="Times New Roman"/>
          <w:b/>
        </w:rPr>
        <w:t>9.1</w:t>
      </w:r>
      <w:r w:rsidRPr="009E6C31">
        <w:rPr>
          <w:rFonts w:ascii="Times New Roman" w:hAnsi="Times New Roman"/>
        </w:rPr>
        <w:t xml:space="preserve">  </w:t>
      </w:r>
      <w:r w:rsidR="00FF6430" w:rsidRPr="009E6C31">
        <w:rPr>
          <w:rFonts w:ascii="Times New Roman" w:hAnsi="Times New Roman"/>
        </w:rPr>
        <w:t xml:space="preserve"> </w:t>
      </w:r>
      <w:r w:rsidR="004265CA" w:rsidRPr="009E6C31">
        <w:rPr>
          <w:rFonts w:ascii="Times New Roman" w:hAnsi="Times New Roman"/>
        </w:rPr>
        <w:t>Zamawiający nie dopuszcza możliwości udzielania zaliczek na poczet wykonania zamówienia.</w:t>
      </w:r>
    </w:p>
    <w:p w14:paraId="357A8069" w14:textId="14026264" w:rsidR="004265CA" w:rsidRPr="009E6C31" w:rsidRDefault="004265CA" w:rsidP="00E950EE">
      <w:pPr>
        <w:pStyle w:val="Akapitzlist"/>
        <w:keepNext/>
        <w:numPr>
          <w:ilvl w:val="0"/>
          <w:numId w:val="4"/>
        </w:numPr>
        <w:spacing w:before="120" w:after="120"/>
        <w:ind w:left="1077" w:hanging="357"/>
        <w:contextualSpacing w:val="0"/>
        <w:jc w:val="both"/>
        <w:outlineLvl w:val="0"/>
        <w:rPr>
          <w:rFonts w:ascii="Times New Roman" w:hAnsi="Times New Roman"/>
          <w:b/>
          <w:bCs/>
          <w:smallCaps/>
          <w:spacing w:val="5"/>
          <w:lang w:eastAsia="pl-PL"/>
        </w:rPr>
      </w:pPr>
      <w:bookmarkStart w:id="26" w:name="_Toc421707352"/>
      <w:bookmarkStart w:id="27" w:name="_Toc464388352"/>
      <w:r w:rsidRPr="009E6C31">
        <w:rPr>
          <w:rFonts w:ascii="Times New Roman" w:hAnsi="Times New Roman"/>
          <w:b/>
          <w:bCs/>
          <w:smallCaps/>
          <w:spacing w:val="5"/>
          <w:lang w:eastAsia="pl-PL"/>
        </w:rPr>
        <w:t>WYKONAWCY WSPÓLNIE UBIE</w:t>
      </w:r>
      <w:r w:rsidR="003833CC" w:rsidRPr="009E6C31">
        <w:rPr>
          <w:rFonts w:ascii="Times New Roman" w:hAnsi="Times New Roman"/>
          <w:b/>
          <w:bCs/>
          <w:smallCaps/>
          <w:spacing w:val="5"/>
          <w:lang w:eastAsia="pl-PL"/>
        </w:rPr>
        <w:t xml:space="preserve">GAJĄCY SIĘ O </w:t>
      </w:r>
      <w:r w:rsidRPr="009E6C31">
        <w:rPr>
          <w:rFonts w:ascii="Times New Roman" w:hAnsi="Times New Roman"/>
          <w:b/>
          <w:bCs/>
          <w:smallCaps/>
          <w:spacing w:val="5"/>
          <w:lang w:eastAsia="pl-PL"/>
        </w:rPr>
        <w:t>UDZIELENIE ZAMÓWIENIA</w:t>
      </w:r>
      <w:bookmarkEnd w:id="26"/>
      <w:bookmarkEnd w:id="27"/>
    </w:p>
    <w:p w14:paraId="379CFF22" w14:textId="54A62040" w:rsidR="004265CA" w:rsidRPr="009E6C31" w:rsidRDefault="004265CA" w:rsidP="00E950EE">
      <w:pPr>
        <w:pStyle w:val="Akapitzlist"/>
        <w:numPr>
          <w:ilvl w:val="1"/>
          <w:numId w:val="4"/>
        </w:numPr>
        <w:suppressAutoHyphens/>
        <w:autoSpaceDE w:val="0"/>
        <w:autoSpaceDN w:val="0"/>
        <w:adjustRightInd w:val="0"/>
        <w:spacing w:before="120" w:after="120"/>
        <w:ind w:left="1134"/>
        <w:contextualSpacing w:val="0"/>
        <w:jc w:val="both"/>
        <w:rPr>
          <w:rFonts w:ascii="Times New Roman" w:hAnsi="Times New Roman"/>
          <w:b/>
          <w:bCs/>
          <w:lang w:eastAsia="pl-PL"/>
        </w:rPr>
      </w:pPr>
      <w:r w:rsidRPr="009E6C31">
        <w:rPr>
          <w:rFonts w:ascii="Times New Roman" w:hAnsi="Times New Roman"/>
          <w:lang w:eastAsia="pl-PL"/>
        </w:rPr>
        <w:t xml:space="preserve">W przypadku wykonawców wspólnie ubiegających się o udzielenie zamówienia, każdy </w:t>
      </w:r>
      <w:r w:rsidR="00ED0EB8" w:rsidRPr="009E6C31">
        <w:rPr>
          <w:rFonts w:ascii="Times New Roman" w:hAnsi="Times New Roman"/>
          <w:lang w:eastAsia="pl-PL"/>
        </w:rPr>
        <w:br/>
      </w:r>
      <w:r w:rsidRPr="009E6C31">
        <w:rPr>
          <w:rFonts w:ascii="Times New Roman" w:hAnsi="Times New Roman"/>
          <w:lang w:eastAsia="pl-PL"/>
        </w:rPr>
        <w:t>z warunków udziału w postępowaniu określonych w pkt 1</w:t>
      </w:r>
      <w:r w:rsidR="00BB5950" w:rsidRPr="009E6C31">
        <w:rPr>
          <w:rFonts w:ascii="Times New Roman" w:hAnsi="Times New Roman"/>
          <w:lang w:eastAsia="pl-PL"/>
        </w:rPr>
        <w:t>1</w:t>
      </w:r>
      <w:r w:rsidRPr="009E6C31">
        <w:rPr>
          <w:rFonts w:ascii="Times New Roman" w:hAnsi="Times New Roman"/>
          <w:lang w:eastAsia="pl-PL"/>
        </w:rPr>
        <w:t xml:space="preserve"> winien spełniać co najmniej jeden z tych wykonawców albo wszyscy ci Wykonawcy wspólnie. Żaden z wykonawców wspólnie ubiegających się o udzielenie zamówienia nie może podlegać wykluczeniu </w:t>
      </w:r>
      <w:r w:rsidR="00ED0EB8" w:rsidRPr="009E6C31">
        <w:rPr>
          <w:rFonts w:ascii="Times New Roman" w:hAnsi="Times New Roman"/>
          <w:lang w:eastAsia="pl-PL"/>
        </w:rPr>
        <w:br/>
      </w:r>
      <w:r w:rsidRPr="009E6C31">
        <w:rPr>
          <w:rFonts w:ascii="Times New Roman" w:hAnsi="Times New Roman"/>
          <w:lang w:eastAsia="pl-PL"/>
        </w:rPr>
        <w:t>z postępowania.</w:t>
      </w:r>
      <w:r w:rsidR="00413ACF" w:rsidRPr="009E6C31">
        <w:rPr>
          <w:rFonts w:ascii="Times New Roman" w:hAnsi="Times New Roman"/>
          <w:lang w:eastAsia="pl-PL"/>
        </w:rPr>
        <w:t xml:space="preserve"> </w:t>
      </w:r>
    </w:p>
    <w:p w14:paraId="1CF47DAA" w14:textId="4AB9D6E8" w:rsidR="004265CA" w:rsidRPr="009E6C31" w:rsidRDefault="004265CA" w:rsidP="003F0F8E">
      <w:pPr>
        <w:pStyle w:val="Akapitzlist"/>
        <w:numPr>
          <w:ilvl w:val="1"/>
          <w:numId w:val="4"/>
        </w:numPr>
        <w:suppressAutoHyphens/>
        <w:autoSpaceDE w:val="0"/>
        <w:autoSpaceDN w:val="0"/>
        <w:adjustRightInd w:val="0"/>
        <w:spacing w:before="120" w:after="120"/>
        <w:ind w:left="1134" w:right="-2" w:hanging="708"/>
        <w:contextualSpacing w:val="0"/>
        <w:jc w:val="both"/>
        <w:rPr>
          <w:rFonts w:ascii="Times New Roman" w:hAnsi="Times New Roman"/>
          <w:lang w:eastAsia="pl-PL"/>
        </w:rPr>
      </w:pPr>
      <w:r w:rsidRPr="009E6C31">
        <w:rPr>
          <w:rFonts w:ascii="Times New Roman" w:hAnsi="Times New Roman"/>
          <w:lang w:eastAsia="pl-PL"/>
        </w:rPr>
        <w:t>Wykonawcy wspólnie ubiegający się o udzielenie zamówienia ustanawiają Pełnomocnika (dalej: „Pełnomocnik”) do reprezentowania ich w</w:t>
      </w:r>
      <w:r w:rsidR="002F0662" w:rsidRPr="009E6C31">
        <w:rPr>
          <w:rFonts w:ascii="Times New Roman" w:hAnsi="Times New Roman"/>
          <w:lang w:eastAsia="pl-PL"/>
        </w:rPr>
        <w:t xml:space="preserve">  niniejszym postępowaniu albo </w:t>
      </w:r>
      <w:r w:rsidRPr="009E6C31">
        <w:rPr>
          <w:rFonts w:ascii="Times New Roman" w:hAnsi="Times New Roman"/>
          <w:lang w:eastAsia="pl-PL"/>
        </w:rPr>
        <w:t xml:space="preserve">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w:t>
      </w:r>
      <w:r w:rsidR="00D037AC">
        <w:rPr>
          <w:rFonts w:ascii="Times New Roman" w:hAnsi="Times New Roman"/>
          <w:lang w:eastAsia="pl-PL"/>
        </w:rPr>
        <w:br/>
      </w:r>
      <w:r w:rsidRPr="009E6C31">
        <w:rPr>
          <w:rFonts w:ascii="Times New Roman" w:hAnsi="Times New Roman"/>
          <w:lang w:eastAsia="pl-PL"/>
        </w:rPr>
        <w:t>do zobowiązywania i</w:t>
      </w:r>
      <w:r w:rsidR="00ED0EB8" w:rsidRPr="009E6C31">
        <w:rPr>
          <w:rFonts w:ascii="Times New Roman" w:hAnsi="Times New Roman"/>
          <w:lang w:eastAsia="pl-PL"/>
        </w:rPr>
        <w:t xml:space="preserve"> </w:t>
      </w:r>
      <w:r w:rsidRPr="009E6C31">
        <w:rPr>
          <w:rFonts w:ascii="Times New Roman" w:hAnsi="Times New Roman"/>
          <w:lang w:eastAsia="pl-PL"/>
        </w:rPr>
        <w:t> odbierania poleceń dla i </w:t>
      </w:r>
      <w:r w:rsidR="00ED0EB8" w:rsidRPr="009E6C31">
        <w:rPr>
          <w:rFonts w:ascii="Times New Roman" w:hAnsi="Times New Roman"/>
          <w:lang w:eastAsia="pl-PL"/>
        </w:rPr>
        <w:t xml:space="preserve"> </w:t>
      </w:r>
      <w:r w:rsidRPr="009E6C31">
        <w:rPr>
          <w:rFonts w:ascii="Times New Roman" w:hAnsi="Times New Roman"/>
          <w:lang w:eastAsia="pl-PL"/>
        </w:rPr>
        <w:t>w imieniu każdego i</w:t>
      </w:r>
      <w:r w:rsidR="00ED0EB8" w:rsidRPr="009E6C31">
        <w:rPr>
          <w:rFonts w:ascii="Times New Roman" w:hAnsi="Times New Roman"/>
          <w:lang w:eastAsia="pl-PL"/>
        </w:rPr>
        <w:t xml:space="preserve"> </w:t>
      </w:r>
      <w:r w:rsidRPr="009E6C31">
        <w:rPr>
          <w:rFonts w:ascii="Times New Roman" w:hAnsi="Times New Roman"/>
          <w:lang w:eastAsia="pl-PL"/>
        </w:rPr>
        <w:t xml:space="preserve"> wszystkich Wykonawców. </w:t>
      </w:r>
      <w:r w:rsidR="003F0F8E" w:rsidRPr="009E6C31">
        <w:t xml:space="preserve"> </w:t>
      </w:r>
      <w:r w:rsidR="003F0F8E" w:rsidRPr="009E6C31">
        <w:rPr>
          <w:rFonts w:ascii="Times New Roman" w:hAnsi="Times New Roman"/>
          <w:lang w:eastAsia="pl-PL"/>
        </w:rPr>
        <w:t xml:space="preserve">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  </w:t>
      </w:r>
    </w:p>
    <w:p w14:paraId="6A85B314" w14:textId="65E6C5E9" w:rsidR="004265CA" w:rsidRPr="009E6C31" w:rsidRDefault="004265CA" w:rsidP="00E950EE">
      <w:pPr>
        <w:pStyle w:val="Akapitzlist"/>
        <w:numPr>
          <w:ilvl w:val="1"/>
          <w:numId w:val="4"/>
        </w:numPr>
        <w:suppressAutoHyphens/>
        <w:autoSpaceDE w:val="0"/>
        <w:autoSpaceDN w:val="0"/>
        <w:adjustRightInd w:val="0"/>
        <w:spacing w:before="120" w:after="120"/>
        <w:ind w:left="1134"/>
        <w:contextualSpacing w:val="0"/>
        <w:jc w:val="both"/>
        <w:rPr>
          <w:rFonts w:ascii="Times New Roman" w:hAnsi="Times New Roman"/>
          <w:lang w:eastAsia="pl-PL"/>
        </w:rPr>
      </w:pPr>
      <w:r w:rsidRPr="009E6C31">
        <w:rPr>
          <w:rFonts w:ascii="Times New Roman" w:hAnsi="Times New Roman"/>
          <w:lang w:eastAsia="pl-PL"/>
        </w:rPr>
        <w:t xml:space="preserve">Od momentu złożenia oferty w postępowaniu, wszelka korespondencja z Wykonawcami wspólnie ubiegającymi się o udzielenie zamówienia, będzie prowadzona wyłącznie </w:t>
      </w:r>
      <w:r w:rsidR="00ED0EB8" w:rsidRPr="009E6C31">
        <w:rPr>
          <w:rFonts w:ascii="Times New Roman" w:hAnsi="Times New Roman"/>
          <w:lang w:eastAsia="pl-PL"/>
        </w:rPr>
        <w:br/>
      </w:r>
      <w:r w:rsidRPr="009E6C31">
        <w:rPr>
          <w:rFonts w:ascii="Times New Roman" w:hAnsi="Times New Roman"/>
          <w:lang w:eastAsia="pl-PL"/>
        </w:rPr>
        <w:t>za pośrednictwem Pełnomocnika.</w:t>
      </w:r>
      <w:r w:rsidRPr="009E6C31" w:rsidDel="00E36A56">
        <w:rPr>
          <w:rFonts w:ascii="Times New Roman" w:hAnsi="Times New Roman"/>
          <w:lang w:eastAsia="pl-PL"/>
        </w:rPr>
        <w:t xml:space="preserve"> </w:t>
      </w:r>
      <w:r w:rsidRPr="009E6C31">
        <w:rPr>
          <w:rFonts w:ascii="Times New Roman" w:hAnsi="Times New Roman"/>
          <w:lang w:eastAsia="pl-PL"/>
        </w:rPr>
        <w:t>Wszelkie oświadczenia złożone w</w:t>
      </w:r>
      <w:r w:rsidR="00ED0EB8" w:rsidRPr="009E6C31">
        <w:rPr>
          <w:rFonts w:ascii="Times New Roman" w:hAnsi="Times New Roman"/>
          <w:lang w:eastAsia="pl-PL"/>
        </w:rPr>
        <w:t xml:space="preserve"> </w:t>
      </w:r>
      <w:r w:rsidRPr="009E6C31">
        <w:rPr>
          <w:rFonts w:ascii="Times New Roman" w:hAnsi="Times New Roman"/>
          <w:lang w:eastAsia="pl-PL"/>
        </w:rPr>
        <w:t> jakiejkolwiek sprawie przez Zamawiającego Pełnomocnikowi Konsorcjantów są skuteczne względem Konsorcjantów. Powyższe nie uchybia uprawnieniu Zamawiającego do składania oświadczeń bezpośrednio każdemu z Konsorcjantów.</w:t>
      </w:r>
    </w:p>
    <w:p w14:paraId="03E40399" w14:textId="613D3200" w:rsidR="00BB5950" w:rsidRPr="009E6C31" w:rsidRDefault="004265CA" w:rsidP="00E950EE">
      <w:pPr>
        <w:pStyle w:val="Akapitzlist"/>
        <w:numPr>
          <w:ilvl w:val="1"/>
          <w:numId w:val="4"/>
        </w:numPr>
        <w:suppressAutoHyphens/>
        <w:autoSpaceDE w:val="0"/>
        <w:autoSpaceDN w:val="0"/>
        <w:adjustRightInd w:val="0"/>
        <w:spacing w:before="120" w:after="120"/>
        <w:ind w:left="1134"/>
        <w:contextualSpacing w:val="0"/>
        <w:jc w:val="both"/>
        <w:rPr>
          <w:rFonts w:ascii="Times New Roman" w:hAnsi="Times New Roman"/>
          <w:lang w:eastAsia="pl-PL"/>
        </w:rPr>
      </w:pPr>
      <w:r w:rsidRPr="009E6C31">
        <w:rPr>
          <w:rFonts w:ascii="Times New Roman" w:hAnsi="Times New Roman"/>
          <w:lang w:eastAsia="pl-PL"/>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w:t>
      </w:r>
      <w:r w:rsidR="005746E0" w:rsidRPr="009E6C31">
        <w:rPr>
          <w:rFonts w:ascii="Times New Roman" w:hAnsi="Times New Roman"/>
          <w:lang w:eastAsia="pl-PL"/>
        </w:rPr>
        <w:t>.</w:t>
      </w:r>
    </w:p>
    <w:p w14:paraId="66E1B8CF" w14:textId="6C269FF2" w:rsidR="004265CA" w:rsidRPr="009E6C31" w:rsidRDefault="004265CA" w:rsidP="00E950EE">
      <w:pPr>
        <w:numPr>
          <w:ilvl w:val="1"/>
          <w:numId w:val="4"/>
        </w:numPr>
        <w:suppressAutoHyphens/>
        <w:autoSpaceDE w:val="0"/>
        <w:autoSpaceDN w:val="0"/>
        <w:adjustRightInd w:val="0"/>
        <w:spacing w:before="120" w:after="120"/>
        <w:ind w:left="1134"/>
        <w:jc w:val="both"/>
        <w:rPr>
          <w:rFonts w:ascii="Times New Roman" w:hAnsi="Times New Roman"/>
          <w:lang w:eastAsia="pl-PL"/>
        </w:rPr>
      </w:pPr>
      <w:r w:rsidRPr="009E6C31">
        <w:rPr>
          <w:rFonts w:ascii="Times New Roman" w:hAnsi="Times New Roman"/>
          <w:lang w:eastAsia="pl-PL"/>
        </w:rPr>
        <w:lastRenderedPageBreak/>
        <w:t>Umowa Konsorcjum musi być podpisana przez każdego z wykonawców wspólnie ubiegających się o udzielenie zamówienia. Kopia Umowy Konsorcjum stanowić będzie załącznik do Umowy zawartej w wyniku przeprowadzenia niniejszego postępowania.</w:t>
      </w:r>
    </w:p>
    <w:p w14:paraId="7C7BC951" w14:textId="77777777" w:rsidR="004265CA" w:rsidRPr="009E6C31" w:rsidRDefault="004265CA" w:rsidP="00E950EE">
      <w:pPr>
        <w:pStyle w:val="Akapitzlist"/>
        <w:keepNext/>
        <w:numPr>
          <w:ilvl w:val="0"/>
          <w:numId w:val="4"/>
        </w:numPr>
        <w:spacing w:before="120" w:after="120"/>
        <w:ind w:left="1077" w:hanging="357"/>
        <w:contextualSpacing w:val="0"/>
        <w:jc w:val="both"/>
        <w:outlineLvl w:val="0"/>
        <w:rPr>
          <w:rFonts w:ascii="Times New Roman" w:hAnsi="Times New Roman"/>
          <w:b/>
          <w:bCs/>
          <w:smallCaps/>
          <w:spacing w:val="5"/>
          <w:lang w:eastAsia="pl-PL"/>
        </w:rPr>
      </w:pPr>
      <w:bookmarkStart w:id="28" w:name="_Toc464388353"/>
      <w:bookmarkStart w:id="29" w:name="_Toc421707353"/>
      <w:r w:rsidRPr="009E6C31">
        <w:rPr>
          <w:rFonts w:ascii="Times New Roman" w:hAnsi="Times New Roman"/>
          <w:b/>
          <w:bCs/>
          <w:smallCaps/>
          <w:spacing w:val="5"/>
          <w:lang w:eastAsia="pl-PL"/>
        </w:rPr>
        <w:t>WARUNKI UDZIAŁU W POSTĘPOWANIU</w:t>
      </w:r>
      <w:bookmarkEnd w:id="28"/>
      <w:r w:rsidRPr="009E6C31">
        <w:rPr>
          <w:rFonts w:ascii="Times New Roman" w:hAnsi="Times New Roman"/>
          <w:b/>
          <w:bCs/>
          <w:smallCaps/>
          <w:spacing w:val="5"/>
          <w:lang w:eastAsia="pl-PL"/>
        </w:rPr>
        <w:t xml:space="preserve"> </w:t>
      </w:r>
      <w:bookmarkEnd w:id="29"/>
    </w:p>
    <w:p w14:paraId="6597D003" w14:textId="7484118F" w:rsidR="004265CA" w:rsidRPr="00E300E3" w:rsidRDefault="004265CA" w:rsidP="00D76EF3">
      <w:pPr>
        <w:pStyle w:val="Akapitzlist"/>
        <w:numPr>
          <w:ilvl w:val="1"/>
          <w:numId w:val="4"/>
        </w:numPr>
        <w:suppressAutoHyphens/>
        <w:autoSpaceDE w:val="0"/>
        <w:autoSpaceDN w:val="0"/>
        <w:adjustRightInd w:val="0"/>
        <w:spacing w:before="120" w:after="120"/>
        <w:ind w:left="1134" w:hanging="708"/>
        <w:contextualSpacing w:val="0"/>
        <w:jc w:val="both"/>
        <w:rPr>
          <w:lang w:eastAsia="pl-PL"/>
        </w:rPr>
      </w:pPr>
      <w:r w:rsidRPr="009E6C31">
        <w:rPr>
          <w:rFonts w:ascii="Times New Roman" w:hAnsi="Times New Roman"/>
          <w:lang w:eastAsia="pl-PL"/>
        </w:rPr>
        <w:t>O udzielenie zamówienia zgodnie z art. 22 PZP mogą się ubiegać Wykonawcy, którzy</w:t>
      </w:r>
      <w:r w:rsidR="0021509B">
        <w:rPr>
          <w:rFonts w:ascii="Times New Roman" w:hAnsi="Times New Roman"/>
          <w:b/>
          <w:lang w:eastAsia="pl-PL"/>
        </w:rPr>
        <w:t xml:space="preserve"> </w:t>
      </w:r>
      <w:r w:rsidR="0021509B">
        <w:rPr>
          <w:lang w:eastAsia="pl-PL"/>
        </w:rPr>
        <w:t>s</w:t>
      </w:r>
      <w:r w:rsidRPr="0021509B">
        <w:rPr>
          <w:lang w:eastAsia="pl-PL"/>
        </w:rPr>
        <w:t xml:space="preserve">pełniają warunki udziału w postępowaniu określone przez Zamawiającego </w:t>
      </w:r>
      <w:r w:rsidR="00ED0EB8" w:rsidRPr="0021509B">
        <w:rPr>
          <w:lang w:eastAsia="pl-PL"/>
        </w:rPr>
        <w:br/>
      </w:r>
      <w:r w:rsidRPr="00E300E3">
        <w:rPr>
          <w:lang w:eastAsia="pl-PL"/>
        </w:rPr>
        <w:t>w zakresie:</w:t>
      </w:r>
    </w:p>
    <w:p w14:paraId="0C13DDAF" w14:textId="44436881" w:rsidR="004265CA" w:rsidRPr="00F95CB8" w:rsidRDefault="004265CA" w:rsidP="00E950EE">
      <w:pPr>
        <w:pStyle w:val="Akapitzlist"/>
        <w:numPr>
          <w:ilvl w:val="0"/>
          <w:numId w:val="8"/>
        </w:numPr>
        <w:suppressAutoHyphens/>
        <w:autoSpaceDE w:val="0"/>
        <w:autoSpaceDN w:val="0"/>
        <w:adjustRightInd w:val="0"/>
        <w:spacing w:before="120" w:after="120"/>
        <w:contextualSpacing w:val="0"/>
        <w:jc w:val="both"/>
        <w:rPr>
          <w:rFonts w:ascii="Times New Roman" w:hAnsi="Times New Roman"/>
          <w:lang w:eastAsia="pl-PL"/>
        </w:rPr>
      </w:pPr>
      <w:r w:rsidRPr="00F95CB8">
        <w:rPr>
          <w:rFonts w:ascii="Times New Roman" w:hAnsi="Times New Roman"/>
          <w:lang w:eastAsia="pl-PL"/>
        </w:rPr>
        <w:t>kompetencji lub uprawnień do prowadzenia określonej działalności zawodowej, o ile w</w:t>
      </w:r>
      <w:r w:rsidR="00FC3743" w:rsidRPr="00F95CB8">
        <w:rPr>
          <w:rFonts w:ascii="Times New Roman" w:hAnsi="Times New Roman"/>
          <w:lang w:eastAsia="pl-PL"/>
        </w:rPr>
        <w:t>ynika to z odrębnych przepisów,</w:t>
      </w:r>
    </w:p>
    <w:p w14:paraId="712C26D6" w14:textId="55D3A679" w:rsidR="004265CA" w:rsidRPr="00F95CB8" w:rsidRDefault="004265CA" w:rsidP="00E950EE">
      <w:pPr>
        <w:pStyle w:val="Akapitzlist"/>
        <w:numPr>
          <w:ilvl w:val="0"/>
          <w:numId w:val="8"/>
        </w:numPr>
        <w:suppressAutoHyphens/>
        <w:autoSpaceDE w:val="0"/>
        <w:autoSpaceDN w:val="0"/>
        <w:adjustRightInd w:val="0"/>
        <w:spacing w:before="120" w:after="120"/>
        <w:contextualSpacing w:val="0"/>
        <w:jc w:val="both"/>
        <w:rPr>
          <w:rFonts w:ascii="Times New Roman" w:hAnsi="Times New Roman"/>
          <w:lang w:eastAsia="pl-PL"/>
        </w:rPr>
      </w:pPr>
      <w:r w:rsidRPr="00F95CB8">
        <w:rPr>
          <w:rFonts w:ascii="Times New Roman" w:hAnsi="Times New Roman"/>
          <w:lang w:eastAsia="pl-PL"/>
        </w:rPr>
        <w:t>sytuac</w:t>
      </w:r>
      <w:r w:rsidR="00FC3743" w:rsidRPr="00F95CB8">
        <w:rPr>
          <w:rFonts w:ascii="Times New Roman" w:hAnsi="Times New Roman"/>
          <w:lang w:eastAsia="pl-PL"/>
        </w:rPr>
        <w:t>ji ekonomicznej lub finansowej</w:t>
      </w:r>
      <w:r w:rsidR="004333E7" w:rsidRPr="00F95CB8">
        <w:rPr>
          <w:rFonts w:ascii="Times New Roman" w:hAnsi="Times New Roman"/>
          <w:lang w:eastAsia="pl-PL"/>
        </w:rPr>
        <w:t xml:space="preserve"> </w:t>
      </w:r>
      <w:r w:rsidR="00243F93" w:rsidRPr="00F95CB8">
        <w:rPr>
          <w:rFonts w:ascii="Times New Roman" w:hAnsi="Times New Roman"/>
          <w:lang w:eastAsia="pl-PL"/>
        </w:rPr>
        <w:t xml:space="preserve">- Zamawiający nie stawia szczególnych wymagań w zakresie opisu spełniania warunku udziału w postępowaniu </w:t>
      </w:r>
      <w:r w:rsidR="00ED0EB8" w:rsidRPr="00F95CB8">
        <w:rPr>
          <w:rFonts w:ascii="Times New Roman" w:hAnsi="Times New Roman"/>
          <w:lang w:eastAsia="pl-PL"/>
        </w:rPr>
        <w:br/>
      </w:r>
      <w:r w:rsidR="00243F93" w:rsidRPr="00F95CB8">
        <w:rPr>
          <w:rFonts w:ascii="Times New Roman" w:hAnsi="Times New Roman"/>
          <w:lang w:eastAsia="pl-PL"/>
        </w:rPr>
        <w:t>w odniesieniu do warunku dot. zdolności ekonomicznej lub finansowej.</w:t>
      </w:r>
    </w:p>
    <w:p w14:paraId="45DADCA6" w14:textId="77777777" w:rsidR="004265CA" w:rsidRPr="00F95CB8" w:rsidRDefault="004265CA" w:rsidP="00E950EE">
      <w:pPr>
        <w:pStyle w:val="Akapitzlist"/>
        <w:numPr>
          <w:ilvl w:val="0"/>
          <w:numId w:val="8"/>
        </w:numPr>
        <w:suppressAutoHyphens/>
        <w:autoSpaceDE w:val="0"/>
        <w:autoSpaceDN w:val="0"/>
        <w:adjustRightInd w:val="0"/>
        <w:spacing w:before="120" w:after="120"/>
        <w:contextualSpacing w:val="0"/>
        <w:jc w:val="both"/>
        <w:rPr>
          <w:rFonts w:ascii="Times New Roman" w:hAnsi="Times New Roman"/>
          <w:lang w:eastAsia="pl-PL"/>
        </w:rPr>
      </w:pPr>
      <w:r w:rsidRPr="00F95CB8">
        <w:rPr>
          <w:rFonts w:ascii="Times New Roman" w:hAnsi="Times New Roman"/>
          <w:lang w:eastAsia="pl-PL"/>
        </w:rPr>
        <w:t>zdolności technicznej lub zawodowej.</w:t>
      </w:r>
    </w:p>
    <w:p w14:paraId="784F9E59" w14:textId="77777777" w:rsidR="004265CA" w:rsidRPr="00F95CB8" w:rsidRDefault="004265CA" w:rsidP="00E950EE">
      <w:pPr>
        <w:pStyle w:val="Akapitzlist"/>
        <w:numPr>
          <w:ilvl w:val="1"/>
          <w:numId w:val="4"/>
        </w:numPr>
        <w:suppressAutoHyphens/>
        <w:autoSpaceDE w:val="0"/>
        <w:autoSpaceDN w:val="0"/>
        <w:adjustRightInd w:val="0"/>
        <w:spacing w:before="120" w:after="120"/>
        <w:ind w:left="1134" w:hanging="708"/>
        <w:contextualSpacing w:val="0"/>
        <w:jc w:val="both"/>
        <w:rPr>
          <w:rFonts w:ascii="Times New Roman" w:hAnsi="Times New Roman"/>
          <w:lang w:eastAsia="pl-PL"/>
        </w:rPr>
      </w:pPr>
      <w:r w:rsidRPr="00F95CB8">
        <w:rPr>
          <w:rFonts w:ascii="Times New Roman" w:hAnsi="Times New Roman"/>
          <w:b/>
          <w:lang w:eastAsia="pl-PL"/>
        </w:rPr>
        <w:t>Zamawiający ustala następujące szczegółowe warunki udziału w Postępowaniu:</w:t>
      </w:r>
    </w:p>
    <w:p w14:paraId="217AB891" w14:textId="314C1D96" w:rsidR="004265CA" w:rsidRPr="00D76EF3" w:rsidRDefault="0021509B" w:rsidP="00D76EF3">
      <w:pPr>
        <w:tabs>
          <w:tab w:val="left" w:pos="1560"/>
        </w:tabs>
        <w:suppressAutoHyphens/>
        <w:autoSpaceDE w:val="0"/>
        <w:autoSpaceDN w:val="0"/>
        <w:adjustRightInd w:val="0"/>
        <w:spacing w:before="120" w:after="120"/>
        <w:ind w:left="708" w:firstLine="426"/>
        <w:jc w:val="both"/>
        <w:rPr>
          <w:rFonts w:ascii="Times New Roman" w:hAnsi="Times New Roman"/>
          <w:b/>
          <w:highlight w:val="yellow"/>
          <w:lang w:eastAsia="pl-PL"/>
        </w:rPr>
      </w:pPr>
      <w:r>
        <w:rPr>
          <w:rFonts w:ascii="Times New Roman" w:hAnsi="Times New Roman"/>
          <w:b/>
          <w:lang w:eastAsia="pl-PL"/>
        </w:rPr>
        <w:t xml:space="preserve">1)    </w:t>
      </w:r>
      <w:r w:rsidR="004265CA" w:rsidRPr="003A64BA">
        <w:rPr>
          <w:rFonts w:ascii="Times New Roman" w:hAnsi="Times New Roman"/>
          <w:b/>
          <w:lang w:eastAsia="pl-PL"/>
        </w:rPr>
        <w:t>W zakresie podlegania wykluczeniu z postępowania Wykonawca zobowiązany jest do wykazania, że nie podlega wykluczeniu na podstawie art. 24 ust. 1 PZP</w:t>
      </w:r>
      <w:r>
        <w:rPr>
          <w:rFonts w:ascii="Times New Roman" w:hAnsi="Times New Roman"/>
          <w:b/>
          <w:lang w:eastAsia="pl-PL"/>
        </w:rPr>
        <w:t>;</w:t>
      </w:r>
    </w:p>
    <w:p w14:paraId="281EFCCC" w14:textId="5A91E5F7" w:rsidR="00B0091B" w:rsidRPr="00D76EF3" w:rsidRDefault="003A64BA" w:rsidP="00D76EF3">
      <w:pPr>
        <w:tabs>
          <w:tab w:val="left" w:pos="1560"/>
        </w:tabs>
        <w:suppressAutoHyphens/>
        <w:autoSpaceDE w:val="0"/>
        <w:autoSpaceDN w:val="0"/>
        <w:adjustRightInd w:val="0"/>
        <w:spacing w:before="120" w:after="120"/>
        <w:ind w:left="1701" w:hanging="567"/>
        <w:jc w:val="both"/>
        <w:rPr>
          <w:rFonts w:ascii="Times New Roman" w:hAnsi="Times New Roman"/>
          <w:lang w:eastAsia="ar-SA"/>
        </w:rPr>
      </w:pPr>
      <w:bookmarkStart w:id="30" w:name="_Ref456937841"/>
      <w:r>
        <w:rPr>
          <w:rFonts w:ascii="Times New Roman" w:hAnsi="Times New Roman"/>
          <w:b/>
          <w:lang w:eastAsia="pl-PL"/>
        </w:rPr>
        <w:t>2</w:t>
      </w:r>
      <w:r w:rsidR="0021509B">
        <w:rPr>
          <w:rFonts w:ascii="Times New Roman" w:hAnsi="Times New Roman"/>
          <w:b/>
          <w:lang w:eastAsia="pl-PL"/>
        </w:rPr>
        <w:t>)</w:t>
      </w:r>
      <w:r w:rsidR="00D037AC">
        <w:rPr>
          <w:rFonts w:ascii="Times New Roman" w:hAnsi="Times New Roman"/>
          <w:b/>
          <w:lang w:eastAsia="pl-PL"/>
        </w:rPr>
        <w:t xml:space="preserve">  </w:t>
      </w:r>
      <w:r w:rsidR="00B0091B" w:rsidRPr="00D76EF3">
        <w:rPr>
          <w:rFonts w:ascii="Times New Roman" w:hAnsi="Times New Roman"/>
          <w:b/>
          <w:lang w:eastAsia="pl-PL"/>
        </w:rPr>
        <w:t>W zakresie spełnienia warunków udziału w postępowaniu</w:t>
      </w:r>
      <w:r w:rsidR="00B0091B" w:rsidRPr="00D76EF3">
        <w:rPr>
          <w:rFonts w:ascii="Times New Roman" w:hAnsi="Times New Roman"/>
          <w:lang w:eastAsia="pl-PL"/>
        </w:rPr>
        <w:t xml:space="preserve"> </w:t>
      </w:r>
      <w:r w:rsidR="00B0091B" w:rsidRPr="00D76EF3">
        <w:rPr>
          <w:rFonts w:ascii="Times New Roman" w:hAnsi="Times New Roman"/>
          <w:b/>
          <w:lang w:eastAsia="pl-PL"/>
        </w:rPr>
        <w:t>dotyczących kompetencji lub uprawnień do prowadzenia określonej działalności zawodowej, o ile wynika to z odrębnych przepisów – Zamawiający uzna warunek za spełniony, jeżeli wykonawca wykaże, że posiada</w:t>
      </w:r>
      <w:r w:rsidR="0021509B">
        <w:rPr>
          <w:rFonts w:ascii="Times New Roman" w:hAnsi="Times New Roman"/>
          <w:lang w:eastAsia="ar-SA"/>
        </w:rPr>
        <w:t xml:space="preserve"> </w:t>
      </w:r>
      <w:r w:rsidR="00B0091B" w:rsidRPr="00D76EF3">
        <w:rPr>
          <w:rFonts w:ascii="Times New Roman" w:hAnsi="Times New Roman"/>
          <w:lang w:eastAsia="ar-SA"/>
        </w:rPr>
        <w:t>aktualną koncesję na prowadzenie działalności gospodarczej w zakresie obrotu energią elektryczną wydaną przez Prezesa Urzędu Regulacji Energetyki zgodnie z ustawą z dnia 10 kwietnia 1997</w:t>
      </w:r>
      <w:r w:rsidR="000A3860" w:rsidRPr="00D76EF3">
        <w:rPr>
          <w:rFonts w:ascii="Times New Roman" w:hAnsi="Times New Roman"/>
          <w:lang w:eastAsia="ar-SA"/>
        </w:rPr>
        <w:t xml:space="preserve"> </w:t>
      </w:r>
      <w:r w:rsidR="00B0091B" w:rsidRPr="00D76EF3">
        <w:rPr>
          <w:rFonts w:ascii="Times New Roman" w:hAnsi="Times New Roman"/>
          <w:lang w:eastAsia="ar-SA"/>
        </w:rPr>
        <w:t>r. Prawo energetyczne (Dz. U. z 201</w:t>
      </w:r>
      <w:r w:rsidR="000A3860" w:rsidRPr="00D76EF3">
        <w:rPr>
          <w:rFonts w:ascii="Times New Roman" w:hAnsi="Times New Roman"/>
          <w:lang w:eastAsia="ar-SA"/>
        </w:rPr>
        <w:t xml:space="preserve">9 </w:t>
      </w:r>
      <w:r w:rsidR="00B0091B" w:rsidRPr="00D76EF3">
        <w:rPr>
          <w:rFonts w:ascii="Times New Roman" w:hAnsi="Times New Roman"/>
          <w:lang w:eastAsia="ar-SA"/>
        </w:rPr>
        <w:t>r., poz. 755 ze zm.)</w:t>
      </w:r>
      <w:r w:rsidR="0021509B">
        <w:rPr>
          <w:rFonts w:ascii="Times New Roman" w:hAnsi="Times New Roman"/>
          <w:lang w:eastAsia="ar-SA"/>
        </w:rPr>
        <w:t>.</w:t>
      </w:r>
    </w:p>
    <w:bookmarkEnd w:id="30"/>
    <w:p w14:paraId="0F893416" w14:textId="5C46193B" w:rsidR="004265CA" w:rsidRPr="00F95CB8" w:rsidRDefault="004265CA" w:rsidP="0063207F">
      <w:pPr>
        <w:pStyle w:val="Akapitzlist"/>
        <w:numPr>
          <w:ilvl w:val="1"/>
          <w:numId w:val="4"/>
        </w:numPr>
        <w:suppressAutoHyphens/>
        <w:autoSpaceDE w:val="0"/>
        <w:autoSpaceDN w:val="0"/>
        <w:adjustRightInd w:val="0"/>
        <w:spacing w:before="120" w:after="120"/>
        <w:ind w:left="1134" w:hanging="850"/>
        <w:contextualSpacing w:val="0"/>
        <w:jc w:val="both"/>
        <w:rPr>
          <w:rFonts w:ascii="Times New Roman" w:hAnsi="Times New Roman"/>
        </w:rPr>
      </w:pPr>
      <w:r w:rsidRPr="00F95CB8">
        <w:rPr>
          <w:rFonts w:ascii="Times New Roman" w:hAnsi="Times New Roman"/>
          <w:b/>
        </w:rPr>
        <w:t>Określone wyżej warunki udziału w postępowaniu należy traktować jako minimalne poziomy zdolności Wykonawcy</w:t>
      </w:r>
      <w:r w:rsidRPr="00F95CB8">
        <w:rPr>
          <w:rFonts w:ascii="Times New Roman" w:hAnsi="Times New Roman"/>
        </w:rPr>
        <w:t xml:space="preserve">, które nie definiują całości zdolności Wykonawcy </w:t>
      </w:r>
      <w:r w:rsidR="00ED0EB8" w:rsidRPr="00F95CB8">
        <w:rPr>
          <w:rFonts w:ascii="Times New Roman" w:hAnsi="Times New Roman"/>
        </w:rPr>
        <w:br/>
      </w:r>
      <w:r w:rsidRPr="00F95CB8">
        <w:rPr>
          <w:rFonts w:ascii="Times New Roman" w:hAnsi="Times New Roman"/>
        </w:rPr>
        <w:t xml:space="preserve">do należytego wykonania zamówienia. </w:t>
      </w:r>
    </w:p>
    <w:p w14:paraId="05830320" w14:textId="686E7D73" w:rsidR="00417151" w:rsidRPr="00F95CB8" w:rsidRDefault="004265CA" w:rsidP="0063207F">
      <w:pPr>
        <w:pStyle w:val="Akapitzlist"/>
        <w:numPr>
          <w:ilvl w:val="1"/>
          <w:numId w:val="4"/>
        </w:numPr>
        <w:suppressAutoHyphens/>
        <w:autoSpaceDE w:val="0"/>
        <w:autoSpaceDN w:val="0"/>
        <w:adjustRightInd w:val="0"/>
        <w:spacing w:before="120" w:after="120"/>
        <w:ind w:left="1134" w:hanging="850"/>
        <w:contextualSpacing w:val="0"/>
        <w:jc w:val="both"/>
        <w:rPr>
          <w:rFonts w:ascii="Times New Roman" w:hAnsi="Times New Roman"/>
          <w:lang w:eastAsia="pl-PL"/>
        </w:rPr>
      </w:pPr>
      <w:r w:rsidRPr="00F95CB8">
        <w:rPr>
          <w:rFonts w:ascii="Times New Roman" w:hAnsi="Times New Roman"/>
          <w:lang w:eastAsia="pl-PL"/>
        </w:rPr>
        <w:t xml:space="preserve">Wykaz dokumentów jakie należy złożyć wraz z ofertą znajduje się w rozdziale XII </w:t>
      </w:r>
      <w:r w:rsidRPr="00F95CB8">
        <w:rPr>
          <w:rFonts w:ascii="Times New Roman" w:hAnsi="Times New Roman"/>
          <w:i/>
          <w:lang w:eastAsia="pl-PL"/>
        </w:rPr>
        <w:t xml:space="preserve">„Wykaz oświadczeń i dokumentów, potwierdzających spełnianie warunków udziału </w:t>
      </w:r>
      <w:r w:rsidR="00ED0EB8" w:rsidRPr="00F95CB8">
        <w:rPr>
          <w:rFonts w:ascii="Times New Roman" w:hAnsi="Times New Roman"/>
          <w:i/>
          <w:lang w:eastAsia="pl-PL"/>
        </w:rPr>
        <w:br/>
      </w:r>
      <w:r w:rsidRPr="00F95CB8">
        <w:rPr>
          <w:rFonts w:ascii="Times New Roman" w:hAnsi="Times New Roman"/>
          <w:i/>
          <w:lang w:eastAsia="pl-PL"/>
        </w:rPr>
        <w:t>w postępowaniu oraz brak podstaw wykluczenia”</w:t>
      </w:r>
      <w:r w:rsidRPr="00F95CB8">
        <w:rPr>
          <w:rFonts w:ascii="Times New Roman" w:hAnsi="Times New Roman"/>
          <w:lang w:eastAsia="pl-PL"/>
        </w:rPr>
        <w:t>.</w:t>
      </w:r>
    </w:p>
    <w:p w14:paraId="0E1BA7CA" w14:textId="77777777" w:rsidR="004265CA" w:rsidRPr="001E6375" w:rsidRDefault="004265CA" w:rsidP="00D2670D">
      <w:pPr>
        <w:pStyle w:val="Akapitzlist"/>
        <w:keepNext/>
        <w:numPr>
          <w:ilvl w:val="0"/>
          <w:numId w:val="4"/>
        </w:numPr>
        <w:spacing w:before="120" w:after="120"/>
        <w:ind w:left="993" w:hanging="273"/>
        <w:contextualSpacing w:val="0"/>
        <w:jc w:val="both"/>
        <w:outlineLvl w:val="0"/>
        <w:rPr>
          <w:rFonts w:ascii="Times New Roman" w:hAnsi="Times New Roman"/>
          <w:b/>
          <w:bCs/>
          <w:smallCaps/>
          <w:spacing w:val="5"/>
          <w:lang w:eastAsia="pl-PL"/>
        </w:rPr>
      </w:pPr>
      <w:bookmarkStart w:id="31" w:name="_Toc464388354"/>
      <w:bookmarkStart w:id="32" w:name="_Toc421707354"/>
      <w:r w:rsidRPr="001E6375">
        <w:rPr>
          <w:rFonts w:ascii="Times New Roman" w:hAnsi="Times New Roman"/>
          <w:b/>
          <w:bCs/>
          <w:smallCaps/>
          <w:spacing w:val="5"/>
          <w:lang w:eastAsia="pl-PL"/>
        </w:rPr>
        <w:t>WYKAZ OŚWIADCZEŃ I DOKUMENTÓW, POTWIERDZAJĄCYCH SPEŁNIANIE WARUNKÓW UDZIAŁU W POSTĘPOWANIU ORAZ BRAK PODSTAW WYKLUCZENIA</w:t>
      </w:r>
      <w:bookmarkEnd w:id="31"/>
      <w:r w:rsidRPr="001E6375">
        <w:rPr>
          <w:rFonts w:ascii="Times New Roman" w:hAnsi="Times New Roman"/>
          <w:b/>
          <w:bCs/>
          <w:smallCaps/>
          <w:spacing w:val="5"/>
          <w:lang w:eastAsia="pl-PL"/>
        </w:rPr>
        <w:t xml:space="preserve"> </w:t>
      </w:r>
      <w:bookmarkEnd w:id="32"/>
    </w:p>
    <w:p w14:paraId="4BE77FAC" w14:textId="63EE46D9" w:rsidR="0003565D" w:rsidRPr="001E6375" w:rsidRDefault="004265CA" w:rsidP="0063207F">
      <w:pPr>
        <w:pStyle w:val="Akapitzlist"/>
        <w:numPr>
          <w:ilvl w:val="1"/>
          <w:numId w:val="4"/>
        </w:numPr>
        <w:spacing w:before="120" w:after="120"/>
        <w:ind w:left="993" w:hanging="709"/>
        <w:jc w:val="both"/>
        <w:rPr>
          <w:rFonts w:ascii="Times New Roman" w:hAnsi="Times New Roman"/>
        </w:rPr>
      </w:pPr>
      <w:bookmarkStart w:id="33" w:name="_Ref457803874"/>
      <w:r w:rsidRPr="001E6375">
        <w:rPr>
          <w:rFonts w:ascii="Times New Roman" w:hAnsi="Times New Roman"/>
          <w:b/>
          <w:lang w:eastAsia="ar-SA"/>
        </w:rPr>
        <w:t>Do oferty</w:t>
      </w:r>
      <w:r w:rsidR="0003565D" w:rsidRPr="001E6375">
        <w:rPr>
          <w:rFonts w:ascii="Times New Roman" w:hAnsi="Times New Roman"/>
          <w:lang w:eastAsia="ar-SA"/>
        </w:rPr>
        <w:t xml:space="preserve"> </w:t>
      </w:r>
      <w:r w:rsidR="0003565D" w:rsidRPr="001E6375">
        <w:rPr>
          <w:rFonts w:ascii="Times New Roman" w:hAnsi="Times New Roman"/>
        </w:rPr>
        <w:t>Wykonawca zobowiązany jest dołączyć aktualne na dzień składania ofert oświadczenie stanowiące wstępne potwierdzenie, że Wykonawca:</w:t>
      </w:r>
    </w:p>
    <w:p w14:paraId="0B19C799" w14:textId="77777777" w:rsidR="0003565D" w:rsidRPr="001E6375" w:rsidRDefault="0003565D" w:rsidP="0063207F">
      <w:pPr>
        <w:spacing w:before="120" w:after="120"/>
        <w:ind w:left="1416" w:hanging="282"/>
        <w:jc w:val="both"/>
        <w:rPr>
          <w:rFonts w:ascii="Times New Roman" w:hAnsi="Times New Roman"/>
        </w:rPr>
      </w:pPr>
      <w:r w:rsidRPr="001E6375">
        <w:rPr>
          <w:rFonts w:ascii="Times New Roman" w:hAnsi="Times New Roman"/>
        </w:rPr>
        <w:t>a)</w:t>
      </w:r>
      <w:r w:rsidRPr="001E6375">
        <w:rPr>
          <w:rFonts w:ascii="Times New Roman" w:hAnsi="Times New Roman"/>
        </w:rPr>
        <w:tab/>
        <w:t>nie podlega wykluczeniu;</w:t>
      </w:r>
    </w:p>
    <w:p w14:paraId="770AF173" w14:textId="77777777" w:rsidR="0003565D" w:rsidRPr="001E6375" w:rsidRDefault="0003565D" w:rsidP="0063207F">
      <w:pPr>
        <w:spacing w:before="120" w:after="120"/>
        <w:ind w:left="1416" w:hanging="282"/>
        <w:jc w:val="both"/>
        <w:rPr>
          <w:rFonts w:ascii="Times New Roman" w:hAnsi="Times New Roman"/>
        </w:rPr>
      </w:pPr>
      <w:r w:rsidRPr="001E6375">
        <w:rPr>
          <w:rFonts w:ascii="Times New Roman" w:hAnsi="Times New Roman"/>
        </w:rPr>
        <w:t>b)</w:t>
      </w:r>
      <w:r w:rsidRPr="001E6375">
        <w:rPr>
          <w:rFonts w:ascii="Times New Roman" w:hAnsi="Times New Roman"/>
        </w:rPr>
        <w:tab/>
        <w:t>spełnia warunki udziału w postępowaniu.</w:t>
      </w:r>
    </w:p>
    <w:p w14:paraId="79DDC3CE" w14:textId="57A1C860" w:rsidR="0003565D" w:rsidRPr="00EB2EE4" w:rsidRDefault="0003565D" w:rsidP="0063207F">
      <w:pPr>
        <w:spacing w:before="120" w:after="120"/>
        <w:ind w:left="1134"/>
        <w:jc w:val="both"/>
        <w:rPr>
          <w:rFonts w:ascii="Times New Roman" w:hAnsi="Times New Roman"/>
        </w:rPr>
      </w:pPr>
      <w:r w:rsidRPr="001E6375">
        <w:rPr>
          <w:rFonts w:ascii="Times New Roman" w:hAnsi="Times New Roman"/>
        </w:rPr>
        <w:t xml:space="preserve">Oświadczenie, o którym mowa w pkt 12.1. IDW Wykonawca zobowiązany jest złożyć </w:t>
      </w:r>
      <w:r w:rsidRPr="001E6375">
        <w:rPr>
          <w:rFonts w:ascii="Times New Roman" w:hAnsi="Times New Roman"/>
        </w:rPr>
        <w:br/>
        <w:t xml:space="preserve">w formie jednolitego dokumentu sporządzonego zgodnie z wzorem standardowego formularza określonego w rozporządzeniu wykonawczym </w:t>
      </w:r>
      <w:r w:rsidRPr="00EB2EE4">
        <w:rPr>
          <w:rFonts w:ascii="Times New Roman" w:hAnsi="Times New Roman"/>
        </w:rPr>
        <w:t>Komisji Europejskiej wydanym na podstawie art. 59 ust. 2 dyrektywy 2014/24/UE, zwanego dalej „jedn</w:t>
      </w:r>
      <w:r w:rsidR="00014174" w:rsidRPr="00EB2EE4">
        <w:rPr>
          <w:rFonts w:ascii="Times New Roman" w:hAnsi="Times New Roman"/>
        </w:rPr>
        <w:t xml:space="preserve">olitym dokumentem” lub ,,JEDZ’’, </w:t>
      </w:r>
      <w:r w:rsidR="00014174" w:rsidRPr="00546F02">
        <w:rPr>
          <w:rFonts w:ascii="Times New Roman" w:hAnsi="Times New Roman"/>
        </w:rPr>
        <w:t xml:space="preserve">wg wzoru stanowiącego Załącznik nr </w:t>
      </w:r>
      <w:r w:rsidR="009C3589" w:rsidRPr="00546F02">
        <w:rPr>
          <w:rFonts w:ascii="Times New Roman" w:hAnsi="Times New Roman"/>
        </w:rPr>
        <w:t>5</w:t>
      </w:r>
      <w:r w:rsidR="00014174" w:rsidRPr="00546F02">
        <w:rPr>
          <w:rFonts w:ascii="Times New Roman" w:hAnsi="Times New Roman"/>
        </w:rPr>
        <w:t xml:space="preserve"> do SIWZ.</w:t>
      </w:r>
    </w:p>
    <w:p w14:paraId="5449B18E" w14:textId="517E4D79" w:rsidR="00BB7808" w:rsidRPr="00EB2EE4" w:rsidRDefault="00674E61" w:rsidP="00674E61">
      <w:pPr>
        <w:spacing w:before="120" w:after="120"/>
        <w:ind w:left="1134"/>
        <w:jc w:val="both"/>
        <w:rPr>
          <w:rFonts w:ascii="Times New Roman" w:hAnsi="Times New Roman"/>
        </w:rPr>
      </w:pPr>
      <w:r w:rsidRPr="00EB2EE4">
        <w:rPr>
          <w:rFonts w:ascii="Times New Roman" w:hAnsi="Times New Roman"/>
        </w:rPr>
        <w:lastRenderedPageBreak/>
        <w:t xml:space="preserve">Urząd Zamówień Publicznych uruchomił na swojej stronie internetowej nieodpłatne narzędzie wspierające Zamawiających i Wykonawców w stosowaniu standardowego formularza JEDZ w wersji elektronicznej. Narzędzie umożliwia Zamawiającym </w:t>
      </w:r>
      <w:r w:rsidR="00AD6486" w:rsidRPr="00EB2EE4">
        <w:rPr>
          <w:rFonts w:ascii="Times New Roman" w:hAnsi="Times New Roman"/>
        </w:rPr>
        <w:br/>
      </w:r>
      <w:r w:rsidRPr="00EB2EE4">
        <w:rPr>
          <w:rFonts w:ascii="Times New Roman" w:hAnsi="Times New Roman"/>
        </w:rPr>
        <w:t xml:space="preserve">i Wykonawcom utworzenie, wypełnienie i ponowne wykorzystanie standardowego formularza JEDZ (JEDZ/ESPD) w wersji elektronicznej (eESPD). Serwis dostępny jest pod adresem: http://espd.uzp.gov.pl/. </w:t>
      </w:r>
    </w:p>
    <w:p w14:paraId="49671151" w14:textId="2A2D6B81" w:rsidR="00674E61" w:rsidRPr="00EB2EE4" w:rsidRDefault="00674E61" w:rsidP="00674E61">
      <w:pPr>
        <w:spacing w:before="120" w:after="120"/>
        <w:ind w:left="1134"/>
        <w:jc w:val="both"/>
        <w:rPr>
          <w:rFonts w:ascii="Times New Roman" w:hAnsi="Times New Roman"/>
        </w:rPr>
      </w:pPr>
      <w:r w:rsidRPr="00EB2EE4">
        <w:rPr>
          <w:rFonts w:ascii="Times New Roman" w:hAnsi="Times New Roman"/>
        </w:rPr>
        <w:t>Więcej informacji można również znaleźć na stronie internetowej Urzędu Zamówień Publicznych:</w:t>
      </w:r>
    </w:p>
    <w:p w14:paraId="12102C97" w14:textId="77777777" w:rsidR="00674E61" w:rsidRPr="00EB2EE4" w:rsidRDefault="00674E61" w:rsidP="00674E61">
      <w:pPr>
        <w:spacing w:before="120" w:after="120"/>
        <w:ind w:left="1134"/>
        <w:jc w:val="both"/>
        <w:rPr>
          <w:rFonts w:ascii="Times New Roman" w:hAnsi="Times New Roman"/>
        </w:rPr>
      </w:pPr>
      <w:r w:rsidRPr="00EB2EE4">
        <w:rPr>
          <w:rFonts w:ascii="Times New Roman" w:hAnsi="Times New Roman"/>
        </w:rPr>
        <w:t xml:space="preserve">https://www.uzp.gov.pl/e-uslugi/jedz, </w:t>
      </w:r>
    </w:p>
    <w:p w14:paraId="118B605E" w14:textId="77777777" w:rsidR="00674E61" w:rsidRPr="00EB2EE4" w:rsidRDefault="00674E61" w:rsidP="00674E61">
      <w:pPr>
        <w:spacing w:before="120" w:after="120"/>
        <w:ind w:left="1134"/>
        <w:jc w:val="both"/>
        <w:rPr>
          <w:rFonts w:ascii="Times New Roman" w:hAnsi="Times New Roman"/>
        </w:rPr>
      </w:pPr>
      <w:r w:rsidRPr="00EB2EE4">
        <w:rPr>
          <w:rFonts w:ascii="Times New Roman" w:hAnsi="Times New Roman"/>
        </w:rPr>
        <w:t xml:space="preserve">https://www.uzp.gov.pl/__data/assets/pdf_file/0015/32415/Instrukcja-wypelniania-JEDZ-ESPD.pdf </w:t>
      </w:r>
    </w:p>
    <w:p w14:paraId="63A8DE4F" w14:textId="6170A593" w:rsidR="0003565D" w:rsidRPr="00EB2EE4" w:rsidRDefault="0003565D">
      <w:pPr>
        <w:spacing w:before="120" w:after="120"/>
        <w:ind w:left="1134"/>
        <w:jc w:val="both"/>
        <w:rPr>
          <w:rFonts w:ascii="Times New Roman" w:hAnsi="Times New Roman"/>
        </w:rPr>
      </w:pPr>
      <w:r w:rsidRPr="00EB2EE4">
        <w:rPr>
          <w:rFonts w:ascii="Times New Roman" w:hAnsi="Times New Roman"/>
          <w:b/>
        </w:rPr>
        <w:t xml:space="preserve">Zamawiający dopuszcza wypełnienie przez Wykonawców tylko ogólnego oświadczenia dotyczącego wszystkich kryteriów kwalifikacji, o którym mowa </w:t>
      </w:r>
      <w:r w:rsidR="00AD6486" w:rsidRPr="00EB2EE4">
        <w:rPr>
          <w:rFonts w:ascii="Times New Roman" w:hAnsi="Times New Roman"/>
          <w:b/>
        </w:rPr>
        <w:br/>
      </w:r>
      <w:r w:rsidRPr="00D76EF3">
        <w:rPr>
          <w:rFonts w:ascii="Times New Roman" w:hAnsi="Times New Roman"/>
          <w:b/>
          <w:u w:val="single"/>
        </w:rPr>
        <w:t>w Części IV sekcja α JEDZ</w:t>
      </w:r>
      <w:r w:rsidRPr="00EB2EE4">
        <w:rPr>
          <w:rFonts w:ascii="Times New Roman" w:hAnsi="Times New Roman"/>
          <w:b/>
        </w:rPr>
        <w:t>, bez konieczności wypełniania dalszych pozostałych sekcji części IV formularza dotyczących kryteriów kwalifikacji</w:t>
      </w:r>
      <w:r w:rsidRPr="00EB2EE4">
        <w:rPr>
          <w:rFonts w:ascii="Times New Roman" w:hAnsi="Times New Roman"/>
        </w:rPr>
        <w:t xml:space="preserve">, zaś właściwej (dowodowej) weryfikacji spełniania konkretnych, określonych przez Zamawiającego, warunków udziału w postępowaniu Zamawiający dokona co do zasady na zakończenie postępowania </w:t>
      </w:r>
      <w:r w:rsidR="003A64BA">
        <w:rPr>
          <w:rFonts w:ascii="Times New Roman" w:hAnsi="Times New Roman"/>
        </w:rPr>
        <w:br/>
      </w:r>
      <w:r w:rsidRPr="00EB2EE4">
        <w:rPr>
          <w:rFonts w:ascii="Times New Roman" w:hAnsi="Times New Roman"/>
        </w:rPr>
        <w:t>w oparciu o stosowne dokumenty składane przez Wykonawcę, którego oferta zostanie oceniona najwyżej.</w:t>
      </w:r>
    </w:p>
    <w:p w14:paraId="39E22D3B" w14:textId="67DDE8B4" w:rsidR="00584A43" w:rsidRPr="001E6375" w:rsidRDefault="00AD28E9" w:rsidP="0063207F">
      <w:pPr>
        <w:spacing w:before="120" w:after="120"/>
        <w:ind w:left="1134"/>
        <w:jc w:val="both"/>
        <w:rPr>
          <w:rFonts w:ascii="Times New Roman" w:hAnsi="Times New Roman"/>
          <w:b/>
        </w:rPr>
      </w:pPr>
      <w:hyperlink w:history="1"/>
      <w:r w:rsidR="00584A43" w:rsidRPr="00EB2EE4">
        <w:rPr>
          <w:rFonts w:ascii="Times New Roman" w:hAnsi="Times New Roman"/>
          <w:b/>
        </w:rPr>
        <w:t>Jednolity dokument (JEDZ), sporządza się, pod rygorem nieważności, w postaci elektronicznej i opatruje się</w:t>
      </w:r>
      <w:r w:rsidR="00584A43" w:rsidRPr="001E6375">
        <w:rPr>
          <w:rFonts w:ascii="Times New Roman" w:hAnsi="Times New Roman"/>
          <w:b/>
        </w:rPr>
        <w:t xml:space="preserve"> kwalifikowanym podpisem elektronicznym</w:t>
      </w:r>
      <w:r w:rsidR="0040124A" w:rsidRPr="001E6375">
        <w:rPr>
          <w:rFonts w:ascii="Times New Roman" w:hAnsi="Times New Roman"/>
          <w:b/>
        </w:rPr>
        <w:t>.</w:t>
      </w:r>
    </w:p>
    <w:p w14:paraId="568FE90D" w14:textId="06F82DBA" w:rsidR="00901525" w:rsidRPr="001E6375" w:rsidRDefault="00901525" w:rsidP="00901525">
      <w:pPr>
        <w:pStyle w:val="Akapitzlist"/>
        <w:numPr>
          <w:ilvl w:val="1"/>
          <w:numId w:val="37"/>
        </w:numPr>
        <w:spacing w:before="120" w:after="120"/>
        <w:ind w:left="993" w:hanging="709"/>
        <w:jc w:val="both"/>
        <w:rPr>
          <w:rFonts w:ascii="Times New Roman" w:hAnsi="Times New Roman"/>
          <w:b/>
          <w:lang w:eastAsia="ar-SA"/>
        </w:rPr>
      </w:pPr>
      <w:r w:rsidRPr="001E6375">
        <w:rPr>
          <w:rFonts w:ascii="Times New Roman" w:hAnsi="Times New Roman"/>
          <w:b/>
          <w:lang w:eastAsia="ar-SA"/>
        </w:rPr>
        <w:t>W ramach prowadzonego postępowania JEDZ składają podmioty:</w:t>
      </w:r>
    </w:p>
    <w:p w14:paraId="69EC6D4A" w14:textId="77777777" w:rsidR="00901525" w:rsidRPr="001E6375" w:rsidRDefault="00901525" w:rsidP="00901525">
      <w:pPr>
        <w:spacing w:before="120" w:after="120"/>
        <w:ind w:left="993"/>
        <w:jc w:val="both"/>
        <w:rPr>
          <w:rFonts w:ascii="Times New Roman" w:hAnsi="Times New Roman"/>
          <w:b/>
          <w:lang w:eastAsia="ar-SA"/>
        </w:rPr>
      </w:pPr>
      <w:r w:rsidRPr="001E6375">
        <w:rPr>
          <w:rFonts w:ascii="Times New Roman" w:hAnsi="Times New Roman"/>
          <w:b/>
          <w:lang w:eastAsia="ar-SA"/>
        </w:rPr>
        <w:t xml:space="preserve">Wykonawcy: </w:t>
      </w:r>
    </w:p>
    <w:p w14:paraId="2E299A5B" w14:textId="01E279B5"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 xml:space="preserve">w przypadku Wykonawców wspólnie ubiegających się o udzielenie zamówienia formularz JEDZ składa każdy z Wykonawców (w odniesieniu do warunków udziału </w:t>
      </w:r>
      <w:r w:rsidR="00AD6486" w:rsidRPr="001E6375">
        <w:rPr>
          <w:rFonts w:ascii="Times New Roman" w:hAnsi="Times New Roman"/>
          <w:lang w:eastAsia="ar-SA"/>
        </w:rPr>
        <w:br/>
      </w:r>
      <w:r w:rsidRPr="001E6375">
        <w:rPr>
          <w:rFonts w:ascii="Times New Roman" w:hAnsi="Times New Roman"/>
          <w:lang w:eastAsia="ar-SA"/>
        </w:rPr>
        <w:t xml:space="preserve">w postępowaniu), </w:t>
      </w:r>
    </w:p>
    <w:p w14:paraId="0D13732C" w14:textId="77777777" w:rsidR="00901525" w:rsidRPr="001E6375" w:rsidRDefault="00901525" w:rsidP="00901525">
      <w:pPr>
        <w:spacing w:before="120" w:after="120"/>
        <w:ind w:left="993"/>
        <w:jc w:val="both"/>
        <w:rPr>
          <w:rFonts w:ascii="Times New Roman" w:hAnsi="Times New Roman"/>
          <w:b/>
          <w:lang w:eastAsia="ar-SA"/>
        </w:rPr>
      </w:pPr>
      <w:r w:rsidRPr="001E6375">
        <w:rPr>
          <w:rFonts w:ascii="Times New Roman" w:hAnsi="Times New Roman"/>
          <w:b/>
          <w:lang w:eastAsia="ar-SA"/>
        </w:rPr>
        <w:t>Podmioty trzecie:</w:t>
      </w:r>
    </w:p>
    <w:p w14:paraId="3E3617DB" w14:textId="77777777"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JEDZ podmiotu trzeciego składa Wykonawca, jeżeli powołuje się na jego zasoby w celu wykazania spełniania warunków udziału w postępowaniu;</w:t>
      </w:r>
    </w:p>
    <w:p w14:paraId="3C3E013A" w14:textId="77777777"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 xml:space="preserve">JEDZ powinien być wypełniony w zakresie, w jakim Wykonawca korzysta z zasobów podmiotu trzeciego; </w:t>
      </w:r>
    </w:p>
    <w:p w14:paraId="31C1F1A7" w14:textId="77777777"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JEDZ powinien dotyczyć także weryfikacji podstaw wykluczenia podmiotu trzeciego;</w:t>
      </w:r>
    </w:p>
    <w:p w14:paraId="78605680" w14:textId="77777777"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dotyczy zarówno sytuacji, gdy podmiot trzeci nie będzie podwykonawcą w trakcie realizacji zamówienia, jak i sytuacji, gdy takim podwykonawcą będzie,</w:t>
      </w:r>
    </w:p>
    <w:p w14:paraId="22E36D9B" w14:textId="77777777" w:rsidR="00901525" w:rsidRPr="001E6375" w:rsidRDefault="00901525" w:rsidP="00901525">
      <w:pPr>
        <w:spacing w:before="120" w:after="120"/>
        <w:ind w:left="993"/>
        <w:jc w:val="both"/>
        <w:rPr>
          <w:rFonts w:ascii="Times New Roman" w:hAnsi="Times New Roman"/>
          <w:b/>
          <w:lang w:eastAsia="ar-SA"/>
        </w:rPr>
      </w:pPr>
      <w:r w:rsidRPr="001E6375">
        <w:rPr>
          <w:rFonts w:ascii="Times New Roman" w:hAnsi="Times New Roman"/>
          <w:b/>
          <w:lang w:eastAsia="ar-SA"/>
        </w:rPr>
        <w:t>Podwykonawcy:</w:t>
      </w:r>
    </w:p>
    <w:p w14:paraId="6B41A0C2" w14:textId="79FEF542" w:rsidR="00901525" w:rsidRPr="001E6375" w:rsidRDefault="00901525" w:rsidP="00901525">
      <w:pPr>
        <w:spacing w:before="120" w:after="120"/>
        <w:ind w:left="993"/>
        <w:jc w:val="both"/>
        <w:rPr>
          <w:rFonts w:ascii="Times New Roman" w:hAnsi="Times New Roman"/>
          <w:lang w:eastAsia="ar-SA"/>
        </w:rPr>
      </w:pPr>
      <w:r w:rsidRPr="001E6375">
        <w:rPr>
          <w:rFonts w:ascii="Times New Roman" w:hAnsi="Times New Roman"/>
          <w:lang w:eastAsia="ar-SA"/>
        </w:rPr>
        <w:t>dotyczy podwykonawców wskazanych przez Wykonawcę, którym Wykonawca zamierza powierzyć wykonanie części zamówienia.</w:t>
      </w:r>
    </w:p>
    <w:p w14:paraId="25A47F4A" w14:textId="398CEC18" w:rsidR="00901525" w:rsidRPr="001E6375" w:rsidRDefault="00901525" w:rsidP="00D2670D">
      <w:pPr>
        <w:spacing w:before="120" w:after="120"/>
        <w:ind w:left="993"/>
        <w:jc w:val="both"/>
        <w:rPr>
          <w:rFonts w:ascii="Times New Roman" w:hAnsi="Times New Roman"/>
          <w:lang w:eastAsia="ar-SA"/>
        </w:rPr>
      </w:pPr>
      <w:r w:rsidRPr="001E6375">
        <w:rPr>
          <w:rFonts w:ascii="Times New Roman" w:hAnsi="Times New Roman"/>
          <w:lang w:eastAsia="ar-SA"/>
        </w:rPr>
        <w:t xml:space="preserve">Zamawiający NIE WYMAGA złożenia JEDZ podwykonawców wskazanych przez Wykonawcę, którym Wykonawca zamierza powierzyć wykonanie części zamówienia, </w:t>
      </w:r>
      <w:r w:rsidR="00AD6486" w:rsidRPr="001E6375">
        <w:rPr>
          <w:rFonts w:ascii="Times New Roman" w:hAnsi="Times New Roman"/>
          <w:lang w:eastAsia="ar-SA"/>
        </w:rPr>
        <w:br/>
      </w:r>
      <w:r w:rsidRPr="001E6375">
        <w:rPr>
          <w:rFonts w:ascii="Times New Roman" w:hAnsi="Times New Roman"/>
          <w:lang w:eastAsia="ar-SA"/>
        </w:rPr>
        <w:t xml:space="preserve">w przypadku, gdy ten podwykonawca nie jest podmiotem trzecim w rozumieniu art. 22a ustawy </w:t>
      </w:r>
      <w:r w:rsidR="00D2670D" w:rsidRPr="001E6375">
        <w:rPr>
          <w:rFonts w:ascii="Times New Roman" w:hAnsi="Times New Roman"/>
          <w:lang w:eastAsia="ar-SA"/>
        </w:rPr>
        <w:t>PZP</w:t>
      </w:r>
      <w:r w:rsidRPr="001E6375">
        <w:rPr>
          <w:rFonts w:ascii="Times New Roman" w:hAnsi="Times New Roman"/>
          <w:lang w:eastAsia="ar-SA"/>
        </w:rPr>
        <w:t xml:space="preserve"> cyt.: „Wykonawca może w celu potwierdzenia spełniania warunków udziału </w:t>
      </w:r>
      <w:r w:rsidR="003A64BA">
        <w:rPr>
          <w:rFonts w:ascii="Times New Roman" w:hAnsi="Times New Roman"/>
          <w:lang w:eastAsia="ar-SA"/>
        </w:rPr>
        <w:br/>
      </w:r>
      <w:r w:rsidRPr="001E6375">
        <w:rPr>
          <w:rFonts w:ascii="Times New Roman" w:hAnsi="Times New Roman"/>
          <w:lang w:eastAsia="ar-SA"/>
        </w:rPr>
        <w:lastRenderedPageBreak/>
        <w:t>w postępowaniu, w stosownych sytuacjach oraz w odniesieniu do konkretnego zamówienia, lub jego części, polegać na zdolnościach  lub sytuacji finansowej lub ekonomicznej innych podmiotów, niezależnie od charakteru prawnego łączących go z nim stosunków prawnych</w:t>
      </w:r>
      <w:r w:rsidR="00D2670D" w:rsidRPr="001E6375">
        <w:rPr>
          <w:rFonts w:ascii="Times New Roman" w:hAnsi="Times New Roman"/>
          <w:lang w:eastAsia="ar-SA"/>
        </w:rPr>
        <w:t>.</w:t>
      </w:r>
      <w:r w:rsidRPr="001E6375">
        <w:rPr>
          <w:rFonts w:ascii="Times New Roman" w:hAnsi="Times New Roman"/>
          <w:lang w:eastAsia="ar-SA"/>
        </w:rPr>
        <w:t>”</w:t>
      </w:r>
    </w:p>
    <w:p w14:paraId="5EB7F310" w14:textId="1644DB6C" w:rsidR="004265CA" w:rsidRPr="001E6375" w:rsidRDefault="004265CA" w:rsidP="00D95725">
      <w:pPr>
        <w:pStyle w:val="Akapitzlist"/>
        <w:numPr>
          <w:ilvl w:val="1"/>
          <w:numId w:val="37"/>
        </w:numPr>
        <w:spacing w:before="120" w:after="120"/>
        <w:ind w:left="1134" w:hanging="992"/>
        <w:contextualSpacing w:val="0"/>
        <w:jc w:val="both"/>
        <w:rPr>
          <w:rFonts w:ascii="Times New Roman" w:hAnsi="Times New Roman"/>
          <w:lang w:eastAsia="ar-SA"/>
        </w:rPr>
      </w:pPr>
      <w:r w:rsidRPr="001E6375">
        <w:rPr>
          <w:rFonts w:ascii="Times New Roman" w:hAnsi="Times New Roman"/>
          <w:b/>
          <w:lang w:eastAsia="ar-SA"/>
        </w:rPr>
        <w:t>Niezwłocznie po otwarciu ofert Zamawiający zamieści na stronie internetowej informacje dotyczące:</w:t>
      </w:r>
      <w:r w:rsidRPr="001E6375">
        <w:rPr>
          <w:rFonts w:ascii="Times New Roman" w:hAnsi="Times New Roman"/>
          <w:lang w:eastAsia="ar-SA"/>
        </w:rPr>
        <w:t xml:space="preserve"> (1) kwoty jaką zamierza przeznaczyć na sfinansowanie zamówienia, (2) firm oraz adresów wykonawców, którzy złożyli </w:t>
      </w:r>
      <w:r w:rsidR="00C53F46" w:rsidRPr="001E6375">
        <w:rPr>
          <w:rFonts w:ascii="Times New Roman" w:hAnsi="Times New Roman"/>
          <w:lang w:eastAsia="ar-SA"/>
        </w:rPr>
        <w:t xml:space="preserve">oferty w terminie oraz (3) cen </w:t>
      </w:r>
      <w:r w:rsidRPr="001E6375">
        <w:rPr>
          <w:rFonts w:ascii="Times New Roman" w:hAnsi="Times New Roman"/>
          <w:lang w:eastAsia="ar-SA"/>
        </w:rPr>
        <w:t>zawart</w:t>
      </w:r>
      <w:r w:rsidR="00AB70BD" w:rsidRPr="001E6375">
        <w:rPr>
          <w:rFonts w:ascii="Times New Roman" w:hAnsi="Times New Roman"/>
          <w:lang w:eastAsia="ar-SA"/>
        </w:rPr>
        <w:t>ych</w:t>
      </w:r>
      <w:r w:rsidRPr="001E6375">
        <w:rPr>
          <w:rFonts w:ascii="Times New Roman" w:hAnsi="Times New Roman"/>
          <w:lang w:eastAsia="ar-SA"/>
        </w:rPr>
        <w:t xml:space="preserve"> w ofertach</w:t>
      </w:r>
      <w:r w:rsidR="00A83E0A" w:rsidRPr="001E6375">
        <w:rPr>
          <w:rFonts w:ascii="Times New Roman" w:hAnsi="Times New Roman"/>
          <w:lang w:eastAsia="ar-SA"/>
        </w:rPr>
        <w:t>.</w:t>
      </w:r>
    </w:p>
    <w:p w14:paraId="06F33CBF" w14:textId="39C966B9" w:rsidR="00073219" w:rsidRPr="001E6375" w:rsidRDefault="004265CA" w:rsidP="00D95725">
      <w:pPr>
        <w:pStyle w:val="Akapitzlist"/>
        <w:numPr>
          <w:ilvl w:val="1"/>
          <w:numId w:val="37"/>
        </w:numPr>
        <w:spacing w:before="120" w:after="120"/>
        <w:ind w:left="1134" w:hanging="992"/>
        <w:jc w:val="both"/>
        <w:rPr>
          <w:rFonts w:ascii="Times New Roman" w:hAnsi="Times New Roman"/>
          <w:lang w:eastAsia="ar-SA"/>
        </w:rPr>
      </w:pPr>
      <w:r w:rsidRPr="001E6375">
        <w:rPr>
          <w:rFonts w:ascii="Times New Roman" w:hAnsi="Times New Roman"/>
          <w:b/>
          <w:lang w:eastAsia="ar-SA"/>
        </w:rPr>
        <w:t xml:space="preserve">Wykonawca w ciągu 3 dni od zamieszczenia na stronie internetowej </w:t>
      </w:r>
      <w:r w:rsidR="000F5A15" w:rsidRPr="001E6375">
        <w:rPr>
          <w:rFonts w:ascii="Times New Roman" w:hAnsi="Times New Roman"/>
          <w:b/>
          <w:lang w:eastAsia="ar-SA"/>
        </w:rPr>
        <w:t xml:space="preserve">informacji, </w:t>
      </w:r>
      <w:r w:rsidR="00ED0EB8" w:rsidRPr="001E6375">
        <w:rPr>
          <w:rFonts w:ascii="Times New Roman" w:hAnsi="Times New Roman"/>
          <w:b/>
          <w:lang w:eastAsia="ar-SA"/>
        </w:rPr>
        <w:br/>
      </w:r>
      <w:r w:rsidR="000F5A15" w:rsidRPr="001E6375">
        <w:rPr>
          <w:rFonts w:ascii="Times New Roman" w:hAnsi="Times New Roman"/>
          <w:b/>
          <w:lang w:eastAsia="ar-SA"/>
        </w:rPr>
        <w:t>o której mowa w pkt</w:t>
      </w:r>
      <w:r w:rsidRPr="001E6375">
        <w:rPr>
          <w:rFonts w:ascii="Times New Roman" w:hAnsi="Times New Roman"/>
          <w:b/>
          <w:lang w:eastAsia="ar-SA"/>
        </w:rPr>
        <w:t xml:space="preserve"> 1</w:t>
      </w:r>
      <w:r w:rsidR="00073219" w:rsidRPr="001E6375">
        <w:rPr>
          <w:rFonts w:ascii="Times New Roman" w:hAnsi="Times New Roman"/>
          <w:b/>
          <w:lang w:eastAsia="ar-SA"/>
        </w:rPr>
        <w:t>2</w:t>
      </w:r>
      <w:r w:rsidRPr="001E6375">
        <w:rPr>
          <w:rFonts w:ascii="Times New Roman" w:hAnsi="Times New Roman"/>
          <w:b/>
          <w:lang w:eastAsia="ar-SA"/>
        </w:rPr>
        <w:t>.</w:t>
      </w:r>
      <w:r w:rsidR="00AB70BD" w:rsidRPr="001E6375">
        <w:rPr>
          <w:rFonts w:ascii="Times New Roman" w:hAnsi="Times New Roman"/>
          <w:b/>
          <w:lang w:eastAsia="ar-SA"/>
        </w:rPr>
        <w:t>3</w:t>
      </w:r>
      <w:r w:rsidRPr="001E6375">
        <w:rPr>
          <w:rFonts w:ascii="Times New Roman" w:hAnsi="Times New Roman"/>
          <w:b/>
          <w:lang w:eastAsia="ar-SA"/>
        </w:rPr>
        <w:t>.</w:t>
      </w:r>
      <w:r w:rsidRPr="001E6375">
        <w:rPr>
          <w:rFonts w:ascii="Times New Roman" w:hAnsi="Times New Roman"/>
          <w:lang w:eastAsia="ar-SA"/>
        </w:rPr>
        <w:t xml:space="preserve">, w celu potwierdzenia braku podstaw do wykluczenia </w:t>
      </w:r>
      <w:r w:rsidR="00ED0EB8" w:rsidRPr="001E6375">
        <w:rPr>
          <w:rFonts w:ascii="Times New Roman" w:hAnsi="Times New Roman"/>
          <w:lang w:eastAsia="ar-SA"/>
        </w:rPr>
        <w:br/>
      </w:r>
      <w:r w:rsidRPr="001E6375">
        <w:rPr>
          <w:rFonts w:ascii="Times New Roman" w:hAnsi="Times New Roman"/>
          <w:lang w:eastAsia="ar-SA"/>
        </w:rPr>
        <w:t xml:space="preserve">z postępowania o udzielenie zamówienia w okolicznościach, o których mowa w art. 24 ust. 1 pkt 23 PZP przekazuje Zamawiającemu </w:t>
      </w:r>
      <w:r w:rsidRPr="001E6375">
        <w:rPr>
          <w:rFonts w:ascii="Times New Roman" w:hAnsi="Times New Roman"/>
          <w:b/>
          <w:lang w:eastAsia="ar-SA"/>
        </w:rPr>
        <w:t>oświadczenia o przynależności lub braku przynależności do tej samej grupy kapitałowej</w:t>
      </w:r>
      <w:r w:rsidRPr="001E6375">
        <w:rPr>
          <w:rFonts w:ascii="Times New Roman" w:hAnsi="Times New Roman"/>
          <w:lang w:eastAsia="ar-SA"/>
        </w:rPr>
        <w:t xml:space="preserve">. Fakultatywny wzór stanowi załącznik nr </w:t>
      </w:r>
      <w:r w:rsidR="00FF6430" w:rsidRPr="001E6375">
        <w:rPr>
          <w:rFonts w:ascii="Times New Roman" w:hAnsi="Times New Roman"/>
          <w:lang w:eastAsia="ar-SA"/>
        </w:rPr>
        <w:t>2</w:t>
      </w:r>
      <w:r w:rsidRPr="001E6375">
        <w:rPr>
          <w:rFonts w:ascii="Times New Roman" w:hAnsi="Times New Roman"/>
          <w:lang w:eastAsia="ar-SA"/>
        </w:rPr>
        <w:t xml:space="preserve"> do niniejszej IDW. Wraz ze złożeniem oświadczenia, Wykonawca może przedstawić dowody, że powiązania z innym wykonawcą nie prowadzą do zakłócenia konkurencji </w:t>
      </w:r>
      <w:r w:rsidR="00ED0EB8" w:rsidRPr="001E6375">
        <w:rPr>
          <w:rFonts w:ascii="Times New Roman" w:hAnsi="Times New Roman"/>
          <w:lang w:eastAsia="ar-SA"/>
        </w:rPr>
        <w:br/>
      </w:r>
      <w:r w:rsidRPr="001E6375">
        <w:rPr>
          <w:rFonts w:ascii="Times New Roman" w:hAnsi="Times New Roman"/>
          <w:lang w:eastAsia="ar-SA"/>
        </w:rPr>
        <w:t>w postępowaniu o udzielenie zamówienia.</w:t>
      </w:r>
      <w:r w:rsidR="006E2D1B" w:rsidRPr="001E6375">
        <w:rPr>
          <w:rFonts w:ascii="Times New Roman" w:hAnsi="Times New Roman"/>
          <w:lang w:eastAsia="ar-SA"/>
        </w:rPr>
        <w:t xml:space="preserve"> Obowiązku, o którym mowa w pkt 1</w:t>
      </w:r>
      <w:r w:rsidR="00073219" w:rsidRPr="001E6375">
        <w:rPr>
          <w:rFonts w:ascii="Times New Roman" w:hAnsi="Times New Roman"/>
          <w:lang w:eastAsia="ar-SA"/>
        </w:rPr>
        <w:t>2</w:t>
      </w:r>
      <w:r w:rsidR="006E2D1B" w:rsidRPr="001E6375">
        <w:rPr>
          <w:rFonts w:ascii="Times New Roman" w:hAnsi="Times New Roman"/>
          <w:lang w:eastAsia="ar-SA"/>
        </w:rPr>
        <w:t>.</w:t>
      </w:r>
      <w:r w:rsidR="000635E7" w:rsidRPr="001E6375">
        <w:rPr>
          <w:rFonts w:ascii="Times New Roman" w:hAnsi="Times New Roman"/>
          <w:lang w:eastAsia="ar-SA"/>
        </w:rPr>
        <w:t>4</w:t>
      </w:r>
      <w:r w:rsidR="006E2D1B" w:rsidRPr="001E6375">
        <w:rPr>
          <w:rFonts w:ascii="Times New Roman" w:hAnsi="Times New Roman"/>
          <w:lang w:eastAsia="ar-SA"/>
        </w:rPr>
        <w:t xml:space="preserve"> nie stosuje się w przypadku, gdy w postępowaniu złożona zostanie tylko jedna oferta.</w:t>
      </w:r>
    </w:p>
    <w:p w14:paraId="66A30177" w14:textId="77777777" w:rsidR="00073219" w:rsidRPr="001E6375" w:rsidRDefault="00073219" w:rsidP="00D95725">
      <w:pPr>
        <w:pStyle w:val="Akapitzlist"/>
        <w:spacing w:before="120" w:after="120"/>
        <w:ind w:left="1134"/>
        <w:jc w:val="both"/>
        <w:rPr>
          <w:rFonts w:ascii="Times New Roman" w:hAnsi="Times New Roman"/>
          <w:lang w:eastAsia="ar-SA"/>
        </w:rPr>
      </w:pPr>
    </w:p>
    <w:p w14:paraId="2E3776D2" w14:textId="014883FD" w:rsidR="004265CA" w:rsidRPr="00EB2EE4" w:rsidRDefault="004265CA" w:rsidP="00D95725">
      <w:pPr>
        <w:pStyle w:val="Akapitzlist"/>
        <w:numPr>
          <w:ilvl w:val="1"/>
          <w:numId w:val="37"/>
        </w:numPr>
        <w:spacing w:before="120" w:after="120"/>
        <w:ind w:left="1134" w:hanging="992"/>
        <w:jc w:val="both"/>
        <w:rPr>
          <w:rFonts w:ascii="Times New Roman" w:hAnsi="Times New Roman"/>
          <w:lang w:eastAsia="ar-SA"/>
        </w:rPr>
      </w:pPr>
      <w:r w:rsidRPr="001E6375">
        <w:rPr>
          <w:rFonts w:ascii="Times New Roman" w:hAnsi="Times New Roman"/>
          <w:b/>
          <w:lang w:eastAsia="ar-SA"/>
        </w:rPr>
        <w:t xml:space="preserve">Zamawiający przed udzieleniem zamówienia, wezwie Wykonawcę, którego oferta została najwyżej </w:t>
      </w:r>
      <w:r w:rsidRPr="00EB2EE4">
        <w:rPr>
          <w:rFonts w:ascii="Times New Roman" w:hAnsi="Times New Roman"/>
          <w:b/>
          <w:lang w:eastAsia="ar-SA"/>
        </w:rPr>
        <w:t>oceniona, do złożenia w wyznaczonym</w:t>
      </w:r>
      <w:r w:rsidRPr="00EB2EE4">
        <w:rPr>
          <w:rFonts w:ascii="Times New Roman" w:hAnsi="Times New Roman"/>
          <w:lang w:eastAsia="ar-SA"/>
        </w:rPr>
        <w:t xml:space="preserve">, nie krótszym </w:t>
      </w:r>
      <w:r w:rsidR="00B052E3" w:rsidRPr="00EB2EE4">
        <w:rPr>
          <w:rFonts w:ascii="Times New Roman" w:hAnsi="Times New Roman"/>
          <w:lang w:eastAsia="ar-SA"/>
        </w:rPr>
        <w:t xml:space="preserve">niż </w:t>
      </w:r>
      <w:r w:rsidR="0003565D" w:rsidRPr="00EB2EE4">
        <w:rPr>
          <w:rFonts w:ascii="Times New Roman" w:hAnsi="Times New Roman"/>
          <w:lang w:eastAsia="ar-SA"/>
        </w:rPr>
        <w:t>10</w:t>
      </w:r>
      <w:r w:rsidRPr="00EB2EE4">
        <w:rPr>
          <w:rFonts w:ascii="Times New Roman" w:hAnsi="Times New Roman"/>
          <w:lang w:eastAsia="ar-SA"/>
        </w:rPr>
        <w:t xml:space="preserve"> dni terminie aktualnych na dzień złożenia oświadczeń lub dokumentów w zakresie wskazanym przez Zamawiającego w rozdziale XI „</w:t>
      </w:r>
      <w:r w:rsidR="00755851" w:rsidRPr="00EB2EE4">
        <w:rPr>
          <w:rFonts w:ascii="Times New Roman" w:hAnsi="Times New Roman"/>
          <w:lang w:eastAsia="ar-SA"/>
        </w:rPr>
        <w:t>Warunki udziału w postępowaniu”</w:t>
      </w:r>
      <w:r w:rsidRPr="00EB2EE4">
        <w:rPr>
          <w:rFonts w:ascii="Times New Roman" w:hAnsi="Times New Roman"/>
          <w:lang w:eastAsia="ar-SA"/>
        </w:rPr>
        <w:t xml:space="preserve"> tj.: </w:t>
      </w:r>
    </w:p>
    <w:p w14:paraId="097D812F" w14:textId="7E769C66" w:rsidR="00037023" w:rsidRPr="00EB2EE4" w:rsidRDefault="00037023" w:rsidP="00D95725">
      <w:pPr>
        <w:numPr>
          <w:ilvl w:val="0"/>
          <w:numId w:val="10"/>
        </w:numPr>
        <w:spacing w:before="120" w:after="120"/>
        <w:jc w:val="both"/>
        <w:rPr>
          <w:rFonts w:ascii="Times New Roman" w:hAnsi="Times New Roman"/>
          <w:lang w:eastAsia="ar-SA"/>
        </w:rPr>
      </w:pPr>
      <w:r w:rsidRPr="00EB2EE4">
        <w:rPr>
          <w:rFonts w:ascii="Times New Roman" w:hAnsi="Times New Roman"/>
          <w:lang w:eastAsia="ar-SA"/>
        </w:rPr>
        <w:t>aktualn</w:t>
      </w:r>
      <w:r w:rsidR="00263D7C" w:rsidRPr="00EB2EE4">
        <w:rPr>
          <w:rFonts w:ascii="Times New Roman" w:hAnsi="Times New Roman"/>
          <w:lang w:eastAsia="ar-SA"/>
        </w:rPr>
        <w:t>a</w:t>
      </w:r>
      <w:r w:rsidRPr="00EB2EE4">
        <w:rPr>
          <w:rFonts w:ascii="Times New Roman" w:hAnsi="Times New Roman"/>
          <w:lang w:eastAsia="ar-SA"/>
        </w:rPr>
        <w:t xml:space="preserve"> koncesj</w:t>
      </w:r>
      <w:r w:rsidR="00263D7C" w:rsidRPr="00EB2EE4">
        <w:rPr>
          <w:rFonts w:ascii="Times New Roman" w:hAnsi="Times New Roman"/>
          <w:lang w:eastAsia="ar-SA"/>
        </w:rPr>
        <w:t>a</w:t>
      </w:r>
      <w:r w:rsidRPr="00EB2EE4">
        <w:rPr>
          <w:rFonts w:ascii="Times New Roman" w:hAnsi="Times New Roman"/>
          <w:lang w:eastAsia="ar-SA"/>
        </w:rPr>
        <w:t xml:space="preserve"> na prowadzenie działalności gospodarczej w zakresie obrotu energią elektryczną wydan</w:t>
      </w:r>
      <w:r w:rsidR="00263D7C" w:rsidRPr="00EB2EE4">
        <w:rPr>
          <w:rFonts w:ascii="Times New Roman" w:hAnsi="Times New Roman"/>
          <w:lang w:eastAsia="ar-SA"/>
        </w:rPr>
        <w:t>a</w:t>
      </w:r>
      <w:r w:rsidRPr="00EB2EE4">
        <w:rPr>
          <w:rFonts w:ascii="Times New Roman" w:hAnsi="Times New Roman"/>
          <w:lang w:eastAsia="ar-SA"/>
        </w:rPr>
        <w:t xml:space="preserve"> przez Prezesa Urzędu Regulacji Energetyki zgodnie </w:t>
      </w:r>
      <w:r w:rsidR="00ED0EB8" w:rsidRPr="00EB2EE4">
        <w:rPr>
          <w:rFonts w:ascii="Times New Roman" w:hAnsi="Times New Roman"/>
          <w:lang w:eastAsia="ar-SA"/>
        </w:rPr>
        <w:br/>
      </w:r>
      <w:r w:rsidRPr="00EB2EE4">
        <w:rPr>
          <w:rFonts w:ascii="Times New Roman" w:hAnsi="Times New Roman"/>
          <w:lang w:eastAsia="ar-SA"/>
        </w:rPr>
        <w:t>z ustawą z dnia 10 kwietnia 1997</w:t>
      </w:r>
      <w:r w:rsidR="008D53BF" w:rsidRPr="00EB2EE4">
        <w:rPr>
          <w:rFonts w:ascii="Times New Roman" w:hAnsi="Times New Roman"/>
          <w:lang w:eastAsia="ar-SA"/>
        </w:rPr>
        <w:t xml:space="preserve"> </w:t>
      </w:r>
      <w:r w:rsidRPr="00EB2EE4">
        <w:rPr>
          <w:rFonts w:ascii="Times New Roman" w:hAnsi="Times New Roman"/>
          <w:lang w:eastAsia="ar-SA"/>
        </w:rPr>
        <w:t>r. Prawo energetyczne (Dz. U. z 201</w:t>
      </w:r>
      <w:r w:rsidR="008D53BF" w:rsidRPr="00EB2EE4">
        <w:rPr>
          <w:rFonts w:ascii="Times New Roman" w:hAnsi="Times New Roman"/>
          <w:lang w:eastAsia="ar-SA"/>
        </w:rPr>
        <w:t xml:space="preserve">9 </w:t>
      </w:r>
      <w:r w:rsidRPr="00EB2EE4">
        <w:rPr>
          <w:rFonts w:ascii="Times New Roman" w:hAnsi="Times New Roman"/>
          <w:lang w:eastAsia="ar-SA"/>
        </w:rPr>
        <w:t xml:space="preserve">r., poz. 755 </w:t>
      </w:r>
      <w:r w:rsidR="00ED0EB8" w:rsidRPr="00EB2EE4">
        <w:rPr>
          <w:rFonts w:ascii="Times New Roman" w:hAnsi="Times New Roman"/>
          <w:lang w:eastAsia="ar-SA"/>
        </w:rPr>
        <w:br/>
      </w:r>
      <w:r w:rsidRPr="00EB2EE4">
        <w:rPr>
          <w:rFonts w:ascii="Times New Roman" w:hAnsi="Times New Roman"/>
          <w:lang w:eastAsia="ar-SA"/>
        </w:rPr>
        <w:t>ze zm.);</w:t>
      </w:r>
    </w:p>
    <w:p w14:paraId="7765B09C" w14:textId="067AFFDB" w:rsidR="000124BF" w:rsidRPr="00EB2EE4" w:rsidRDefault="00743427" w:rsidP="00D95725">
      <w:pPr>
        <w:numPr>
          <w:ilvl w:val="0"/>
          <w:numId w:val="10"/>
        </w:numPr>
        <w:spacing w:before="120" w:after="120"/>
        <w:jc w:val="both"/>
        <w:rPr>
          <w:rFonts w:ascii="Times New Roman" w:hAnsi="Times New Roman"/>
          <w:lang w:eastAsia="ar-SA"/>
        </w:rPr>
      </w:pPr>
      <w:r w:rsidRPr="00EB2EE4">
        <w:rPr>
          <w:rFonts w:ascii="Times New Roman" w:hAnsi="Times New Roman"/>
          <w:lang w:eastAsia="ar-SA"/>
        </w:rPr>
        <w:t>i</w:t>
      </w:r>
      <w:r w:rsidR="000124BF" w:rsidRPr="00EB2EE4">
        <w:rPr>
          <w:rFonts w:ascii="Times New Roman" w:hAnsi="Times New Roman"/>
          <w:lang w:eastAsia="ar-SA"/>
        </w:rPr>
        <w:t>nformacj</w:t>
      </w:r>
      <w:r w:rsidR="00263D7C" w:rsidRPr="00EB2EE4">
        <w:rPr>
          <w:rFonts w:ascii="Times New Roman" w:hAnsi="Times New Roman"/>
          <w:lang w:eastAsia="ar-SA"/>
        </w:rPr>
        <w:t>a</w:t>
      </w:r>
      <w:r w:rsidR="000124BF" w:rsidRPr="00EB2EE4">
        <w:rPr>
          <w:rFonts w:ascii="Times New Roman" w:hAnsi="Times New Roman"/>
          <w:lang w:eastAsia="ar-SA"/>
        </w:rPr>
        <w:t xml:space="preserve"> z Krajowego Rejestru Karnego w zakresie określonym w art. 24 ust. 1 pkt 13, 14 i 21 </w:t>
      </w:r>
      <w:r w:rsidR="00060DD0" w:rsidRPr="00EB2EE4">
        <w:rPr>
          <w:rFonts w:ascii="Times New Roman" w:hAnsi="Times New Roman"/>
          <w:lang w:eastAsia="ar-SA"/>
        </w:rPr>
        <w:t xml:space="preserve">PZP </w:t>
      </w:r>
      <w:r w:rsidR="000124BF" w:rsidRPr="00EB2EE4">
        <w:rPr>
          <w:rFonts w:ascii="Times New Roman" w:hAnsi="Times New Roman"/>
          <w:lang w:eastAsia="ar-SA"/>
        </w:rPr>
        <w:t xml:space="preserve">wystawione nie wcześniej niż 6 miesięcy przed upływem terminu składania ofert; </w:t>
      </w:r>
    </w:p>
    <w:p w14:paraId="13354D81" w14:textId="7DA636F0" w:rsidR="000124BF" w:rsidRPr="00EB2EE4" w:rsidRDefault="00743427" w:rsidP="00D95725">
      <w:pPr>
        <w:numPr>
          <w:ilvl w:val="0"/>
          <w:numId w:val="10"/>
        </w:numPr>
        <w:spacing w:before="120" w:after="120"/>
        <w:jc w:val="both"/>
        <w:rPr>
          <w:rFonts w:ascii="Times New Roman" w:hAnsi="Times New Roman"/>
          <w:lang w:eastAsia="ar-SA"/>
        </w:rPr>
      </w:pPr>
      <w:r w:rsidRPr="00EB2EE4">
        <w:rPr>
          <w:rFonts w:ascii="Times New Roman" w:hAnsi="Times New Roman"/>
          <w:lang w:eastAsia="ar-SA"/>
        </w:rPr>
        <w:t>o</w:t>
      </w:r>
      <w:r w:rsidR="000124BF" w:rsidRPr="00EB2EE4">
        <w:rPr>
          <w:rFonts w:ascii="Times New Roman" w:hAnsi="Times New Roman"/>
          <w:lang w:eastAsia="ar-SA"/>
        </w:rPr>
        <w:t>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w:t>
      </w:r>
      <w:r w:rsidR="001E6375" w:rsidRPr="00D76EF3">
        <w:rPr>
          <w:rFonts w:ascii="Times New Roman" w:hAnsi="Times New Roman"/>
          <w:lang w:eastAsia="ar-SA"/>
        </w:rPr>
        <w:t xml:space="preserve"> </w:t>
      </w:r>
      <w:r w:rsidR="000124BF" w:rsidRPr="00EB2EE4">
        <w:rPr>
          <w:rFonts w:ascii="Times New Roman" w:hAnsi="Times New Roman"/>
          <w:lang w:eastAsia="ar-SA"/>
        </w:rPr>
        <w:t xml:space="preserve">do przesłanki wykluczenia opisanej w art. 24 ust. 1 pkt 15 PZP) (wg wzoru stanowiącego załącznik nr </w:t>
      </w:r>
      <w:r w:rsidR="002A249A" w:rsidRPr="00EB2EE4">
        <w:rPr>
          <w:rFonts w:ascii="Times New Roman" w:hAnsi="Times New Roman"/>
          <w:lang w:eastAsia="ar-SA"/>
        </w:rPr>
        <w:t xml:space="preserve">3 </w:t>
      </w:r>
      <w:r w:rsidR="000124BF" w:rsidRPr="00EB2EE4">
        <w:rPr>
          <w:rFonts w:ascii="Times New Roman" w:hAnsi="Times New Roman"/>
          <w:lang w:eastAsia="ar-SA"/>
        </w:rPr>
        <w:t>do niniejszej IDW);</w:t>
      </w:r>
    </w:p>
    <w:p w14:paraId="7EEB1903" w14:textId="6C9692FD" w:rsidR="000124BF" w:rsidRPr="00EB2EE4" w:rsidRDefault="00743427" w:rsidP="00D95725">
      <w:pPr>
        <w:numPr>
          <w:ilvl w:val="0"/>
          <w:numId w:val="10"/>
        </w:numPr>
        <w:spacing w:before="120" w:after="120"/>
        <w:jc w:val="both"/>
        <w:rPr>
          <w:rFonts w:ascii="Times New Roman" w:hAnsi="Times New Roman"/>
          <w:lang w:eastAsia="ar-SA"/>
        </w:rPr>
      </w:pPr>
      <w:r w:rsidRPr="00EB2EE4">
        <w:rPr>
          <w:rFonts w:ascii="Times New Roman" w:hAnsi="Times New Roman"/>
          <w:lang w:eastAsia="ar-SA"/>
        </w:rPr>
        <w:t>o</w:t>
      </w:r>
      <w:r w:rsidR="000124BF" w:rsidRPr="00EB2EE4">
        <w:rPr>
          <w:rFonts w:ascii="Times New Roman" w:hAnsi="Times New Roman"/>
          <w:lang w:eastAsia="ar-SA"/>
        </w:rPr>
        <w:t xml:space="preserve">świadczenie wykonawcy o braku orzeczenia wobec niego tytułem środka zapobiegawczego zakazu ubiegania się o zamówienia publiczne (w odniesieniu </w:t>
      </w:r>
      <w:r w:rsidR="00AD6486" w:rsidRPr="00EB2EE4">
        <w:rPr>
          <w:rFonts w:ascii="Times New Roman" w:hAnsi="Times New Roman"/>
          <w:lang w:eastAsia="ar-SA"/>
        </w:rPr>
        <w:br/>
      </w:r>
      <w:r w:rsidR="000124BF" w:rsidRPr="00EB2EE4">
        <w:rPr>
          <w:rFonts w:ascii="Times New Roman" w:hAnsi="Times New Roman"/>
          <w:lang w:eastAsia="ar-SA"/>
        </w:rPr>
        <w:t xml:space="preserve">do przesłanki wykluczenia opisanej w art. 24 ust. 1 pkt 22 PZP) (wg wzoru stanowiącego załącznik nr </w:t>
      </w:r>
      <w:r w:rsidR="002A249A" w:rsidRPr="00EB2EE4">
        <w:rPr>
          <w:rFonts w:ascii="Times New Roman" w:hAnsi="Times New Roman"/>
          <w:lang w:eastAsia="ar-SA"/>
        </w:rPr>
        <w:t xml:space="preserve">3 </w:t>
      </w:r>
      <w:r w:rsidR="000124BF" w:rsidRPr="00EB2EE4">
        <w:rPr>
          <w:rFonts w:ascii="Times New Roman" w:hAnsi="Times New Roman"/>
          <w:lang w:eastAsia="ar-SA"/>
        </w:rPr>
        <w:t>do niniejszej IDW)</w:t>
      </w:r>
      <w:r w:rsidR="00E300E3">
        <w:rPr>
          <w:rFonts w:ascii="Times New Roman" w:hAnsi="Times New Roman"/>
          <w:lang w:eastAsia="ar-SA"/>
        </w:rPr>
        <w:t>.</w:t>
      </w:r>
    </w:p>
    <w:p w14:paraId="0DD93F3D" w14:textId="601AC719" w:rsidR="00A9475A" w:rsidRPr="001E6375" w:rsidRDefault="00A9475A" w:rsidP="00D95725">
      <w:pPr>
        <w:pStyle w:val="Akapitzlist"/>
        <w:numPr>
          <w:ilvl w:val="1"/>
          <w:numId w:val="37"/>
        </w:numPr>
        <w:spacing w:before="120" w:after="120"/>
        <w:ind w:left="1134" w:hanging="708"/>
        <w:jc w:val="both"/>
        <w:rPr>
          <w:rFonts w:ascii="Times New Roman" w:hAnsi="Times New Roman"/>
          <w:lang w:eastAsia="ar-SA"/>
        </w:rPr>
      </w:pPr>
      <w:r w:rsidRPr="00EB2EE4">
        <w:rPr>
          <w:rFonts w:ascii="Times New Roman" w:hAnsi="Times New Roman"/>
          <w:lang w:eastAsia="ar-SA"/>
        </w:rPr>
        <w:t>W przypadku oferty wykonawców wspólnie</w:t>
      </w:r>
      <w:r w:rsidRPr="001E6375">
        <w:rPr>
          <w:rFonts w:ascii="Times New Roman" w:hAnsi="Times New Roman"/>
          <w:lang w:eastAsia="ar-SA"/>
        </w:rPr>
        <w:t xml:space="preserve"> ubiegających się o udzielenie zamówienia (konsorcjum): </w:t>
      </w:r>
    </w:p>
    <w:p w14:paraId="625BB40A" w14:textId="24E239E7" w:rsidR="00A9475A" w:rsidRPr="001E6375" w:rsidRDefault="00A9475A"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 xml:space="preserve">a) </w:t>
      </w:r>
      <w:r w:rsidRPr="001E6375">
        <w:rPr>
          <w:rFonts w:ascii="Times New Roman" w:hAnsi="Times New Roman"/>
          <w:lang w:eastAsia="ar-SA"/>
        </w:rPr>
        <w:tab/>
        <w:t>w formularzu oferty należy wskazać firmy (nazwy) wszystkich Wykonawców wspólnie ubiegających się o udzielenie zamówienia</w:t>
      </w:r>
      <w:r w:rsidR="00263D7C" w:rsidRPr="001E6375">
        <w:rPr>
          <w:rFonts w:ascii="Times New Roman" w:hAnsi="Times New Roman"/>
          <w:lang w:eastAsia="ar-SA"/>
        </w:rPr>
        <w:t>,</w:t>
      </w:r>
    </w:p>
    <w:p w14:paraId="7316DC44" w14:textId="08A8E1EF" w:rsidR="00A9475A" w:rsidRPr="001E6375" w:rsidRDefault="00A9475A"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lastRenderedPageBreak/>
        <w:t>b)</w:t>
      </w:r>
      <w:r w:rsidRPr="001E6375">
        <w:rPr>
          <w:rFonts w:ascii="Times New Roman" w:hAnsi="Times New Roman"/>
          <w:lang w:eastAsia="ar-SA"/>
        </w:rPr>
        <w:tab/>
        <w:t xml:space="preserve">oferta musi być podpisana w taki sposób, by wiązała prawnie wszystkich Wykonawców wspólnie ubiegających się o udzielenie zamówienia. Osoba podpisująca ofertę musi posiadać umocowanie prawne do reprezentacji. Umocowanie musi </w:t>
      </w:r>
      <w:r w:rsidR="00755851" w:rsidRPr="001E6375">
        <w:rPr>
          <w:rFonts w:ascii="Times New Roman" w:hAnsi="Times New Roman"/>
          <w:lang w:eastAsia="ar-SA"/>
        </w:rPr>
        <w:t>wynikać z treści pełnomocnictwa,</w:t>
      </w:r>
    </w:p>
    <w:p w14:paraId="6146B393" w14:textId="23C851D6" w:rsidR="00AD6486" w:rsidRPr="001E6375" w:rsidRDefault="0018374E"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 xml:space="preserve">c)   </w:t>
      </w:r>
      <w:r w:rsidR="00755851" w:rsidRPr="001E6375">
        <w:rPr>
          <w:rFonts w:ascii="Times New Roman" w:hAnsi="Times New Roman"/>
          <w:lang w:eastAsia="ar-SA"/>
        </w:rPr>
        <w:t xml:space="preserve">  </w:t>
      </w:r>
      <w:r w:rsidRPr="001E6375">
        <w:rPr>
          <w:rFonts w:ascii="Times New Roman" w:hAnsi="Times New Roman"/>
          <w:lang w:eastAsia="ar-SA"/>
        </w:rPr>
        <w:t xml:space="preserve">aktualne oświadczenie o braku podstaw do wykluczenia i spełnianiu warunków udziału w postępowaniu </w:t>
      </w:r>
      <w:r w:rsidR="005F7A1B" w:rsidRPr="001E6375">
        <w:rPr>
          <w:rFonts w:ascii="Times New Roman" w:hAnsi="Times New Roman"/>
          <w:lang w:eastAsia="ar-SA"/>
        </w:rPr>
        <w:t xml:space="preserve">(JEDZ) </w:t>
      </w:r>
      <w:r w:rsidRPr="001E6375">
        <w:rPr>
          <w:rFonts w:ascii="Times New Roman" w:hAnsi="Times New Roman"/>
          <w:lang w:eastAsia="ar-SA"/>
        </w:rPr>
        <w:t>składa każdy z wykonawców wspólnie ubiegających</w:t>
      </w:r>
      <w:r w:rsidR="005F7A1B" w:rsidRPr="001E6375">
        <w:rPr>
          <w:rFonts w:ascii="Times New Roman" w:hAnsi="Times New Roman"/>
          <w:lang w:eastAsia="ar-SA"/>
        </w:rPr>
        <w:t xml:space="preserve"> </w:t>
      </w:r>
      <w:r w:rsidRPr="001E6375">
        <w:rPr>
          <w:rFonts w:ascii="Times New Roman" w:hAnsi="Times New Roman"/>
          <w:lang w:eastAsia="ar-SA"/>
        </w:rPr>
        <w:t xml:space="preserve">się o zamówienie. </w:t>
      </w:r>
      <w:r w:rsidR="005F7A1B" w:rsidRPr="001E6375">
        <w:rPr>
          <w:rFonts w:ascii="Times New Roman" w:hAnsi="Times New Roman"/>
          <w:lang w:eastAsia="ar-SA"/>
        </w:rPr>
        <w:t xml:space="preserve">JEDZ ma potwierdzać brak podstaw </w:t>
      </w:r>
      <w:r w:rsidR="00AD6486" w:rsidRPr="001E6375">
        <w:rPr>
          <w:rFonts w:ascii="Times New Roman" w:hAnsi="Times New Roman"/>
          <w:lang w:eastAsia="ar-SA"/>
        </w:rPr>
        <w:br/>
      </w:r>
      <w:r w:rsidR="005F7A1B" w:rsidRPr="001E6375">
        <w:rPr>
          <w:rFonts w:ascii="Times New Roman" w:hAnsi="Times New Roman"/>
          <w:lang w:eastAsia="ar-SA"/>
        </w:rPr>
        <w:t xml:space="preserve">do wykluczenia, a spełnianie warunków udziału – w zakresie, w którym każdy </w:t>
      </w:r>
      <w:r w:rsidR="00AD6486" w:rsidRPr="001E6375">
        <w:rPr>
          <w:rFonts w:ascii="Times New Roman" w:hAnsi="Times New Roman"/>
          <w:lang w:eastAsia="ar-SA"/>
        </w:rPr>
        <w:br/>
      </w:r>
      <w:r w:rsidR="005F7A1B" w:rsidRPr="001E6375">
        <w:rPr>
          <w:rFonts w:ascii="Times New Roman" w:hAnsi="Times New Roman"/>
          <w:lang w:eastAsia="ar-SA"/>
        </w:rPr>
        <w:t>z wykonawców (konsorcjantów) wykazuje spełnianie warunków</w:t>
      </w:r>
      <w:r w:rsidR="00E300E3">
        <w:rPr>
          <w:rFonts w:ascii="Times New Roman" w:hAnsi="Times New Roman"/>
          <w:lang w:eastAsia="ar-SA"/>
        </w:rPr>
        <w:t>,</w:t>
      </w:r>
    </w:p>
    <w:p w14:paraId="7BF2A974" w14:textId="0F79A8AB" w:rsidR="002B68B4" w:rsidRPr="001E6375" w:rsidRDefault="00B572AF"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d</w:t>
      </w:r>
      <w:r w:rsidR="00A9475A" w:rsidRPr="001E6375">
        <w:rPr>
          <w:rFonts w:ascii="Times New Roman" w:hAnsi="Times New Roman"/>
          <w:lang w:eastAsia="ar-SA"/>
        </w:rPr>
        <w:t>)</w:t>
      </w:r>
      <w:r w:rsidR="00A9475A" w:rsidRPr="001E6375">
        <w:rPr>
          <w:rFonts w:ascii="Times New Roman" w:hAnsi="Times New Roman"/>
          <w:lang w:eastAsia="ar-SA"/>
        </w:rPr>
        <w:tab/>
      </w:r>
      <w:r w:rsidR="002B68B4" w:rsidRPr="001E6375">
        <w:rPr>
          <w:rFonts w:ascii="Times New Roman" w:hAnsi="Times New Roman"/>
          <w:lang w:eastAsia="ar-SA"/>
        </w:rPr>
        <w:t xml:space="preserve">dokumenty, o których mowa w pkt </w:t>
      </w:r>
      <w:r w:rsidR="002B68B4" w:rsidRPr="00D76EF3">
        <w:rPr>
          <w:rFonts w:ascii="Times New Roman" w:hAnsi="Times New Roman"/>
          <w:lang w:eastAsia="ar-SA"/>
        </w:rPr>
        <w:t>1</w:t>
      </w:r>
      <w:r w:rsidR="00073219" w:rsidRPr="00D76EF3">
        <w:rPr>
          <w:rFonts w:ascii="Times New Roman" w:hAnsi="Times New Roman"/>
          <w:lang w:eastAsia="ar-SA"/>
        </w:rPr>
        <w:t>2</w:t>
      </w:r>
      <w:r w:rsidR="002B68B4" w:rsidRPr="00D76EF3">
        <w:rPr>
          <w:rFonts w:ascii="Times New Roman" w:hAnsi="Times New Roman"/>
          <w:lang w:eastAsia="ar-SA"/>
        </w:rPr>
        <w:t>.</w:t>
      </w:r>
      <w:r w:rsidR="008064BB" w:rsidRPr="00D76EF3">
        <w:rPr>
          <w:rFonts w:ascii="Times New Roman" w:hAnsi="Times New Roman"/>
          <w:lang w:eastAsia="ar-SA"/>
        </w:rPr>
        <w:t>5</w:t>
      </w:r>
      <w:r w:rsidR="002B68B4" w:rsidRPr="00D76EF3">
        <w:rPr>
          <w:rFonts w:ascii="Times New Roman" w:hAnsi="Times New Roman"/>
          <w:lang w:eastAsia="ar-SA"/>
        </w:rPr>
        <w:t xml:space="preserve"> ppkt </w:t>
      </w:r>
      <w:r w:rsidR="0012478D" w:rsidRPr="00D76EF3">
        <w:rPr>
          <w:rFonts w:ascii="Times New Roman" w:hAnsi="Times New Roman"/>
          <w:lang w:eastAsia="ar-SA"/>
        </w:rPr>
        <w:t>2</w:t>
      </w:r>
      <w:r w:rsidR="002B68B4" w:rsidRPr="00D76EF3">
        <w:rPr>
          <w:rFonts w:ascii="Times New Roman" w:hAnsi="Times New Roman"/>
          <w:lang w:eastAsia="ar-SA"/>
        </w:rPr>
        <w:t>-</w:t>
      </w:r>
      <w:r w:rsidR="003A64BA" w:rsidRPr="00D76EF3">
        <w:rPr>
          <w:rFonts w:ascii="Times New Roman" w:hAnsi="Times New Roman"/>
          <w:lang w:eastAsia="ar-SA"/>
        </w:rPr>
        <w:t xml:space="preserve">4 </w:t>
      </w:r>
      <w:r w:rsidR="002B68B4" w:rsidRPr="00D76EF3">
        <w:rPr>
          <w:rFonts w:ascii="Times New Roman" w:hAnsi="Times New Roman"/>
          <w:lang w:eastAsia="ar-SA"/>
        </w:rPr>
        <w:t xml:space="preserve">obowiązany </w:t>
      </w:r>
      <w:r w:rsidR="002B68B4" w:rsidRPr="001E6375">
        <w:rPr>
          <w:rFonts w:ascii="Times New Roman" w:hAnsi="Times New Roman"/>
          <w:lang w:eastAsia="ar-SA"/>
        </w:rPr>
        <w:t xml:space="preserve">będzie złożyć każdy </w:t>
      </w:r>
      <w:r w:rsidR="0012478D" w:rsidRPr="001E6375">
        <w:rPr>
          <w:rFonts w:ascii="Times New Roman" w:hAnsi="Times New Roman"/>
          <w:lang w:eastAsia="ar-SA"/>
        </w:rPr>
        <w:t xml:space="preserve"> </w:t>
      </w:r>
      <w:r w:rsidR="002B68B4" w:rsidRPr="001E6375">
        <w:rPr>
          <w:rFonts w:ascii="Times New Roman" w:hAnsi="Times New Roman"/>
          <w:lang w:eastAsia="ar-SA"/>
        </w:rPr>
        <w:t>z wykonawców wspólnie ubiegających się o udzielenie zamówienia</w:t>
      </w:r>
      <w:r w:rsidR="00263D7C" w:rsidRPr="001E6375">
        <w:rPr>
          <w:rFonts w:ascii="Times New Roman" w:hAnsi="Times New Roman"/>
          <w:lang w:eastAsia="ar-SA"/>
        </w:rPr>
        <w:t>,</w:t>
      </w:r>
    </w:p>
    <w:p w14:paraId="41E4A704" w14:textId="444E11FB" w:rsidR="00A9475A" w:rsidRPr="001E6375" w:rsidRDefault="0012478D"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 xml:space="preserve">e)    </w:t>
      </w:r>
      <w:r w:rsidRPr="001E6375">
        <w:rPr>
          <w:rFonts w:ascii="Times New Roman" w:hAnsi="Times New Roman"/>
          <w:lang w:eastAsia="ar-SA"/>
        </w:rPr>
        <w:tab/>
      </w:r>
      <w:r w:rsidR="00A9475A" w:rsidRPr="001E6375">
        <w:rPr>
          <w:rFonts w:ascii="Times New Roman" w:hAnsi="Times New Roman"/>
          <w:lang w:eastAsia="ar-SA"/>
        </w:rPr>
        <w:t>wszyscy Wykonawcy wspólnie ubiegający się o udzielenie zamówienia będą ponosić odpowiedzialność solidarną za wykonanie umowy</w:t>
      </w:r>
      <w:r w:rsidR="00263D7C" w:rsidRPr="001E6375">
        <w:rPr>
          <w:rFonts w:ascii="Times New Roman" w:hAnsi="Times New Roman"/>
          <w:lang w:eastAsia="ar-SA"/>
        </w:rPr>
        <w:t>,</w:t>
      </w:r>
    </w:p>
    <w:p w14:paraId="7BE81A2B" w14:textId="318E0CE5" w:rsidR="00A9475A" w:rsidRPr="001E6375" w:rsidRDefault="002B68B4"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f</w:t>
      </w:r>
      <w:r w:rsidR="00A9475A" w:rsidRPr="001E6375">
        <w:rPr>
          <w:rFonts w:ascii="Times New Roman" w:hAnsi="Times New Roman"/>
          <w:lang w:eastAsia="ar-SA"/>
        </w:rPr>
        <w:t>)</w:t>
      </w:r>
      <w:r w:rsidR="00A9475A" w:rsidRPr="001E6375">
        <w:rPr>
          <w:rFonts w:ascii="Times New Roman" w:hAnsi="Times New Roman"/>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263D7C" w:rsidRPr="001E6375">
        <w:rPr>
          <w:rFonts w:ascii="Times New Roman" w:hAnsi="Times New Roman"/>
          <w:lang w:eastAsia="ar-SA"/>
        </w:rPr>
        <w:t>,</w:t>
      </w:r>
    </w:p>
    <w:p w14:paraId="1240DC09" w14:textId="15E027C6" w:rsidR="00A9475A" w:rsidRPr="001E6375" w:rsidRDefault="002B68B4" w:rsidP="00D95725">
      <w:pPr>
        <w:pStyle w:val="Akapitzlist"/>
        <w:spacing w:before="120" w:after="120"/>
        <w:ind w:left="1701" w:hanging="567"/>
        <w:jc w:val="both"/>
        <w:rPr>
          <w:rFonts w:ascii="Times New Roman" w:hAnsi="Times New Roman"/>
          <w:lang w:eastAsia="ar-SA"/>
        </w:rPr>
      </w:pPr>
      <w:r w:rsidRPr="001E6375">
        <w:rPr>
          <w:rFonts w:ascii="Times New Roman" w:hAnsi="Times New Roman"/>
          <w:lang w:eastAsia="ar-SA"/>
        </w:rPr>
        <w:t>g</w:t>
      </w:r>
      <w:r w:rsidR="00A9475A" w:rsidRPr="001E6375">
        <w:rPr>
          <w:rFonts w:ascii="Times New Roman" w:hAnsi="Times New Roman"/>
          <w:lang w:eastAsia="ar-SA"/>
        </w:rPr>
        <w:t>)</w:t>
      </w:r>
      <w:r w:rsidR="00A9475A" w:rsidRPr="001E6375">
        <w:rPr>
          <w:rFonts w:ascii="Times New Roman" w:hAnsi="Times New Roman"/>
          <w:lang w:eastAsia="ar-SA"/>
        </w:rPr>
        <w:tab/>
        <w:t>Zamawiający może w ramach odpowiedzialności solidarnej żądać wykonania umowy w całości przez lidera lub od wszystkich Wykonawców wspólnie ubiegających się o udzielenie zamówienia łącznie lub każdego z osobna.</w:t>
      </w:r>
    </w:p>
    <w:p w14:paraId="20CD04CA" w14:textId="083E6CF5" w:rsidR="00A9475A" w:rsidRPr="001E6375" w:rsidRDefault="00A9475A" w:rsidP="00D95725">
      <w:pPr>
        <w:pStyle w:val="Akapitzlist"/>
        <w:numPr>
          <w:ilvl w:val="1"/>
          <w:numId w:val="37"/>
        </w:numPr>
        <w:spacing w:before="120" w:after="120"/>
        <w:ind w:left="1134" w:hanging="850"/>
        <w:jc w:val="both"/>
        <w:rPr>
          <w:rFonts w:ascii="Times New Roman" w:hAnsi="Times New Roman"/>
          <w:lang w:eastAsia="ar-SA"/>
        </w:rPr>
      </w:pPr>
      <w:r w:rsidRPr="001E6375">
        <w:rPr>
          <w:rFonts w:ascii="Times New Roman" w:hAnsi="Times New Roman"/>
          <w:lang w:eastAsia="ar-SA"/>
        </w:rPr>
        <w:t>Zamawiający może żądać przedstawienia oryginału lub notarialnie poświadczonej kopii dokumentu wyłącznie wtedy, gdy złożona kopia dokumentu jest nieczytelna lub budzi wątpliwości, co do jej prawdziwości.</w:t>
      </w:r>
    </w:p>
    <w:p w14:paraId="743D7C71" w14:textId="62E65DBF" w:rsidR="00A9475A" w:rsidRPr="00EB2EE4" w:rsidRDefault="00A9475A" w:rsidP="00D95725">
      <w:pPr>
        <w:pStyle w:val="Akapitzlist"/>
        <w:numPr>
          <w:ilvl w:val="1"/>
          <w:numId w:val="37"/>
        </w:numPr>
        <w:spacing w:before="120" w:after="120"/>
        <w:ind w:left="1134" w:hanging="850"/>
        <w:jc w:val="both"/>
        <w:rPr>
          <w:rFonts w:ascii="Times New Roman" w:hAnsi="Times New Roman"/>
          <w:lang w:eastAsia="ar-SA"/>
        </w:rPr>
      </w:pPr>
      <w:r w:rsidRPr="001E6375">
        <w:rPr>
          <w:rFonts w:ascii="Times New Roman" w:hAnsi="Times New Roman"/>
          <w:lang w:eastAsia="ar-SA"/>
        </w:rPr>
        <w:t xml:space="preserve">Jeżeli jest to niezbędne do zapewnienia odpowiedniego przebiegu postępowania </w:t>
      </w:r>
      <w:r w:rsidR="00ED0EB8" w:rsidRPr="001E6375">
        <w:rPr>
          <w:rFonts w:ascii="Times New Roman" w:hAnsi="Times New Roman"/>
          <w:lang w:eastAsia="ar-SA"/>
        </w:rPr>
        <w:br/>
      </w:r>
      <w:r w:rsidRPr="001E6375">
        <w:rPr>
          <w:rFonts w:ascii="Times New Roman" w:hAnsi="Times New Roman"/>
          <w:lang w:eastAsia="ar-SA"/>
        </w:rPr>
        <w:t xml:space="preserve">o udzielenie zamówienia, zamawiający może na każdym etapie postępowania wezwać wykonawców do złożenia wszystkich lub niektórych oświadczeń lub dokumentów potwierdzających, że nie podlegają wykluczeniu i spełniają warunki udziału </w:t>
      </w:r>
      <w:r w:rsidR="00ED0EB8" w:rsidRPr="001E6375">
        <w:rPr>
          <w:rFonts w:ascii="Times New Roman" w:hAnsi="Times New Roman"/>
          <w:lang w:eastAsia="ar-SA"/>
        </w:rPr>
        <w:br/>
      </w:r>
      <w:r w:rsidRPr="001E6375">
        <w:rPr>
          <w:rFonts w:ascii="Times New Roman" w:hAnsi="Times New Roman"/>
          <w:lang w:eastAsia="ar-SA"/>
        </w:rPr>
        <w:t xml:space="preserve">w postępowaniu, a jeżeli zachodzą uzasadnione podstawy do uznania, że złożone uprzednio </w:t>
      </w:r>
      <w:r w:rsidRPr="00EB2EE4">
        <w:rPr>
          <w:rFonts w:ascii="Times New Roman" w:hAnsi="Times New Roman"/>
          <w:lang w:eastAsia="ar-SA"/>
        </w:rPr>
        <w:t>oświadczenia lub dokumenty nie są już aktualne, do złożenia aktualnych oświadczeń lub dokumentów.</w:t>
      </w:r>
    </w:p>
    <w:p w14:paraId="2B78286E" w14:textId="15CD43CD" w:rsidR="004265CA" w:rsidRPr="00EB2EE4" w:rsidRDefault="00A9475A" w:rsidP="00D95725">
      <w:pPr>
        <w:pStyle w:val="Akapitzlist"/>
        <w:numPr>
          <w:ilvl w:val="1"/>
          <w:numId w:val="37"/>
        </w:numPr>
        <w:spacing w:before="120" w:after="120"/>
        <w:ind w:left="1134" w:hanging="850"/>
        <w:jc w:val="both"/>
        <w:rPr>
          <w:rFonts w:ascii="Times New Roman" w:hAnsi="Times New Roman"/>
          <w:lang w:eastAsia="ar-SA"/>
        </w:rPr>
      </w:pPr>
      <w:r w:rsidRPr="00EB2EE4">
        <w:rPr>
          <w:rFonts w:ascii="Times New Roman" w:hAnsi="Times New Roman"/>
          <w:lang w:eastAsia="ar-SA"/>
        </w:rPr>
        <w:t>W zakresie nieuregulowanym niniejszym dokumentem, zastosowanie mają przepisy rozporządzenia Ministra Rozwoju z dnia 26 lipca 2016</w:t>
      </w:r>
      <w:r w:rsidR="006777E0" w:rsidRPr="00EB2EE4">
        <w:rPr>
          <w:rFonts w:ascii="Times New Roman" w:hAnsi="Times New Roman"/>
          <w:lang w:eastAsia="ar-SA"/>
        </w:rPr>
        <w:t xml:space="preserve"> </w:t>
      </w:r>
      <w:r w:rsidRPr="00EB2EE4">
        <w:rPr>
          <w:rFonts w:ascii="Times New Roman" w:hAnsi="Times New Roman"/>
          <w:lang w:eastAsia="ar-SA"/>
        </w:rPr>
        <w:t>r. w sprawie rodzajów dokumentów, jakich może żądać zamawiający od wykonawcy w postępowaniu</w:t>
      </w:r>
      <w:r w:rsidR="00ED0EB8" w:rsidRPr="00EB2EE4">
        <w:rPr>
          <w:rFonts w:ascii="Times New Roman" w:hAnsi="Times New Roman"/>
          <w:lang w:eastAsia="ar-SA"/>
        </w:rPr>
        <w:t xml:space="preserve"> </w:t>
      </w:r>
      <w:r w:rsidR="00DD076F" w:rsidRPr="00EB2EE4">
        <w:rPr>
          <w:rFonts w:ascii="Times New Roman" w:hAnsi="Times New Roman"/>
          <w:lang w:eastAsia="ar-SA"/>
        </w:rPr>
        <w:br/>
      </w:r>
      <w:r w:rsidRPr="00EB2EE4">
        <w:rPr>
          <w:rFonts w:ascii="Times New Roman" w:hAnsi="Times New Roman"/>
          <w:lang w:eastAsia="ar-SA"/>
        </w:rPr>
        <w:t>o udzielenie zamówienia (Dz. U. z 2016r. poz. 1126</w:t>
      </w:r>
      <w:r w:rsidR="00263D7C" w:rsidRPr="00EB2EE4">
        <w:rPr>
          <w:rFonts w:ascii="Times New Roman" w:hAnsi="Times New Roman"/>
          <w:lang w:eastAsia="ar-SA"/>
        </w:rPr>
        <w:t xml:space="preserve"> ze zm.</w:t>
      </w:r>
      <w:r w:rsidR="00EC04A9" w:rsidRPr="00EB2EE4">
        <w:rPr>
          <w:rFonts w:ascii="Times New Roman" w:hAnsi="Times New Roman"/>
          <w:lang w:eastAsia="ar-SA"/>
        </w:rPr>
        <w:t xml:space="preserve"> – dalej jako „Rozporządzenie w sprawie dokumentów, jakich może żądać zamawiający w postępowaniu o udzielenie zamówienia”</w:t>
      </w:r>
      <w:r w:rsidRPr="00EB2EE4">
        <w:rPr>
          <w:rFonts w:ascii="Times New Roman" w:hAnsi="Times New Roman"/>
          <w:lang w:eastAsia="ar-SA"/>
        </w:rPr>
        <w:t>).</w:t>
      </w:r>
      <w:bookmarkEnd w:id="33"/>
    </w:p>
    <w:p w14:paraId="1943E3A2" w14:textId="144718FB" w:rsidR="00DC64E4" w:rsidRPr="00EB2EE4" w:rsidRDefault="00DC64E4" w:rsidP="00613EC1">
      <w:pPr>
        <w:pStyle w:val="Akapitzlist"/>
        <w:numPr>
          <w:ilvl w:val="1"/>
          <w:numId w:val="37"/>
        </w:numPr>
        <w:spacing w:before="120" w:after="120"/>
        <w:ind w:left="1134" w:hanging="708"/>
        <w:jc w:val="both"/>
        <w:rPr>
          <w:rFonts w:ascii="Times New Roman" w:hAnsi="Times New Roman"/>
          <w:lang w:eastAsia="ar-SA"/>
        </w:rPr>
      </w:pPr>
      <w:r w:rsidRPr="00EB2EE4">
        <w:rPr>
          <w:rFonts w:ascii="Times New Roman" w:hAnsi="Times New Roman"/>
          <w:lang w:eastAsia="ar-SA"/>
        </w:rPr>
        <w:t xml:space="preserve">Jeśli wykonawca ma siedzibę </w:t>
      </w:r>
      <w:r w:rsidR="00613EC1" w:rsidRPr="00EB2EE4">
        <w:rPr>
          <w:rFonts w:ascii="Times New Roman" w:hAnsi="Times New Roman"/>
          <w:lang w:eastAsia="ar-SA"/>
        </w:rPr>
        <w:t>lub miejsce zamieszkania poza terytorium Rzeczypospolitej Polskiej</w:t>
      </w:r>
      <w:r w:rsidRPr="00EB2EE4">
        <w:rPr>
          <w:rFonts w:ascii="Times New Roman" w:hAnsi="Times New Roman"/>
          <w:lang w:eastAsia="ar-SA"/>
        </w:rPr>
        <w:t>, zamiast dokumentów, o których mowa w § 5 Rozporządzenia w sprawie dokumentów, jakich może żądać zamawiający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w:t>
      </w:r>
      <w:r w:rsidR="00503A09" w:rsidRPr="00EB2EE4">
        <w:rPr>
          <w:rFonts w:ascii="Times New Roman" w:hAnsi="Times New Roman"/>
          <w:lang w:eastAsia="ar-SA"/>
        </w:rPr>
        <w:t xml:space="preserve"> </w:t>
      </w:r>
      <w:r w:rsidRPr="00EB2EE4">
        <w:rPr>
          <w:rFonts w:ascii="Times New Roman" w:hAnsi="Times New Roman"/>
          <w:lang w:eastAsia="ar-SA"/>
        </w:rPr>
        <w:t xml:space="preserve">14 i 21 </w:t>
      </w:r>
      <w:r w:rsidR="00544417" w:rsidRPr="00EB2EE4">
        <w:rPr>
          <w:rFonts w:ascii="Times New Roman" w:hAnsi="Times New Roman"/>
          <w:lang w:eastAsia="ar-SA"/>
        </w:rPr>
        <w:t>PZP</w:t>
      </w:r>
      <w:r w:rsidRPr="00EB2EE4">
        <w:rPr>
          <w:rFonts w:ascii="Times New Roman" w:hAnsi="Times New Roman"/>
          <w:lang w:eastAsia="ar-SA"/>
        </w:rPr>
        <w:t>; składa dokument lub dokumenty wystawione w kraju, w którym wykonawca ma siedzibę lub miejsce zamieszkania, potwierdzające odpowiednio</w:t>
      </w:r>
      <w:r w:rsidR="0080776E" w:rsidRPr="00EB2EE4">
        <w:rPr>
          <w:rFonts w:ascii="Times New Roman" w:hAnsi="Times New Roman"/>
          <w:lang w:eastAsia="ar-SA"/>
        </w:rPr>
        <w:t xml:space="preserve">, że </w:t>
      </w:r>
      <w:r w:rsidRPr="00EB2EE4">
        <w:rPr>
          <w:rFonts w:ascii="Times New Roman" w:hAnsi="Times New Roman"/>
          <w:lang w:eastAsia="ar-SA"/>
        </w:rPr>
        <w:t>nie otwarto jego likwidacji ani nie ogłoszono upadłości.</w:t>
      </w:r>
      <w:r w:rsidR="0080776E" w:rsidRPr="00EB2EE4">
        <w:rPr>
          <w:rFonts w:ascii="Times New Roman" w:hAnsi="Times New Roman"/>
          <w:lang w:eastAsia="ar-SA"/>
        </w:rPr>
        <w:t xml:space="preserve"> Dokumenty, o których mowa powyżej </w:t>
      </w:r>
      <w:r w:rsidR="0080776E" w:rsidRPr="00EB2EE4">
        <w:rPr>
          <w:rFonts w:ascii="Times New Roman" w:hAnsi="Times New Roman"/>
          <w:lang w:eastAsia="ar-SA"/>
        </w:rPr>
        <w:lastRenderedPageBreak/>
        <w:t>powinny być wystawione nie wcześniej niż 6 miesięcy przed upływem terminu składania ofert</w:t>
      </w:r>
      <w:r w:rsidR="00503A09" w:rsidRPr="00EB2EE4">
        <w:rPr>
          <w:rFonts w:ascii="Times New Roman" w:hAnsi="Times New Roman"/>
          <w:lang w:eastAsia="ar-SA"/>
        </w:rPr>
        <w:t>.</w:t>
      </w:r>
    </w:p>
    <w:p w14:paraId="746EDAA6" w14:textId="55F95378" w:rsidR="00236938" w:rsidRPr="00EB2EE4" w:rsidRDefault="00613EC1" w:rsidP="004B11D4">
      <w:pPr>
        <w:pStyle w:val="Akapitzlist"/>
        <w:numPr>
          <w:ilvl w:val="1"/>
          <w:numId w:val="37"/>
        </w:numPr>
        <w:spacing w:before="120" w:after="120"/>
        <w:ind w:left="1134" w:hanging="567"/>
        <w:jc w:val="both"/>
        <w:rPr>
          <w:rFonts w:ascii="Times New Roman" w:hAnsi="Times New Roman"/>
          <w:lang w:eastAsia="ar-SA"/>
        </w:rPr>
      </w:pPr>
      <w:r w:rsidRPr="00EB2EE4">
        <w:rPr>
          <w:rFonts w:ascii="Times New Roman" w:hAnsi="Times New Roman"/>
          <w:lang w:eastAsia="ar-SA"/>
        </w:rPr>
        <w:t xml:space="preserve">Jeżeli w kraju, w którym wykonawca ma siedzibę lub miejsce zamieszkania lub miejsce zamieszkania ma osoba, której dokument dotyczy, nie wydaje się dokumentów, o których mowa w </w:t>
      </w:r>
      <w:r w:rsidR="000603E5" w:rsidRPr="00EB2EE4">
        <w:rPr>
          <w:rFonts w:ascii="Times New Roman" w:hAnsi="Times New Roman"/>
          <w:lang w:eastAsia="ar-SA"/>
        </w:rPr>
        <w:t>pkt 12.1</w:t>
      </w:r>
      <w:r w:rsidR="00EA1256" w:rsidRPr="00EB2EE4">
        <w:rPr>
          <w:rFonts w:ascii="Times New Roman" w:hAnsi="Times New Roman"/>
          <w:lang w:eastAsia="ar-SA"/>
        </w:rPr>
        <w:t>0</w:t>
      </w:r>
      <w:r w:rsidRPr="00EB2EE4">
        <w:rPr>
          <w:rFonts w:ascii="Times New Roman" w:hAnsi="Times New Roman"/>
          <w:lang w:eastAsia="ar-S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419E7F43" w14:textId="77777777" w:rsidR="00236938" w:rsidRPr="00EB2EE4" w:rsidRDefault="00613EC1" w:rsidP="00236938">
      <w:pPr>
        <w:pStyle w:val="Akapitzlist"/>
        <w:numPr>
          <w:ilvl w:val="1"/>
          <w:numId w:val="37"/>
        </w:numPr>
        <w:spacing w:before="120" w:after="120"/>
        <w:ind w:left="1134" w:hanging="567"/>
        <w:jc w:val="both"/>
        <w:rPr>
          <w:rFonts w:ascii="Times New Roman" w:hAnsi="Times New Roman"/>
          <w:lang w:eastAsia="ar-SA"/>
        </w:rPr>
      </w:pPr>
      <w:r w:rsidRPr="00EB2EE4">
        <w:rPr>
          <w:rFonts w:ascii="Times New Roman" w:hAnsi="Times New Roman"/>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DA81D74" w14:textId="18869C6F" w:rsidR="00DC64E4" w:rsidRPr="00EB2EE4" w:rsidRDefault="00236938" w:rsidP="001E6375">
      <w:pPr>
        <w:pStyle w:val="Akapitzlist"/>
        <w:numPr>
          <w:ilvl w:val="1"/>
          <w:numId w:val="37"/>
        </w:numPr>
        <w:spacing w:before="120" w:after="120"/>
        <w:ind w:left="1134" w:hanging="567"/>
        <w:jc w:val="both"/>
        <w:rPr>
          <w:rFonts w:ascii="Times New Roman" w:hAnsi="Times New Roman"/>
          <w:lang w:eastAsia="ar-SA"/>
        </w:rPr>
      </w:pPr>
      <w:r w:rsidRPr="00EB2EE4">
        <w:rPr>
          <w:rFonts w:ascii="Times New Roman" w:hAnsi="Times New Roman"/>
          <w:lang w:eastAsia="ar-SA"/>
        </w:rPr>
        <w:t xml:space="preserve">Wykonawca mający siedzibę na terytorium Rzeczypospolitej Polskiej, w odniesieniu </w:t>
      </w:r>
      <w:r w:rsidR="00546F02">
        <w:rPr>
          <w:rFonts w:ascii="Times New Roman" w:hAnsi="Times New Roman"/>
          <w:lang w:eastAsia="ar-SA"/>
        </w:rPr>
        <w:br/>
      </w:r>
      <w:r w:rsidRPr="00EB2EE4">
        <w:rPr>
          <w:rFonts w:ascii="Times New Roman" w:hAnsi="Times New Roman"/>
          <w:lang w:eastAsia="ar-SA"/>
        </w:rPr>
        <w:t>do osoby mającej miejsce zamieszkania poza terytorium Rzeczypospolitej Polskiej, której dotyczy dokument wskazany w § 5 pkt 1</w:t>
      </w:r>
      <w:r w:rsidR="004142FF" w:rsidRPr="00EB2EE4">
        <w:t xml:space="preserve"> </w:t>
      </w:r>
      <w:r w:rsidR="00FD31B7" w:rsidRPr="00EB2EE4">
        <w:rPr>
          <w:rFonts w:ascii="Times New Roman" w:hAnsi="Times New Roman"/>
          <w:lang w:eastAsia="ar-SA"/>
        </w:rPr>
        <w:t>Rozporządzenia</w:t>
      </w:r>
      <w:r w:rsidR="004142FF" w:rsidRPr="00EB2EE4">
        <w:rPr>
          <w:rFonts w:ascii="Times New Roman" w:hAnsi="Times New Roman"/>
          <w:lang w:eastAsia="ar-SA"/>
        </w:rPr>
        <w:t xml:space="preserve"> w sprawie dokumentów, jakich może żądać zamawiający w postępowaniu o udzielenie zamówienia</w:t>
      </w:r>
      <w:r w:rsidRPr="00EB2EE4">
        <w:rPr>
          <w:rFonts w:ascii="Times New Roman" w:hAnsi="Times New Roman"/>
          <w:lang w:eastAsia="ar-SA"/>
        </w:rPr>
        <w:t xml:space="preserve">, składa dokument, </w:t>
      </w:r>
      <w:r w:rsidR="005178A2">
        <w:rPr>
          <w:rFonts w:ascii="Times New Roman" w:hAnsi="Times New Roman"/>
          <w:lang w:eastAsia="ar-SA"/>
        </w:rPr>
        <w:br/>
      </w:r>
      <w:r w:rsidRPr="00EB2EE4">
        <w:rPr>
          <w:rFonts w:ascii="Times New Roman" w:hAnsi="Times New Roman"/>
          <w:lang w:eastAsia="ar-SA"/>
        </w:rPr>
        <w:t>o którym mowa w § 7 ust. 1 pkt 1</w:t>
      </w:r>
      <w:r w:rsidR="00FD31B7" w:rsidRPr="00EB2EE4">
        <w:rPr>
          <w:rFonts w:ascii="Times New Roman" w:hAnsi="Times New Roman"/>
          <w:lang w:eastAsia="ar-SA"/>
        </w:rPr>
        <w:t xml:space="preserve"> Rozporządzenia w sprawie dokumentów, jakich może żądać zamawiający w postępowaniu o udzielenie zamówienia</w:t>
      </w:r>
      <w:r w:rsidRPr="00EB2EE4">
        <w:rPr>
          <w:rFonts w:ascii="Times New Roman" w:hAnsi="Times New Roman"/>
          <w:lang w:eastAsia="ar-SA"/>
        </w:rPr>
        <w:t xml:space="preserve">, w zakresie określonym </w:t>
      </w:r>
      <w:r w:rsidR="005178A2">
        <w:rPr>
          <w:rFonts w:ascii="Times New Roman" w:hAnsi="Times New Roman"/>
          <w:lang w:eastAsia="ar-SA"/>
        </w:rPr>
        <w:br/>
      </w:r>
      <w:r w:rsidRPr="00EB2EE4">
        <w:rPr>
          <w:rFonts w:ascii="Times New Roman" w:hAnsi="Times New Roman"/>
          <w:lang w:eastAsia="ar-SA"/>
        </w:rPr>
        <w:t xml:space="preserve">w art. 24 ust. 1 pkt 14 i 21 </w:t>
      </w:r>
      <w:r w:rsidR="004D704F" w:rsidRPr="00EB2EE4">
        <w:rPr>
          <w:rFonts w:ascii="Times New Roman" w:hAnsi="Times New Roman"/>
          <w:lang w:eastAsia="ar-SA"/>
        </w:rPr>
        <w:t>PZP</w:t>
      </w:r>
      <w:r w:rsidRPr="00EB2EE4">
        <w:rPr>
          <w:rFonts w:ascii="Times New Roman" w:hAnsi="Times New Roman"/>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w:t>
      </w:r>
      <w:r w:rsidR="004B11D4" w:rsidRPr="00EB2EE4">
        <w:rPr>
          <w:rFonts w:ascii="Times New Roman" w:hAnsi="Times New Roman"/>
          <w:lang w:eastAsia="ar-SA"/>
        </w:rPr>
        <w:t>pierwsze Rozporządzenia w sprawie dokumentów, jakich może żądać zamawiający w postępowaniu o udzielenie zamówienia stosuje się.</w:t>
      </w:r>
    </w:p>
    <w:p w14:paraId="3BB3C7B2" w14:textId="6322489F" w:rsidR="004265CA" w:rsidRPr="00A148FD" w:rsidRDefault="004265CA" w:rsidP="00D95725">
      <w:pPr>
        <w:pStyle w:val="Akapitzlist"/>
        <w:keepNext/>
        <w:numPr>
          <w:ilvl w:val="0"/>
          <w:numId w:val="4"/>
        </w:numPr>
        <w:spacing w:before="240" w:after="240"/>
        <w:ind w:left="851" w:hanging="567"/>
        <w:contextualSpacing w:val="0"/>
        <w:jc w:val="both"/>
        <w:outlineLvl w:val="0"/>
        <w:rPr>
          <w:rFonts w:ascii="Times New Roman" w:hAnsi="Times New Roman"/>
          <w:b/>
          <w:bCs/>
          <w:smallCaps/>
          <w:spacing w:val="5"/>
          <w:lang w:eastAsia="pl-PL"/>
        </w:rPr>
      </w:pPr>
      <w:bookmarkStart w:id="34" w:name="_Toc421707355"/>
      <w:bookmarkStart w:id="35" w:name="_Toc464388355"/>
      <w:r w:rsidRPr="00A148FD">
        <w:rPr>
          <w:rFonts w:ascii="Times New Roman" w:hAnsi="Times New Roman"/>
          <w:b/>
          <w:bCs/>
          <w:smallCaps/>
          <w:spacing w:val="5"/>
          <w:lang w:eastAsia="pl-PL"/>
        </w:rPr>
        <w:t xml:space="preserve">INFORMACJA O SPOSOBIE POROZUMIEWANIA SIĘ ZAMAWIAJĄCEGO Z WYKONAWCAMI ORAZ PRZEKAZYWANIA OŚWIADCZEŃ LUB DOKUMENTÓW, A TAKŻE WSKAZANIE OSÓB UPRAWNIONYCH </w:t>
      </w:r>
      <w:r w:rsidR="00DD076F" w:rsidRPr="00A148FD">
        <w:rPr>
          <w:rFonts w:ascii="Times New Roman" w:hAnsi="Times New Roman"/>
          <w:b/>
          <w:bCs/>
          <w:smallCaps/>
          <w:spacing w:val="5"/>
          <w:lang w:eastAsia="pl-PL"/>
        </w:rPr>
        <w:br/>
      </w:r>
      <w:r w:rsidRPr="00A148FD">
        <w:rPr>
          <w:rFonts w:ascii="Times New Roman" w:hAnsi="Times New Roman"/>
          <w:b/>
          <w:bCs/>
          <w:smallCaps/>
          <w:spacing w:val="5"/>
          <w:lang w:eastAsia="pl-PL"/>
        </w:rPr>
        <w:t>DO POROZUMIEWANIA SIĘ Z WYKONAWCAMI.</w:t>
      </w:r>
      <w:bookmarkEnd w:id="34"/>
      <w:bookmarkEnd w:id="35"/>
    </w:p>
    <w:p w14:paraId="7B00D94B" w14:textId="0654AF19" w:rsidR="004265CA" w:rsidRPr="00F120BA" w:rsidRDefault="004265CA" w:rsidP="00D95725">
      <w:pPr>
        <w:pStyle w:val="Akapitzlist"/>
        <w:numPr>
          <w:ilvl w:val="1"/>
          <w:numId w:val="4"/>
        </w:numPr>
        <w:spacing w:before="120" w:after="120"/>
        <w:ind w:left="851" w:hanging="851"/>
        <w:contextualSpacing w:val="0"/>
        <w:jc w:val="both"/>
        <w:rPr>
          <w:rFonts w:ascii="Times New Roman" w:hAnsi="Times New Roman"/>
          <w:lang w:eastAsia="ar-SA"/>
        </w:rPr>
      </w:pPr>
      <w:r w:rsidRPr="00A148FD">
        <w:rPr>
          <w:rFonts w:ascii="Times New Roman" w:hAnsi="Times New Roman"/>
          <w:b/>
          <w:lang w:eastAsia="ar-SA"/>
        </w:rPr>
        <w:t xml:space="preserve">Składanie </w:t>
      </w:r>
      <w:r w:rsidRPr="00EB2EE4">
        <w:rPr>
          <w:rFonts w:ascii="Times New Roman" w:hAnsi="Times New Roman"/>
          <w:b/>
          <w:lang w:eastAsia="ar-SA"/>
        </w:rPr>
        <w:t>ofert</w:t>
      </w:r>
      <w:r w:rsidR="001D07AB" w:rsidRPr="00EB2EE4">
        <w:rPr>
          <w:rFonts w:ascii="Times New Roman" w:hAnsi="Times New Roman"/>
          <w:b/>
          <w:lang w:eastAsia="ar-SA"/>
        </w:rPr>
        <w:t xml:space="preserve"> </w:t>
      </w:r>
      <w:r w:rsidRPr="00EB2EE4">
        <w:rPr>
          <w:rFonts w:ascii="Times New Roman" w:hAnsi="Times New Roman"/>
          <w:b/>
          <w:lang w:eastAsia="ar-SA"/>
        </w:rPr>
        <w:t xml:space="preserve"> </w:t>
      </w:r>
      <w:r w:rsidR="001D07AB" w:rsidRPr="00EB2EE4">
        <w:rPr>
          <w:rFonts w:ascii="Times New Roman" w:hAnsi="Times New Roman"/>
          <w:b/>
          <w:lang w:eastAsia="ar-SA"/>
        </w:rPr>
        <w:t xml:space="preserve">oraz oświadczeń, w tym oświadczenia składanego na formularzy JEDZ </w:t>
      </w:r>
      <w:r w:rsidRPr="00EB2EE4">
        <w:rPr>
          <w:rFonts w:ascii="Times New Roman" w:hAnsi="Times New Roman"/>
          <w:b/>
          <w:lang w:eastAsia="ar-SA"/>
        </w:rPr>
        <w:t xml:space="preserve">dopuszcza się jedynie </w:t>
      </w:r>
      <w:r w:rsidR="00A8288E" w:rsidRPr="00EB2EE4">
        <w:rPr>
          <w:rFonts w:ascii="Times New Roman" w:hAnsi="Times New Roman"/>
          <w:b/>
          <w:lang w:eastAsia="ar-SA"/>
        </w:rPr>
        <w:t xml:space="preserve">przy użyciu środków </w:t>
      </w:r>
      <w:r w:rsidR="00A8288E" w:rsidRPr="00F120BA">
        <w:rPr>
          <w:rFonts w:ascii="Times New Roman" w:hAnsi="Times New Roman"/>
          <w:b/>
          <w:lang w:eastAsia="ar-SA"/>
        </w:rPr>
        <w:t xml:space="preserve">komunikacji elektronicznej, </w:t>
      </w:r>
      <w:r w:rsidR="00451725" w:rsidRPr="00F120BA">
        <w:rPr>
          <w:rFonts w:ascii="Times New Roman" w:hAnsi="Times New Roman"/>
          <w:b/>
          <w:lang w:eastAsia="ar-SA"/>
        </w:rPr>
        <w:t>przy użyciu mini</w:t>
      </w:r>
      <w:r w:rsidR="00E22917" w:rsidRPr="00F120BA">
        <w:rPr>
          <w:rFonts w:ascii="Times New Roman" w:hAnsi="Times New Roman"/>
          <w:b/>
          <w:lang w:eastAsia="ar-SA"/>
        </w:rPr>
        <w:t>P</w:t>
      </w:r>
      <w:r w:rsidR="00451725" w:rsidRPr="00F120BA">
        <w:rPr>
          <w:rFonts w:ascii="Times New Roman" w:hAnsi="Times New Roman"/>
          <w:b/>
          <w:lang w:eastAsia="ar-SA"/>
        </w:rPr>
        <w:t>ortalu</w:t>
      </w:r>
      <w:r w:rsidRPr="00F120BA">
        <w:rPr>
          <w:rFonts w:ascii="Times New Roman" w:hAnsi="Times New Roman"/>
          <w:lang w:eastAsia="ar-SA"/>
        </w:rPr>
        <w:t xml:space="preserve"> </w:t>
      </w:r>
      <w:hyperlink r:id="rId14" w:history="1">
        <w:r w:rsidR="00451725" w:rsidRPr="00D037AC">
          <w:rPr>
            <w:rStyle w:val="Hipercze"/>
            <w:rFonts w:ascii="Times New Roman" w:hAnsi="Times New Roman"/>
            <w:color w:val="auto"/>
            <w:lang w:eastAsia="ar-SA"/>
          </w:rPr>
          <w:t>https://miniportal.uzp.gov.pl/</w:t>
        </w:r>
      </w:hyperlink>
      <w:r w:rsidR="00C54670" w:rsidRPr="00A148FD">
        <w:rPr>
          <w:rFonts w:ascii="Times New Roman" w:hAnsi="Times New Roman"/>
          <w:lang w:eastAsia="ar-SA"/>
        </w:rPr>
        <w:t xml:space="preserve"> oraz</w:t>
      </w:r>
      <w:r w:rsidR="00451725" w:rsidRPr="00A148FD">
        <w:rPr>
          <w:rFonts w:ascii="Times New Roman" w:hAnsi="Times New Roman"/>
          <w:lang w:eastAsia="ar-SA"/>
        </w:rPr>
        <w:t xml:space="preserve"> </w:t>
      </w:r>
      <w:r w:rsidR="00483EF7" w:rsidRPr="00A148FD">
        <w:rPr>
          <w:rFonts w:ascii="Times New Roman" w:hAnsi="Times New Roman"/>
          <w:lang w:eastAsia="ar-SA"/>
        </w:rPr>
        <w:t xml:space="preserve">formularzy </w:t>
      </w:r>
      <w:r w:rsidR="00451725" w:rsidRPr="00A148FD">
        <w:rPr>
          <w:rFonts w:ascii="Times New Roman" w:hAnsi="Times New Roman"/>
          <w:lang w:eastAsia="ar-SA"/>
        </w:rPr>
        <w:t>ePUAPu (https://epuap.</w:t>
      </w:r>
      <w:r w:rsidR="00451725" w:rsidRPr="00F120BA">
        <w:rPr>
          <w:rFonts w:ascii="Times New Roman" w:hAnsi="Times New Roman"/>
          <w:lang w:eastAsia="ar-SA"/>
        </w:rPr>
        <w:t>gov.pl/wps/portal)</w:t>
      </w:r>
      <w:r w:rsidR="00E52166" w:rsidRPr="00F120BA">
        <w:rPr>
          <w:rFonts w:ascii="Times New Roman" w:hAnsi="Times New Roman"/>
          <w:lang w:eastAsia="ar-SA"/>
        </w:rPr>
        <w:t>,</w:t>
      </w:r>
      <w:r w:rsidR="00451725" w:rsidRPr="00F120BA">
        <w:rPr>
          <w:rFonts w:ascii="Times New Roman" w:hAnsi="Times New Roman"/>
          <w:lang w:eastAsia="ar-SA"/>
        </w:rPr>
        <w:t xml:space="preserve"> </w:t>
      </w:r>
      <w:r w:rsidR="00173279" w:rsidRPr="00F120BA">
        <w:rPr>
          <w:rFonts w:ascii="Times New Roman" w:hAnsi="Times New Roman"/>
          <w:lang w:eastAsia="ar-SA"/>
        </w:rPr>
        <w:t xml:space="preserve">zgodnie z art. 10a </w:t>
      </w:r>
      <w:r w:rsidR="00166F9B" w:rsidRPr="00F120BA">
        <w:rPr>
          <w:rFonts w:ascii="Times New Roman" w:hAnsi="Times New Roman"/>
          <w:lang w:eastAsia="ar-SA"/>
        </w:rPr>
        <w:t>PZP</w:t>
      </w:r>
      <w:r w:rsidR="00173279" w:rsidRPr="00F120BA">
        <w:rPr>
          <w:rFonts w:ascii="Times New Roman" w:hAnsi="Times New Roman"/>
          <w:lang w:eastAsia="ar-SA"/>
        </w:rPr>
        <w:t>.</w:t>
      </w:r>
    </w:p>
    <w:p w14:paraId="3AABCA52" w14:textId="3548F0F3" w:rsidR="00451725" w:rsidRPr="00F120BA" w:rsidRDefault="00451725"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Wykonawca zamierzający wziąć udział w postępowaniu o udzielenie zamówienia publicznego, musi posiadać konto na ePUAP. Wykonawca posiadający konto </w:t>
      </w:r>
      <w:r w:rsidR="00DD076F" w:rsidRPr="00F120BA">
        <w:rPr>
          <w:rFonts w:ascii="Times New Roman" w:hAnsi="Times New Roman"/>
        </w:rPr>
        <w:br/>
      </w:r>
      <w:r w:rsidRPr="00F120BA">
        <w:rPr>
          <w:rFonts w:ascii="Times New Roman" w:hAnsi="Times New Roman"/>
        </w:rPr>
        <w:t>na ePUAP ma dostęp do formularzy: złożenia, zmiany, wycofania oferty lub wniosku oraz do formularza do komunikacji.</w:t>
      </w:r>
    </w:p>
    <w:p w14:paraId="6B7D8E9E" w14:textId="4A50776A" w:rsidR="00451725" w:rsidRPr="00F120BA" w:rsidRDefault="00451725"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w:t>
      </w:r>
      <w:r w:rsidR="00DD076F" w:rsidRPr="00F120BA">
        <w:rPr>
          <w:rFonts w:ascii="Times New Roman" w:hAnsi="Times New Roman"/>
        </w:rPr>
        <w:br/>
      </w:r>
      <w:r w:rsidRPr="00F120BA">
        <w:rPr>
          <w:rFonts w:ascii="Times New Roman" w:hAnsi="Times New Roman"/>
        </w:rPr>
        <w:t xml:space="preserve">z miniPortalu oraz Regulaminie ePUAP. </w:t>
      </w:r>
    </w:p>
    <w:p w14:paraId="4AD533A4" w14:textId="77777777" w:rsidR="00451725" w:rsidRPr="00F120BA" w:rsidRDefault="00451725"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lastRenderedPageBreak/>
        <w:t xml:space="preserve">Maksymalny rozmiar plików przesyłanych za pośrednictwem dedykowanych formularzy do: złożenia, zmiany, wycofania oferty lub wniosku oraz do komunikacji wynosi 150 MB. </w:t>
      </w:r>
    </w:p>
    <w:p w14:paraId="702AF850" w14:textId="77777777" w:rsidR="00451725" w:rsidRPr="00EB2EE4" w:rsidRDefault="00451725"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Za datę przekazania oferty, wniosków, </w:t>
      </w:r>
      <w:r w:rsidRPr="00EB2EE4">
        <w:rPr>
          <w:rFonts w:ascii="Times New Roman" w:hAnsi="Times New Roman"/>
        </w:rPr>
        <w:t>zawiadomień,  dokumentów elektronicznych, oświadczeń lub elektronicznych kopii dokumentów lub oświadczeń oraz innych informacji przyjmuje się datę ich przekazania na ePUAP.</w:t>
      </w:r>
    </w:p>
    <w:p w14:paraId="057B07F2" w14:textId="5A13440A" w:rsidR="00451725" w:rsidRPr="00F120BA" w:rsidRDefault="00451725"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Identyfikator postępowania i klucz publiczny dla danego postępowania o udzielenie zamówienia dostępne są na Liście wszystkich postępowań na miniPortalu. Klucz Publiczny stanowi załącznik nr</w:t>
      </w:r>
      <w:r w:rsidR="00CF01F6" w:rsidRPr="00F120BA">
        <w:rPr>
          <w:rFonts w:ascii="Times New Roman" w:hAnsi="Times New Roman"/>
        </w:rPr>
        <w:t xml:space="preserve"> </w:t>
      </w:r>
      <w:r w:rsidR="00682AF1" w:rsidRPr="00F120BA">
        <w:rPr>
          <w:rFonts w:ascii="Times New Roman" w:hAnsi="Times New Roman"/>
        </w:rPr>
        <w:t>4</w:t>
      </w:r>
      <w:r w:rsidRPr="00F120BA">
        <w:rPr>
          <w:rFonts w:ascii="Times New Roman" w:hAnsi="Times New Roman"/>
        </w:rPr>
        <w:t xml:space="preserve"> do niniejszego </w:t>
      </w:r>
      <w:r w:rsidR="00173279" w:rsidRPr="00F120BA">
        <w:rPr>
          <w:rFonts w:ascii="Times New Roman" w:hAnsi="Times New Roman"/>
        </w:rPr>
        <w:t>IDW</w:t>
      </w:r>
      <w:r w:rsidRPr="00F120BA">
        <w:rPr>
          <w:rFonts w:ascii="Times New Roman" w:hAnsi="Times New Roman"/>
        </w:rPr>
        <w:t xml:space="preserve">. </w:t>
      </w:r>
    </w:p>
    <w:p w14:paraId="0747180A" w14:textId="58F8BF1E" w:rsidR="00F860BB" w:rsidRPr="00F120BA" w:rsidRDefault="00F860BB"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Wykonawca składa ofertę za pośrednictwem </w:t>
      </w:r>
      <w:r w:rsidRPr="00F120BA">
        <w:rPr>
          <w:rFonts w:ascii="Times New Roman" w:hAnsi="Times New Roman"/>
          <w:b/>
          <w:i/>
        </w:rPr>
        <w:t>„Formularza do złożenia, zmiany, wycofania oferty lub wniosku”</w:t>
      </w:r>
      <w:r w:rsidRPr="00F120BA">
        <w:rPr>
          <w:rFonts w:ascii="Times New Roman" w:hAnsi="Times New Roman"/>
        </w:rPr>
        <w:t xml:space="preserve"> dostępnego na ePUAP i udostępnionego również </w:t>
      </w:r>
      <w:r w:rsidR="00682AF1" w:rsidRPr="00F120BA">
        <w:rPr>
          <w:rFonts w:ascii="Times New Roman" w:hAnsi="Times New Roman"/>
        </w:rPr>
        <w:br/>
      </w:r>
      <w:r w:rsidRPr="00F120BA">
        <w:rPr>
          <w:rFonts w:ascii="Times New Roman" w:hAnsi="Times New Roman"/>
        </w:rPr>
        <w:t xml:space="preserve">na miniPortalu. Klucz publiczny niezbędny do zaszyfrowania oferty przez Wykonawcę jest dostępny dla wykonawców na miniPortalu, jak również stanowi załącznik nr </w:t>
      </w:r>
      <w:r w:rsidR="00682AF1" w:rsidRPr="00F120BA">
        <w:rPr>
          <w:rFonts w:ascii="Times New Roman" w:hAnsi="Times New Roman"/>
        </w:rPr>
        <w:t>4</w:t>
      </w:r>
      <w:r w:rsidRPr="00F120BA">
        <w:rPr>
          <w:rFonts w:ascii="Times New Roman" w:hAnsi="Times New Roman"/>
        </w:rPr>
        <w:t xml:space="preserve"> </w:t>
      </w:r>
      <w:r w:rsidR="004C7B51">
        <w:rPr>
          <w:rFonts w:ascii="Times New Roman" w:hAnsi="Times New Roman"/>
        </w:rPr>
        <w:br/>
      </w:r>
      <w:r w:rsidRPr="00F120BA">
        <w:rPr>
          <w:rFonts w:ascii="Times New Roman" w:hAnsi="Times New Roman"/>
        </w:rPr>
        <w:t xml:space="preserve">do niniejszego IDW. W formularzu oferty Wykonawca zobowiązany jest podać adres skrzynki ePUAP, na którym prowadzona będzie korespondencja związana </w:t>
      </w:r>
      <w:r w:rsidR="004C7B51">
        <w:rPr>
          <w:rFonts w:ascii="Times New Roman" w:hAnsi="Times New Roman"/>
        </w:rPr>
        <w:br/>
      </w:r>
      <w:r w:rsidRPr="00F120BA">
        <w:rPr>
          <w:rFonts w:ascii="Times New Roman" w:hAnsi="Times New Roman"/>
        </w:rPr>
        <w:t>z postępowaniem (konsekwencje podania błędnego adresu obarczają Wykonawcę).</w:t>
      </w:r>
    </w:p>
    <w:p w14:paraId="4D71E078" w14:textId="77777777" w:rsidR="00F860BB" w:rsidRPr="00F120BA" w:rsidRDefault="00F860BB"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UWAGA: OFERTA NIE ZŁOŻONA ZA POMOCĄ DEDYKOWANEGO FORMULARZA </w:t>
      </w:r>
      <w:r w:rsidRPr="00F120BA">
        <w:rPr>
          <w:rFonts w:ascii="Times New Roman" w:hAnsi="Times New Roman"/>
          <w:b/>
          <w:i/>
        </w:rPr>
        <w:t>„Formularz do złożenia, zmiany, wycofania oferty lub wniosku”</w:t>
      </w:r>
      <w:r w:rsidRPr="00F120BA">
        <w:rPr>
          <w:rFonts w:ascii="Times New Roman" w:hAnsi="Times New Roman"/>
        </w:rPr>
        <w:t xml:space="preserve"> NIE BĘDZIE ROZPATRYWANA! Niedopuszczalne jest złożenie oferty za pomocą np. „formularza do komunikacji”. </w:t>
      </w:r>
    </w:p>
    <w:p w14:paraId="1A598DF1" w14:textId="1A4A5565" w:rsidR="00F860BB" w:rsidRPr="00A148FD" w:rsidRDefault="00F860BB" w:rsidP="00D76EF3">
      <w:pPr>
        <w:pStyle w:val="Akapitzlist"/>
        <w:numPr>
          <w:ilvl w:val="1"/>
          <w:numId w:val="38"/>
        </w:numPr>
        <w:tabs>
          <w:tab w:val="left" w:pos="851"/>
        </w:tabs>
        <w:spacing w:after="120"/>
        <w:ind w:left="1418"/>
        <w:contextualSpacing w:val="0"/>
        <w:jc w:val="both"/>
        <w:rPr>
          <w:rStyle w:val="Pogrubienie"/>
          <w:rFonts w:ascii="Times New Roman" w:hAnsi="Times New Roman"/>
          <w:b w:val="0"/>
          <w:bCs w:val="0"/>
        </w:rPr>
      </w:pPr>
      <w:r w:rsidRPr="00D76EF3">
        <w:rPr>
          <w:rFonts w:ascii="Times New Roman" w:hAnsi="Times New Roman"/>
        </w:rPr>
        <w:t xml:space="preserve">Oferta powinna być sporządzona z zachowaniem postaci elektronicznej w formacie danych </w:t>
      </w:r>
      <w:r w:rsidR="00D76EF3" w:rsidRPr="00D76EF3">
        <w:rPr>
          <w:rFonts w:ascii="Times New Roman" w:hAnsi="Times New Roman"/>
        </w:rPr>
        <w:t xml:space="preserve">  .doc, .docx, .rtf, .xps, .odt, .pdf, .gif,  .jpg, .jpeg,  .ods,  .png, .svg,  .tif,  .txt,  .xls, .xlsx, .xml, .zip, .7z (zalecane)</w:t>
      </w:r>
      <w:r w:rsidRPr="00D76EF3">
        <w:rPr>
          <w:rFonts w:ascii="Times New Roman" w:hAnsi="Times New Roman"/>
        </w:rPr>
        <w:t xml:space="preserve"> i podpisana kwalifikowanym</w:t>
      </w:r>
      <w:r w:rsidRPr="00A148FD">
        <w:rPr>
          <w:rFonts w:ascii="Times New Roman" w:hAnsi="Times New Roman"/>
        </w:rPr>
        <w:t xml:space="preserve"> podpisem elektronicznym</w:t>
      </w:r>
      <w:r w:rsidR="00C30609" w:rsidRPr="00F120BA">
        <w:rPr>
          <w:rFonts w:ascii="Times New Roman" w:hAnsi="Times New Roman"/>
        </w:rPr>
        <w:t xml:space="preserve"> pod rygorem nieważności</w:t>
      </w:r>
      <w:r w:rsidRPr="00F120BA">
        <w:rPr>
          <w:rFonts w:ascii="Times New Roman" w:hAnsi="Times New Roman"/>
        </w:rPr>
        <w:t>.</w:t>
      </w:r>
      <w:r w:rsidR="00C30609" w:rsidRPr="00F120BA">
        <w:rPr>
          <w:rFonts w:ascii="Times New Roman" w:hAnsi="Times New Roman"/>
        </w:rPr>
        <w:t xml:space="preserve"> Każdy dokument składający się na ofertę powinien być czytelny.</w:t>
      </w:r>
      <w:r w:rsidRPr="00F120BA">
        <w:rPr>
          <w:rFonts w:ascii="Times New Roman" w:hAnsi="Times New Roman"/>
        </w:rPr>
        <w:t xml:space="preserve"> Sposób złożenia oferty, w tym zaszyfrowania oferty opisany został w Regulaminie korzystania z miniPortal. Ofertę należy złożyć w oryginale. UWAGA: </w:t>
      </w:r>
      <w:r w:rsidRPr="00D76EF3">
        <w:rPr>
          <w:rStyle w:val="Pogrubienie"/>
          <w:rFonts w:ascii="Times New Roman" w:hAnsi="Times New Roman"/>
        </w:rPr>
        <w:t xml:space="preserve">Ofertę, stanowiącą oświadczenie woli wykonawcy, Zamawiający uzna za dokument elektroniczny (ofertę złożoną w postaci elektronicznej) niezależnie </w:t>
      </w:r>
      <w:r w:rsidR="004C7B51">
        <w:rPr>
          <w:rStyle w:val="Pogrubienie"/>
          <w:rFonts w:ascii="Times New Roman" w:hAnsi="Times New Roman"/>
        </w:rPr>
        <w:br/>
      </w:r>
      <w:r w:rsidRPr="00D76EF3">
        <w:rPr>
          <w:rStyle w:val="Pogrubienie"/>
          <w:rFonts w:ascii="Times New Roman" w:hAnsi="Times New Roman"/>
        </w:rPr>
        <w:t>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1CD4365B" w14:textId="77777777" w:rsidR="00F860BB" w:rsidRPr="00F120BA" w:rsidRDefault="00F860BB"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Załączony plik Oferty przez Wykonawcę jest zaszyfrowany bez możliwości jego otworzenia do upływu terminu na otwarcie ofert.</w:t>
      </w:r>
    </w:p>
    <w:p w14:paraId="14360E2A" w14:textId="76BA55E4" w:rsidR="00F860BB" w:rsidRPr="00F120BA" w:rsidRDefault="00F860BB"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Na ofertę składa się formularz ofertowy oraz pozostałe dokumenty, które Wykonawca chce dołączyć do formularza ofertowego. W przypadku chęci przekazania wraz </w:t>
      </w:r>
      <w:r w:rsidR="00EB5F0F" w:rsidRPr="00F120BA">
        <w:rPr>
          <w:rFonts w:ascii="Times New Roman" w:hAnsi="Times New Roman"/>
        </w:rPr>
        <w:br/>
      </w:r>
      <w:r w:rsidRPr="00F120BA">
        <w:rPr>
          <w:rFonts w:ascii="Times New Roman" w:hAnsi="Times New Roman"/>
        </w:rPr>
        <w:t xml:space="preserve">z formularzem ofertowym również innych dokumentów, pliki z takimi dokumentami należy skompresować do jednego folderu/pliku. Dopiero tak uzyskany plik należy zaszyfrować. </w:t>
      </w:r>
    </w:p>
    <w:p w14:paraId="39D6D6F0" w14:textId="0C01EEE2" w:rsidR="0046041F" w:rsidRPr="00F120BA" w:rsidRDefault="00F860BB"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Wszelkie informacje stanowiące tajemnicę przedsiębiorstwa w rozumieniu ustawy </w:t>
      </w:r>
      <w:r w:rsidR="00DD076F" w:rsidRPr="00F120BA">
        <w:rPr>
          <w:rFonts w:ascii="Times New Roman" w:hAnsi="Times New Roman"/>
        </w:rPr>
        <w:br/>
      </w:r>
      <w:r w:rsidRPr="00F120BA">
        <w:rPr>
          <w:rFonts w:ascii="Times New Roman" w:hAnsi="Times New Roman"/>
        </w:rPr>
        <w:t xml:space="preserve">z dnia 16 kwietnia 1993 r. o zwalczaniu nieuczciwej konkurencji, które Wykonawca zastrzeże jako tajemnicę przedsiębiorstwa, powinny zostać złożone w osobnym pliku wraz z jednoczesnym zaznaczeniem polecenia „Załącznik stanowiący tajemnicę </w:t>
      </w:r>
      <w:r w:rsidRPr="00F120BA">
        <w:rPr>
          <w:rFonts w:ascii="Times New Roman" w:hAnsi="Times New Roman"/>
        </w:rPr>
        <w:lastRenderedPageBreak/>
        <w:t>przedsiębiorstwa”</w:t>
      </w:r>
      <w:r w:rsidR="003B0318" w:rsidRPr="00F120BA">
        <w:rPr>
          <w:rFonts w:ascii="Times New Roman" w:hAnsi="Times New Roman"/>
        </w:rPr>
        <w:t>,</w:t>
      </w:r>
      <w:r w:rsidRPr="00F120BA">
        <w:rPr>
          <w:rFonts w:ascii="Times New Roman" w:hAnsi="Times New Roman"/>
        </w:rPr>
        <w:t xml:space="preserve"> a następnie wraz z plikami stanowiącymi jawną część skompresowane do jednego pliku archiwum (ZIP).</w:t>
      </w:r>
    </w:p>
    <w:p w14:paraId="37E2890B" w14:textId="79CDFC0A" w:rsidR="0046041F" w:rsidRPr="00F120BA" w:rsidRDefault="0046041F" w:rsidP="00D95725">
      <w:pPr>
        <w:pStyle w:val="Akapitzlist"/>
        <w:numPr>
          <w:ilvl w:val="1"/>
          <w:numId w:val="38"/>
        </w:numPr>
        <w:tabs>
          <w:tab w:val="left" w:pos="851"/>
        </w:tabs>
        <w:spacing w:after="120"/>
        <w:ind w:left="1418" w:hanging="567"/>
        <w:contextualSpacing w:val="0"/>
        <w:jc w:val="both"/>
        <w:rPr>
          <w:rFonts w:ascii="Times New Roman" w:hAnsi="Times New Roman"/>
        </w:rPr>
      </w:pPr>
      <w:r w:rsidRPr="00F120BA">
        <w:rPr>
          <w:rFonts w:ascii="Times New Roman" w:hAnsi="Times New Roman"/>
        </w:rPr>
        <w:t xml:space="preserve">W przypadku wnoszenia wadium w formie innej niż pieniądz dokument potwierdzający wniesienie wadium Wykonawca składa przy użyciu środków komunikacji elektronicznej wraz z ofertą lub przesyła pocztą elektroniczną na adres </w:t>
      </w:r>
      <w:r w:rsidR="00CB4063" w:rsidRPr="00F120BA">
        <w:rPr>
          <w:rFonts w:ascii="Times New Roman" w:hAnsi="Times New Roman"/>
          <w:bCs/>
        </w:rPr>
        <w:t>karlino@karlino.pl</w:t>
      </w:r>
      <w:r w:rsidR="00CB4063" w:rsidRPr="00F120BA" w:rsidDel="00CB4063">
        <w:rPr>
          <w:rFonts w:ascii="Times New Roman" w:hAnsi="Times New Roman"/>
        </w:rPr>
        <w:t xml:space="preserve"> </w:t>
      </w:r>
      <w:r w:rsidRPr="00F120BA">
        <w:rPr>
          <w:rFonts w:ascii="Times New Roman" w:hAnsi="Times New Roman"/>
        </w:rPr>
        <w:t xml:space="preserve"> przed upływem terminu do składania ofert. </w:t>
      </w:r>
    </w:p>
    <w:p w14:paraId="24A38627" w14:textId="77777777" w:rsidR="00F860BB" w:rsidRPr="00F120BA" w:rsidRDefault="00F860BB"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rPr>
        <w:t>Sposób komunikowania się Zamawiającego z Wykonawcami (nie dotyczy składania oferty).</w:t>
      </w:r>
    </w:p>
    <w:p w14:paraId="305E4B54" w14:textId="2EF1089E" w:rsidR="00F860BB" w:rsidRPr="00D76EF3" w:rsidRDefault="00F860BB" w:rsidP="00D95725">
      <w:pPr>
        <w:pStyle w:val="Akapitzlist"/>
        <w:numPr>
          <w:ilvl w:val="1"/>
          <w:numId w:val="41"/>
        </w:numPr>
        <w:tabs>
          <w:tab w:val="left" w:pos="851"/>
        </w:tabs>
        <w:spacing w:after="120"/>
        <w:ind w:left="1276" w:hanging="425"/>
        <w:contextualSpacing w:val="0"/>
        <w:jc w:val="both"/>
        <w:rPr>
          <w:rFonts w:ascii="Times New Roman" w:hAnsi="Times New Roman"/>
          <w:color w:val="00B050"/>
        </w:rPr>
      </w:pPr>
      <w:r w:rsidRPr="00F120BA">
        <w:rPr>
          <w:rFonts w:ascii="Times New Roman" w:hAnsi="Times New Roman"/>
        </w:rPr>
        <w:t>W postępowaniu o udzielenie zamówienia komunikacja pomiędzy Zamawiającym</w:t>
      </w:r>
      <w:r w:rsidR="00282F36" w:rsidRPr="00F120BA">
        <w:rPr>
          <w:rFonts w:ascii="Times New Roman" w:hAnsi="Times New Roman"/>
        </w:rPr>
        <w:t>,</w:t>
      </w:r>
      <w:r w:rsidRPr="00F120BA">
        <w:rPr>
          <w:rFonts w:ascii="Times New Roman" w:hAnsi="Times New Roman"/>
        </w:rPr>
        <w:t xml:space="preserve"> </w:t>
      </w:r>
      <w:r w:rsidR="00EB5F0F" w:rsidRPr="00F120BA">
        <w:rPr>
          <w:rFonts w:ascii="Times New Roman" w:hAnsi="Times New Roman"/>
        </w:rPr>
        <w:br/>
      </w:r>
      <w:r w:rsidRPr="00F120BA">
        <w:rPr>
          <w:rFonts w:ascii="Times New Roman" w:hAnsi="Times New Roman"/>
        </w:rPr>
        <w:t xml:space="preserve">a Wykonawcami w szczególności składanie oświadczeń, wniosków, zawiadomień oraz przekazywanie informacji odbywa się elektronicznie za pośrednictwem dedykowanego formularza dostępnego na </w:t>
      </w:r>
      <w:r w:rsidRPr="00EB2EE4">
        <w:rPr>
          <w:rFonts w:ascii="Times New Roman" w:hAnsi="Times New Roman"/>
        </w:rPr>
        <w:t xml:space="preserve">ePUAP oraz udostępnionego przez miniPortal (Formularz </w:t>
      </w:r>
      <w:r w:rsidR="00EB5F0F" w:rsidRPr="00EB2EE4">
        <w:rPr>
          <w:rFonts w:ascii="Times New Roman" w:hAnsi="Times New Roman"/>
        </w:rPr>
        <w:br/>
      </w:r>
      <w:r w:rsidRPr="00EB2EE4">
        <w:rPr>
          <w:rFonts w:ascii="Times New Roman" w:hAnsi="Times New Roman"/>
        </w:rPr>
        <w:t>do komunikacji). We wszelkiej kore</w:t>
      </w:r>
      <w:r w:rsidRPr="00A148FD">
        <w:rPr>
          <w:rFonts w:ascii="Times New Roman" w:hAnsi="Times New Roman"/>
        </w:rPr>
        <w:t xml:space="preserve">spondencji związanej z niniejszym postępowaniem Zamawiający i Wykonawcy posługują się numerem ogłoszenia (TED lub ID postępowania). </w:t>
      </w:r>
    </w:p>
    <w:p w14:paraId="2C7CA218" w14:textId="6FE46B90" w:rsidR="00F860BB" w:rsidRPr="00F120BA" w:rsidRDefault="00F860BB" w:rsidP="00D95725">
      <w:pPr>
        <w:pStyle w:val="Akapitzlist"/>
        <w:numPr>
          <w:ilvl w:val="1"/>
          <w:numId w:val="41"/>
        </w:numPr>
        <w:tabs>
          <w:tab w:val="left" w:pos="851"/>
        </w:tabs>
        <w:spacing w:after="120"/>
        <w:ind w:left="1276" w:hanging="425"/>
        <w:contextualSpacing w:val="0"/>
        <w:jc w:val="both"/>
        <w:rPr>
          <w:rFonts w:ascii="Times New Roman" w:hAnsi="Times New Roman"/>
        </w:rPr>
      </w:pPr>
      <w:r w:rsidRPr="00EB2EE4">
        <w:rPr>
          <w:rFonts w:ascii="Times New Roman" w:hAnsi="Times New Roman"/>
        </w:rPr>
        <w:t xml:space="preserve">Zamawiający może również komunikować się z Wykonawcami za pomocą poczty elektronicznej, email: </w:t>
      </w:r>
      <w:r w:rsidR="00E21C63" w:rsidRPr="00EB2EE4">
        <w:rPr>
          <w:rFonts w:ascii="Times New Roman" w:hAnsi="Times New Roman"/>
          <w:b/>
        </w:rPr>
        <w:t>karlino@karlino</w:t>
      </w:r>
      <w:r w:rsidRPr="00EB2EE4">
        <w:rPr>
          <w:rFonts w:ascii="Times New Roman" w:hAnsi="Times New Roman"/>
          <w:b/>
        </w:rPr>
        <w:t xml:space="preserve">.pl </w:t>
      </w:r>
      <w:r w:rsidRPr="00EB2EE4">
        <w:rPr>
          <w:rFonts w:ascii="Times New Roman" w:hAnsi="Times New Roman"/>
        </w:rPr>
        <w:t xml:space="preserve">. Komunikacja </w:t>
      </w:r>
      <w:r w:rsidRPr="00A148FD">
        <w:rPr>
          <w:rFonts w:ascii="Times New Roman" w:hAnsi="Times New Roman"/>
        </w:rPr>
        <w:t xml:space="preserve">ta nie dotyczy złożenia oferty </w:t>
      </w:r>
      <w:r w:rsidR="00EB5F0F" w:rsidRPr="00A148FD">
        <w:rPr>
          <w:rFonts w:ascii="Times New Roman" w:hAnsi="Times New Roman"/>
        </w:rPr>
        <w:br/>
      </w:r>
      <w:r w:rsidRPr="00F120BA">
        <w:rPr>
          <w:rFonts w:ascii="Times New Roman" w:hAnsi="Times New Roman"/>
        </w:rPr>
        <w:t xml:space="preserve">(i dokumentów składanych wraz z ofertą) w postępowaniu. </w:t>
      </w:r>
    </w:p>
    <w:p w14:paraId="45B81B27" w14:textId="1C574F47" w:rsidR="005B0CFB" w:rsidRPr="00F120BA" w:rsidRDefault="005B0CFB" w:rsidP="00DD076F">
      <w:pPr>
        <w:pStyle w:val="Akapitzlist"/>
        <w:numPr>
          <w:ilvl w:val="1"/>
          <w:numId w:val="41"/>
        </w:numPr>
        <w:spacing w:after="120"/>
        <w:ind w:left="1276" w:hanging="425"/>
        <w:contextualSpacing w:val="0"/>
        <w:jc w:val="both"/>
        <w:rPr>
          <w:rFonts w:ascii="Times New Roman" w:hAnsi="Times New Roman"/>
        </w:rPr>
      </w:pPr>
      <w:r w:rsidRPr="00F120BA">
        <w:rPr>
          <w:rFonts w:ascii="Times New Roman" w:hAnsi="Times New Roman"/>
        </w:rPr>
        <w:t>W tytule przesłanej wiadomości na pocztę elektroniczną Zamawiającego zalecane jest podanie numeru ogłoszenia lub numeru sprawy.</w:t>
      </w:r>
    </w:p>
    <w:p w14:paraId="54DE9E1D" w14:textId="64FC869B" w:rsidR="00007B1B" w:rsidRPr="00F120BA" w:rsidRDefault="00F860BB" w:rsidP="00D95725">
      <w:pPr>
        <w:pStyle w:val="Akapitzlist"/>
        <w:numPr>
          <w:ilvl w:val="1"/>
          <w:numId w:val="41"/>
        </w:numPr>
        <w:tabs>
          <w:tab w:val="left" w:pos="851"/>
        </w:tabs>
        <w:spacing w:after="120"/>
        <w:ind w:left="1276" w:hanging="425"/>
        <w:contextualSpacing w:val="0"/>
        <w:jc w:val="both"/>
        <w:rPr>
          <w:rFonts w:ascii="Times New Roman" w:hAnsi="Times New Roman"/>
        </w:rPr>
      </w:pPr>
      <w:r w:rsidRPr="00F120BA">
        <w:rPr>
          <w:rFonts w:ascii="Times New Roman" w:hAnsi="Times New Roman"/>
        </w:rPr>
        <w:t xml:space="preserve">Dokumenty elektroniczne, oświadczenia lub elektroniczne kopie dokumentów lub oświadczeń, które nie są składane wraz z ofertą, składane są przez Wykonawcę </w:t>
      </w:r>
      <w:r w:rsidR="00DD076F" w:rsidRPr="00F120BA">
        <w:rPr>
          <w:rFonts w:ascii="Times New Roman" w:hAnsi="Times New Roman"/>
        </w:rPr>
        <w:br/>
      </w:r>
      <w:r w:rsidRPr="00F120BA">
        <w:rPr>
          <w:rFonts w:ascii="Times New Roman" w:hAnsi="Times New Roman"/>
        </w:rPr>
        <w:t>za pośrednictwem „</w:t>
      </w:r>
      <w:r w:rsidRPr="00F120BA">
        <w:rPr>
          <w:rFonts w:ascii="Times New Roman" w:hAnsi="Times New Roman"/>
          <w:b/>
          <w:i/>
        </w:rPr>
        <w:t>Formularza do komunikacji”</w:t>
      </w:r>
      <w:r w:rsidRPr="00F120BA">
        <w:rPr>
          <w:rFonts w:ascii="Times New Roman" w:hAnsi="Times New Roman"/>
        </w:rPr>
        <w:t xml:space="preserve"> </w:t>
      </w:r>
      <w:r w:rsidRPr="00EB2EE4">
        <w:rPr>
          <w:rFonts w:ascii="Times New Roman" w:hAnsi="Times New Roman"/>
        </w:rPr>
        <w:t xml:space="preserve">jako załączniki. Zamawiający dopuszcza również możliwość składania dokumentów elektronicznych, oświadczeń lub elektronicznych kopii dokumentów lub oświadczeń za pomocą poczty elektronicznej, </w:t>
      </w:r>
      <w:r w:rsidR="00DD57AE">
        <w:rPr>
          <w:rFonts w:ascii="Times New Roman" w:hAnsi="Times New Roman"/>
        </w:rPr>
        <w:br/>
      </w:r>
      <w:r w:rsidRPr="00EB2EE4">
        <w:rPr>
          <w:rFonts w:ascii="Times New Roman" w:hAnsi="Times New Roman"/>
        </w:rPr>
        <w:t xml:space="preserve">na wskazany w pkt. 11.3.2 IDW adres e-mail. Sposób sporządzenia dokumentów elektronicznych, oświadczeń lub elektronicznych kopii dokumentów lub oświadczeń musi być zgody z wymaganiami określonymi w rozporządzeniu </w:t>
      </w:r>
      <w:r w:rsidRPr="00A148FD">
        <w:rPr>
          <w:rFonts w:ascii="Times New Roman" w:hAnsi="Times New Roman"/>
        </w:rPr>
        <w:t xml:space="preserve">Prezesa Rady Ministrów z dnia 27 czerwca 2017 r. </w:t>
      </w:r>
      <w:r w:rsidRPr="00F120BA">
        <w:rPr>
          <w:rFonts w:ascii="Times New Roman" w:hAnsi="Times New Roman"/>
          <w:i/>
        </w:rPr>
        <w:t xml:space="preserve">w sprawie użycia środków komunikacji elektronicznej </w:t>
      </w:r>
      <w:r w:rsidR="00DD57AE">
        <w:rPr>
          <w:rFonts w:ascii="Times New Roman" w:hAnsi="Times New Roman"/>
          <w:i/>
        </w:rPr>
        <w:br/>
      </w:r>
      <w:r w:rsidRPr="00F120BA">
        <w:rPr>
          <w:rFonts w:ascii="Times New Roman" w:hAnsi="Times New Roman"/>
          <w:i/>
        </w:rPr>
        <w:t xml:space="preserve">w postępowaniu o udzielenie zamówienia publicznego oraz udostępniania </w:t>
      </w:r>
      <w:r w:rsidR="00DD57AE">
        <w:rPr>
          <w:rFonts w:ascii="Times New Roman" w:hAnsi="Times New Roman"/>
          <w:i/>
        </w:rPr>
        <w:br/>
      </w:r>
      <w:r w:rsidRPr="00F120BA">
        <w:rPr>
          <w:rFonts w:ascii="Times New Roman" w:hAnsi="Times New Roman"/>
          <w:i/>
        </w:rPr>
        <w:t>i przechowywania dokumentów elektronicznych</w:t>
      </w:r>
      <w:r w:rsidRPr="00F120BA">
        <w:rPr>
          <w:rFonts w:ascii="Times New Roman" w:hAnsi="Times New Roman"/>
        </w:rPr>
        <w:t xml:space="preserve"> oraz rozporządzeniu Ministra Rozwoju </w:t>
      </w:r>
      <w:r w:rsidR="00DD57AE">
        <w:rPr>
          <w:rFonts w:ascii="Times New Roman" w:hAnsi="Times New Roman"/>
        </w:rPr>
        <w:br/>
      </w:r>
      <w:r w:rsidRPr="00F120BA">
        <w:rPr>
          <w:rFonts w:ascii="Times New Roman" w:hAnsi="Times New Roman"/>
        </w:rPr>
        <w:t xml:space="preserve">z dnia 26 lipca 2016 r. </w:t>
      </w:r>
      <w:r w:rsidRPr="00F120BA">
        <w:rPr>
          <w:rFonts w:ascii="Times New Roman" w:hAnsi="Times New Roman"/>
          <w:i/>
        </w:rPr>
        <w:t>w sprawie rodzajów dokumentów, jakich może żądać zamawiający od wykonawcy w postępowaniu o udzielenie zamówienia</w:t>
      </w:r>
      <w:r w:rsidRPr="00F120BA">
        <w:rPr>
          <w:rFonts w:ascii="Times New Roman" w:hAnsi="Times New Roman"/>
        </w:rPr>
        <w:t>.</w:t>
      </w:r>
    </w:p>
    <w:p w14:paraId="53FFA16C" w14:textId="77777777" w:rsidR="00007B1B" w:rsidRPr="00F120BA" w:rsidRDefault="00007B1B" w:rsidP="00D95725">
      <w:pPr>
        <w:pStyle w:val="Akapitzlist"/>
        <w:numPr>
          <w:ilvl w:val="1"/>
          <w:numId w:val="41"/>
        </w:numPr>
        <w:tabs>
          <w:tab w:val="left" w:pos="851"/>
        </w:tabs>
        <w:spacing w:after="120"/>
        <w:ind w:left="1276" w:hanging="425"/>
        <w:contextualSpacing w:val="0"/>
        <w:jc w:val="both"/>
        <w:rPr>
          <w:rFonts w:ascii="Times New Roman" w:hAnsi="Times New Roman"/>
        </w:rPr>
      </w:pPr>
      <w:r w:rsidRPr="00F120BA">
        <w:rPr>
          <w:rFonts w:ascii="Times New Roman" w:hAnsi="Times New Roman"/>
        </w:rPr>
        <w:t xml:space="preserve">Jeżeli Zamawiający lub Wykonawca przekazują dokumenty elektroniczne, oświadczenia, wnioski, zawiadomienia, elektroniczne kopie dokumentów lub oświadczeń oraz informacje przy użyciu </w:t>
      </w:r>
      <w:r w:rsidRPr="00EB2EE4">
        <w:rPr>
          <w:rFonts w:ascii="Times New Roman" w:hAnsi="Times New Roman"/>
        </w:rPr>
        <w:t xml:space="preserve">środków komunikacji elektronicznej na adres poczty elektronicznej (inna niż na ePUAP), każda </w:t>
      </w:r>
      <w:r w:rsidRPr="00A148FD">
        <w:rPr>
          <w:rFonts w:ascii="Times New Roman" w:hAnsi="Times New Roman"/>
        </w:rPr>
        <w:t xml:space="preserve">ze stron na żądanie drugiej niezwłocznie </w:t>
      </w:r>
      <w:r w:rsidRPr="00F120BA">
        <w:rPr>
          <w:rFonts w:ascii="Times New Roman" w:hAnsi="Times New Roman"/>
        </w:rPr>
        <w:t>potwierdza fakt ich otrzymania.</w:t>
      </w:r>
    </w:p>
    <w:p w14:paraId="7A694F46" w14:textId="643B37F9" w:rsidR="00007B1B" w:rsidRPr="00F120BA" w:rsidRDefault="00007B1B" w:rsidP="00D95725">
      <w:pPr>
        <w:pStyle w:val="Akapitzlist"/>
        <w:numPr>
          <w:ilvl w:val="1"/>
          <w:numId w:val="41"/>
        </w:numPr>
        <w:tabs>
          <w:tab w:val="left" w:pos="851"/>
        </w:tabs>
        <w:spacing w:after="120"/>
        <w:ind w:left="1276" w:hanging="425"/>
        <w:contextualSpacing w:val="0"/>
        <w:jc w:val="both"/>
        <w:rPr>
          <w:rFonts w:ascii="Times New Roman" w:hAnsi="Times New Roman"/>
        </w:rPr>
      </w:pPr>
      <w:r w:rsidRPr="00F120BA">
        <w:rPr>
          <w:rFonts w:ascii="Times New Roman" w:hAnsi="Times New Roman"/>
        </w:rPr>
        <w:t>Domniemywa się, iż pismo wysłane przez Zamawiającego na adres elektroniczny podany przez Wykonawcę zostało mu doręczone w sposób umożliwiający zapoznanie się Wykonawcy z treścią pisma.</w:t>
      </w:r>
    </w:p>
    <w:p w14:paraId="2EEC37AC" w14:textId="524EB91B" w:rsidR="007D44BF" w:rsidRPr="00F120BA" w:rsidRDefault="007D44BF" w:rsidP="00D95725">
      <w:pPr>
        <w:pStyle w:val="Akapitzlist"/>
        <w:numPr>
          <w:ilvl w:val="1"/>
          <w:numId w:val="41"/>
        </w:numPr>
        <w:tabs>
          <w:tab w:val="left" w:pos="851"/>
        </w:tabs>
        <w:spacing w:after="120"/>
        <w:ind w:left="1276" w:hanging="425"/>
        <w:contextualSpacing w:val="0"/>
        <w:jc w:val="both"/>
        <w:rPr>
          <w:rFonts w:ascii="Times New Roman" w:hAnsi="Times New Roman"/>
        </w:rPr>
      </w:pPr>
      <w:r w:rsidRPr="00F120BA">
        <w:rPr>
          <w:rFonts w:ascii="Times New Roman" w:hAnsi="Times New Roman"/>
        </w:rPr>
        <w:t xml:space="preserve">We wszelkiej korespondencji związanej z niniejszym postępowaniem Zamawiający </w:t>
      </w:r>
      <w:r w:rsidR="00DD076F" w:rsidRPr="00F120BA">
        <w:rPr>
          <w:rFonts w:ascii="Times New Roman" w:hAnsi="Times New Roman"/>
        </w:rPr>
        <w:br/>
      </w:r>
      <w:r w:rsidRPr="00F120BA">
        <w:rPr>
          <w:rFonts w:ascii="Times New Roman" w:hAnsi="Times New Roman"/>
        </w:rPr>
        <w:t>i Wykonawcy posługują się numerem ogłoszenia (TED) oraz numerem postępowania.</w:t>
      </w:r>
    </w:p>
    <w:p w14:paraId="0C88646F" w14:textId="2AE3C542" w:rsidR="007D44BF" w:rsidRPr="00F120BA" w:rsidRDefault="007D44BF" w:rsidP="00D95725">
      <w:pPr>
        <w:pStyle w:val="Akapitzlist"/>
        <w:numPr>
          <w:ilvl w:val="1"/>
          <w:numId w:val="4"/>
        </w:numPr>
        <w:tabs>
          <w:tab w:val="left" w:pos="851"/>
        </w:tabs>
        <w:spacing w:after="120"/>
        <w:ind w:left="851" w:hanging="851"/>
        <w:contextualSpacing w:val="0"/>
        <w:jc w:val="both"/>
        <w:rPr>
          <w:rFonts w:ascii="Times New Roman" w:hAnsi="Times New Roman"/>
        </w:rPr>
      </w:pPr>
      <w:r w:rsidRPr="00F120BA">
        <w:rPr>
          <w:rFonts w:ascii="Times New Roman" w:hAnsi="Times New Roman"/>
        </w:rPr>
        <w:lastRenderedPageBreak/>
        <w:t xml:space="preserve">Wymagania techniczne i organizacyjne, wysyłania i odbierania dokumentów elektronicznych, elektronicznych kopii dokumentów lub oświadczeń, oświadczeń, wniosków oraz informacji przekazywanych przy ich użyciu opisane zostały w Regulaminie korzystania z miniPortalu oraz Regulaminie ePUAP. </w:t>
      </w:r>
    </w:p>
    <w:p w14:paraId="352FF110" w14:textId="549FA801" w:rsidR="006830A7" w:rsidRPr="00F120BA" w:rsidRDefault="006830A7" w:rsidP="00D95725">
      <w:pPr>
        <w:pStyle w:val="Akapitzlist"/>
        <w:numPr>
          <w:ilvl w:val="1"/>
          <w:numId w:val="4"/>
        </w:numPr>
        <w:spacing w:after="120"/>
        <w:ind w:left="851" w:hanging="851"/>
        <w:contextualSpacing w:val="0"/>
        <w:jc w:val="both"/>
        <w:rPr>
          <w:rFonts w:ascii="Times New Roman" w:hAnsi="Times New Roman"/>
        </w:rPr>
      </w:pPr>
      <w:r w:rsidRPr="00F120BA">
        <w:rPr>
          <w:rFonts w:ascii="Times New Roman" w:hAnsi="Times New Roman"/>
        </w:rPr>
        <w:t>W nazwie pliku zawierającego ofertę, dokumenty, oświadczenia, informacje, wnioski zalecane jest podanie numeru ogłoszenia lub numeru sprawy oraz podanie krótkiego opisu zawartości danego pliku np. „00000-JEDZ”, „00000-KRS”</w:t>
      </w:r>
      <w:r w:rsidR="00146E4C" w:rsidRPr="00F120BA">
        <w:rPr>
          <w:rFonts w:ascii="Times New Roman" w:hAnsi="Times New Roman"/>
        </w:rPr>
        <w:t>.</w:t>
      </w:r>
    </w:p>
    <w:p w14:paraId="4E636B01" w14:textId="77777777" w:rsidR="007F61C3" w:rsidRPr="00F120BA" w:rsidRDefault="007F61C3"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rPr>
        <w:t>Forma dokumentów:</w:t>
      </w:r>
    </w:p>
    <w:p w14:paraId="570CE9D7" w14:textId="0ED51D14" w:rsidR="007F61C3" w:rsidRPr="00F120BA" w:rsidRDefault="00BD6660" w:rsidP="00BD6660">
      <w:pPr>
        <w:pStyle w:val="Akapitzlist"/>
        <w:numPr>
          <w:ilvl w:val="1"/>
          <w:numId w:val="42"/>
        </w:numPr>
        <w:tabs>
          <w:tab w:val="left" w:pos="1134"/>
        </w:tabs>
        <w:spacing w:after="120"/>
        <w:ind w:left="1134" w:hanging="284"/>
        <w:contextualSpacing w:val="0"/>
        <w:jc w:val="both"/>
        <w:rPr>
          <w:rFonts w:ascii="Times New Roman" w:hAnsi="Times New Roman"/>
        </w:rPr>
      </w:pPr>
      <w:r w:rsidRPr="00F120BA">
        <w:rPr>
          <w:rFonts w:ascii="Times New Roman" w:hAnsi="Times New Roman"/>
        </w:rPr>
        <w:t>Ofertę</w:t>
      </w:r>
      <w:r w:rsidR="003837FD" w:rsidRPr="00F120BA">
        <w:rPr>
          <w:rFonts w:ascii="Times New Roman" w:hAnsi="Times New Roman"/>
        </w:rPr>
        <w:t xml:space="preserve"> i oświadczeni</w:t>
      </w:r>
      <w:r w:rsidRPr="00F120BA">
        <w:rPr>
          <w:rFonts w:ascii="Times New Roman" w:hAnsi="Times New Roman"/>
        </w:rPr>
        <w:t>e</w:t>
      </w:r>
      <w:r w:rsidR="007F61C3" w:rsidRPr="00F120BA">
        <w:rPr>
          <w:rFonts w:ascii="Times New Roman" w:hAnsi="Times New Roman"/>
        </w:rPr>
        <w:t xml:space="preserve">, </w:t>
      </w:r>
      <w:r w:rsidRPr="00F120BA">
        <w:rPr>
          <w:rFonts w:ascii="Times New Roman" w:hAnsi="Times New Roman"/>
        </w:rPr>
        <w:t xml:space="preserve">o którym mowa w pkt 12.1 IDW </w:t>
      </w:r>
      <w:r w:rsidR="007F61C3" w:rsidRPr="00F120BA">
        <w:rPr>
          <w:rFonts w:ascii="Times New Roman" w:hAnsi="Times New Roman"/>
        </w:rPr>
        <w:t>skła</w:t>
      </w:r>
      <w:r w:rsidR="00720B4A" w:rsidRPr="00F120BA">
        <w:rPr>
          <w:rFonts w:ascii="Times New Roman" w:hAnsi="Times New Roman"/>
        </w:rPr>
        <w:t>da się w formie elektronicznej</w:t>
      </w:r>
      <w:r w:rsidRPr="00F120BA">
        <w:rPr>
          <w:rFonts w:ascii="Times New Roman" w:hAnsi="Times New Roman"/>
        </w:rPr>
        <w:t>,</w:t>
      </w:r>
      <w:r w:rsidR="00720B4A" w:rsidRPr="00F120BA">
        <w:rPr>
          <w:rFonts w:ascii="Times New Roman" w:hAnsi="Times New Roman"/>
        </w:rPr>
        <w:t xml:space="preserve">  </w:t>
      </w:r>
      <w:r w:rsidR="007F61C3" w:rsidRPr="00F120BA">
        <w:rPr>
          <w:rFonts w:ascii="Times New Roman" w:hAnsi="Times New Roman"/>
        </w:rPr>
        <w:t>w oryginale (plik elektroniczny po</w:t>
      </w:r>
      <w:r w:rsidR="00720B4A" w:rsidRPr="00F120BA">
        <w:rPr>
          <w:rFonts w:ascii="Times New Roman" w:hAnsi="Times New Roman"/>
        </w:rPr>
        <w:t xml:space="preserve">dpisany kwalifikowanym podpisem </w:t>
      </w:r>
      <w:r w:rsidR="007F61C3" w:rsidRPr="00F120BA">
        <w:rPr>
          <w:rFonts w:ascii="Times New Roman" w:hAnsi="Times New Roman"/>
        </w:rPr>
        <w:t>elektronicznym), zaś pozostałe dokumenty</w:t>
      </w:r>
      <w:r w:rsidR="000E3B97" w:rsidRPr="00F120BA">
        <w:rPr>
          <w:rFonts w:ascii="Times New Roman" w:hAnsi="Times New Roman"/>
        </w:rPr>
        <w:t xml:space="preserve"> i oświadczenia</w:t>
      </w:r>
      <w:r w:rsidR="00720B4A" w:rsidRPr="00F120BA">
        <w:rPr>
          <w:rFonts w:ascii="Times New Roman" w:hAnsi="Times New Roman"/>
        </w:rPr>
        <w:t xml:space="preserve">, o których mowa w </w:t>
      </w:r>
      <w:r w:rsidR="004E31E9" w:rsidRPr="00F120BA">
        <w:rPr>
          <w:rFonts w:ascii="Times New Roman" w:hAnsi="Times New Roman"/>
        </w:rPr>
        <w:t xml:space="preserve">pkt </w:t>
      </w:r>
      <w:r w:rsidR="000E3B97" w:rsidRPr="00F120BA">
        <w:rPr>
          <w:rFonts w:ascii="Times New Roman" w:hAnsi="Times New Roman"/>
        </w:rPr>
        <w:t xml:space="preserve">12.4 i </w:t>
      </w:r>
      <w:r w:rsidR="00720B4A" w:rsidRPr="00F120BA">
        <w:rPr>
          <w:rFonts w:ascii="Times New Roman" w:hAnsi="Times New Roman"/>
        </w:rPr>
        <w:t>12.5</w:t>
      </w:r>
      <w:r w:rsidR="007F61C3" w:rsidRPr="00F120BA">
        <w:rPr>
          <w:rFonts w:ascii="Times New Roman" w:hAnsi="Times New Roman"/>
        </w:rPr>
        <w:t xml:space="preserve"> </w:t>
      </w:r>
      <w:r w:rsidR="000E3B97" w:rsidRPr="00F120BA">
        <w:rPr>
          <w:rFonts w:ascii="Times New Roman" w:hAnsi="Times New Roman"/>
        </w:rPr>
        <w:t xml:space="preserve">IDW </w:t>
      </w:r>
      <w:r w:rsidR="007F61C3" w:rsidRPr="00F120BA">
        <w:rPr>
          <w:rFonts w:ascii="Times New Roman" w:hAnsi="Times New Roman"/>
        </w:rPr>
        <w:t>składane są w oryginale w postaci dokumentu elektroni</w:t>
      </w:r>
      <w:r w:rsidR="002E6BD8" w:rsidRPr="00F120BA">
        <w:rPr>
          <w:rFonts w:ascii="Times New Roman" w:hAnsi="Times New Roman"/>
        </w:rPr>
        <w:t xml:space="preserve">cznego lub elektronicznej kopii dokumentu lub oświadczenia </w:t>
      </w:r>
      <w:r w:rsidR="007F61C3" w:rsidRPr="00F120BA">
        <w:rPr>
          <w:rFonts w:ascii="Times New Roman" w:hAnsi="Times New Roman"/>
        </w:rPr>
        <w:t xml:space="preserve">poświadczonej za zgodność z oryginałem przez notariusza (dotyczy pełnomocnictwa) lub wykonawcę, podmiot trzeci lub podwykonawcę, zgodnie z punktem </w:t>
      </w:r>
      <w:r w:rsidR="004E31E9" w:rsidRPr="00F120BA">
        <w:rPr>
          <w:rFonts w:ascii="Times New Roman" w:hAnsi="Times New Roman"/>
        </w:rPr>
        <w:t>13.5</w:t>
      </w:r>
      <w:r w:rsidR="00593039" w:rsidRPr="00F120BA">
        <w:rPr>
          <w:rFonts w:ascii="Times New Roman" w:hAnsi="Times New Roman"/>
        </w:rPr>
        <w:t>.</w:t>
      </w:r>
      <w:r w:rsidR="004E31E9" w:rsidRPr="00F120BA">
        <w:rPr>
          <w:rFonts w:ascii="Times New Roman" w:hAnsi="Times New Roman"/>
        </w:rPr>
        <w:t xml:space="preserve"> ppkt 2)</w:t>
      </w:r>
      <w:r w:rsidR="007F61C3" w:rsidRPr="00F120BA">
        <w:rPr>
          <w:rFonts w:ascii="Times New Roman" w:hAnsi="Times New Roman"/>
        </w:rPr>
        <w:t xml:space="preserve"> IDW.</w:t>
      </w:r>
    </w:p>
    <w:p w14:paraId="2573CD33" w14:textId="77777777" w:rsidR="007F61C3" w:rsidRPr="00F120BA" w:rsidRDefault="007F61C3" w:rsidP="00D95725">
      <w:pPr>
        <w:pStyle w:val="Akapitzlist"/>
        <w:numPr>
          <w:ilvl w:val="1"/>
          <w:numId w:val="42"/>
        </w:numPr>
        <w:tabs>
          <w:tab w:val="left" w:pos="851"/>
        </w:tabs>
        <w:spacing w:after="120"/>
        <w:ind w:left="1208" w:hanging="357"/>
        <w:contextualSpacing w:val="0"/>
        <w:jc w:val="both"/>
        <w:rPr>
          <w:rFonts w:ascii="Times New Roman" w:hAnsi="Times New Roman"/>
        </w:rPr>
      </w:pPr>
      <w:r w:rsidRPr="00F120BA">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693ED2D" w14:textId="77777777" w:rsidR="007F61C3" w:rsidRPr="00F120BA" w:rsidRDefault="007F61C3" w:rsidP="00D95725">
      <w:pPr>
        <w:pStyle w:val="Akapitzlist"/>
        <w:numPr>
          <w:ilvl w:val="1"/>
          <w:numId w:val="42"/>
        </w:numPr>
        <w:tabs>
          <w:tab w:val="left" w:pos="851"/>
        </w:tabs>
        <w:spacing w:after="120"/>
        <w:ind w:left="1208" w:hanging="357"/>
        <w:contextualSpacing w:val="0"/>
        <w:jc w:val="both"/>
        <w:rPr>
          <w:rFonts w:ascii="Times New Roman" w:hAnsi="Times New Roman"/>
        </w:rPr>
      </w:pPr>
      <w:r w:rsidRPr="00F120BA">
        <w:rPr>
          <w:rFonts w:ascii="Times New Roman" w:hAnsi="Times New Roman"/>
        </w:rPr>
        <w:t>Poświadczenie za zgodność z oryginałem elektronicznej kopii dokumentu lub oświadczenia następuje przy użyciu kwalifikowanego podpisu elektronicznego.</w:t>
      </w:r>
    </w:p>
    <w:p w14:paraId="53FEB468" w14:textId="3B14FCA9" w:rsidR="007F61C3" w:rsidRPr="00F120BA" w:rsidRDefault="007F61C3" w:rsidP="00D95725">
      <w:pPr>
        <w:pStyle w:val="Akapitzlist"/>
        <w:numPr>
          <w:ilvl w:val="1"/>
          <w:numId w:val="42"/>
        </w:numPr>
        <w:tabs>
          <w:tab w:val="left" w:pos="851"/>
        </w:tabs>
        <w:spacing w:after="120"/>
        <w:ind w:left="1208" w:hanging="357"/>
        <w:contextualSpacing w:val="0"/>
        <w:jc w:val="both"/>
        <w:rPr>
          <w:rFonts w:ascii="Times New Roman" w:hAnsi="Times New Roman"/>
        </w:rPr>
      </w:pPr>
      <w:r w:rsidRPr="00F120BA">
        <w:rPr>
          <w:rFonts w:ascii="Times New Roman" w:hAnsi="Times New Roman"/>
        </w:rPr>
        <w:t xml:space="preserve">Zgodnie z § 5 Rozporządzenia Prezesa Rady Ministrów z dnia 27 czerwca 2017r. </w:t>
      </w:r>
      <w:r w:rsidR="009670EE" w:rsidRPr="00F120BA">
        <w:rPr>
          <w:rFonts w:ascii="Times New Roman" w:hAnsi="Times New Roman"/>
        </w:rPr>
        <w:br/>
      </w:r>
      <w:r w:rsidRPr="00F120BA">
        <w:rPr>
          <w:rFonts w:ascii="Times New Roman" w:hAnsi="Times New Roman"/>
        </w:rPr>
        <w:t>w sprawie użycia środków komunikacji elektronicznej w postępowaniu o udzielenie zamówienia publicznego oraz udostępniania i przechowywania dokumentów elektronicznych:</w:t>
      </w:r>
    </w:p>
    <w:p w14:paraId="6D5BEA8C" w14:textId="47A2CCDD" w:rsidR="007F61C3" w:rsidRPr="00A148FD" w:rsidRDefault="007F61C3" w:rsidP="00D95725">
      <w:pPr>
        <w:pStyle w:val="Akapitzlist"/>
        <w:tabs>
          <w:tab w:val="left" w:pos="851"/>
        </w:tabs>
        <w:spacing w:after="120"/>
        <w:ind w:left="1208"/>
        <w:contextualSpacing w:val="0"/>
        <w:jc w:val="both"/>
        <w:rPr>
          <w:rFonts w:ascii="Times New Roman" w:hAnsi="Times New Roman"/>
          <w:i/>
        </w:rPr>
      </w:pPr>
      <w:r w:rsidRPr="00F120BA">
        <w:rPr>
          <w:rFonts w:ascii="Times New Roman" w:hAnsi="Times New Roman"/>
          <w:i/>
        </w:rPr>
        <w:t>„1.  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w:t>
      </w:r>
      <w:r w:rsidR="00F120BA" w:rsidRPr="00D76EF3">
        <w:rPr>
          <w:rFonts w:ascii="Times New Roman" w:hAnsi="Times New Roman"/>
          <w:i/>
        </w:rPr>
        <w:t xml:space="preserve"> </w:t>
      </w:r>
      <w:r w:rsidRPr="00A148FD">
        <w:rPr>
          <w:rFonts w:ascii="Times New Roman" w:hAnsi="Times New Roman"/>
          <w:i/>
        </w:rPr>
        <w:t>lub oświadczenia.</w:t>
      </w:r>
    </w:p>
    <w:p w14:paraId="7A41E4DB" w14:textId="5BF3292A" w:rsidR="007F61C3" w:rsidRPr="00A148FD" w:rsidRDefault="007F61C3" w:rsidP="00D95725">
      <w:pPr>
        <w:pStyle w:val="Akapitzlist"/>
        <w:tabs>
          <w:tab w:val="left" w:pos="851"/>
        </w:tabs>
        <w:spacing w:after="120"/>
        <w:ind w:left="1208"/>
        <w:contextualSpacing w:val="0"/>
        <w:jc w:val="both"/>
        <w:rPr>
          <w:rFonts w:ascii="Times New Roman" w:hAnsi="Times New Roman"/>
          <w:i/>
        </w:rPr>
      </w:pPr>
      <w:r w:rsidRPr="00F120BA">
        <w:rPr>
          <w:rFonts w:ascii="Times New Roman" w:hAnsi="Times New Roman"/>
          <w:i/>
        </w:rPr>
        <w:t>2.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zgodność</w:t>
      </w:r>
      <w:r w:rsidR="00F120BA" w:rsidRPr="00D76EF3">
        <w:rPr>
          <w:rFonts w:ascii="Times New Roman" w:hAnsi="Times New Roman"/>
          <w:i/>
        </w:rPr>
        <w:br/>
      </w:r>
      <w:r w:rsidRPr="00A148FD">
        <w:rPr>
          <w:rFonts w:ascii="Times New Roman" w:hAnsi="Times New Roman"/>
          <w:i/>
        </w:rPr>
        <w:t>z oryginałem.</w:t>
      </w:r>
    </w:p>
    <w:p w14:paraId="4CF5AA42" w14:textId="3D029A65" w:rsidR="007F61C3" w:rsidRPr="00F120BA" w:rsidRDefault="007F61C3" w:rsidP="00D95725">
      <w:pPr>
        <w:pStyle w:val="Akapitzlist"/>
        <w:tabs>
          <w:tab w:val="left" w:pos="851"/>
        </w:tabs>
        <w:spacing w:after="120"/>
        <w:ind w:left="1208"/>
        <w:contextualSpacing w:val="0"/>
        <w:jc w:val="both"/>
        <w:rPr>
          <w:rFonts w:ascii="Times New Roman" w:hAnsi="Times New Roman"/>
          <w:i/>
        </w:rPr>
      </w:pPr>
      <w:r w:rsidRPr="00F120BA">
        <w:rPr>
          <w:rFonts w:ascii="Times New Roman" w:hAnsi="Times New Roman"/>
          <w:i/>
        </w:rPr>
        <w:t xml:space="preserve">3.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w:t>
      </w:r>
      <w:r w:rsidR="00DD076F" w:rsidRPr="00F120BA">
        <w:rPr>
          <w:rFonts w:ascii="Times New Roman" w:hAnsi="Times New Roman"/>
          <w:i/>
        </w:rPr>
        <w:br/>
      </w:r>
      <w:r w:rsidRPr="00F120BA">
        <w:rPr>
          <w:rFonts w:ascii="Times New Roman" w:hAnsi="Times New Roman"/>
          <w:i/>
        </w:rPr>
        <w:t>na którego zdolnościach lub sytuacji polega wykonawca, albo przez podwykonawcę.”</w:t>
      </w:r>
    </w:p>
    <w:p w14:paraId="079173D5" w14:textId="27E9FC3E" w:rsidR="007F61C3" w:rsidRPr="00F120BA" w:rsidRDefault="007F61C3" w:rsidP="00D95725">
      <w:pPr>
        <w:pStyle w:val="Akapitzlist"/>
        <w:numPr>
          <w:ilvl w:val="1"/>
          <w:numId w:val="42"/>
        </w:numPr>
        <w:tabs>
          <w:tab w:val="left" w:pos="851"/>
        </w:tabs>
        <w:spacing w:after="120"/>
        <w:ind w:left="1208" w:hanging="357"/>
        <w:contextualSpacing w:val="0"/>
        <w:jc w:val="both"/>
        <w:rPr>
          <w:rFonts w:ascii="Times New Roman" w:hAnsi="Times New Roman"/>
        </w:rPr>
      </w:pPr>
      <w:r w:rsidRPr="00F120BA">
        <w:rPr>
          <w:rFonts w:ascii="Times New Roman" w:hAnsi="Times New Roman"/>
        </w:rPr>
        <w:lastRenderedPageBreak/>
        <w:t xml:space="preserve">Uwaga: w przypadku chęci posłużenia się przez wykonawcę wyciągiem z Krajowego Rejestru Karnego wydanym w formie elektronicznej, Wykonawca musi przesłać Zamawiającemu wydany przez KRK dokument w postaci pliku XML. Wydruk </w:t>
      </w:r>
      <w:r w:rsidR="00DD076F" w:rsidRPr="00F120BA">
        <w:rPr>
          <w:rFonts w:ascii="Times New Roman" w:hAnsi="Times New Roman"/>
        </w:rPr>
        <w:br/>
      </w:r>
      <w:r w:rsidRPr="00F120BA">
        <w:rPr>
          <w:rFonts w:ascii="Times New Roman" w:hAnsi="Times New Roman"/>
        </w:rPr>
        <w:t>z systemu E-KRK, potwierdzony następnie za zgodność z oryginałem przez wykonawcę w formie elektronicznej nie będzie uznany za poprawianie złożony.</w:t>
      </w:r>
    </w:p>
    <w:p w14:paraId="377BEC84" w14:textId="567EB169" w:rsidR="007F61C3" w:rsidRPr="00F120BA" w:rsidRDefault="007F61C3" w:rsidP="00D95725">
      <w:pPr>
        <w:pStyle w:val="Akapitzlist"/>
        <w:numPr>
          <w:ilvl w:val="1"/>
          <w:numId w:val="42"/>
        </w:numPr>
        <w:tabs>
          <w:tab w:val="left" w:pos="851"/>
        </w:tabs>
        <w:spacing w:after="120"/>
        <w:ind w:left="1208" w:hanging="357"/>
        <w:contextualSpacing w:val="0"/>
        <w:jc w:val="both"/>
        <w:rPr>
          <w:rFonts w:ascii="Times New Roman" w:hAnsi="Times New Roman"/>
        </w:rPr>
      </w:pPr>
      <w:r w:rsidRPr="00F120BA">
        <w:rPr>
          <w:rFonts w:ascii="Times New Roman" w:hAnsi="Times New Roman"/>
        </w:rPr>
        <w:t xml:space="preserve">Dokumenty sporządzone w języku obcym są składane wraz z tłumaczeniem na język polski. Wykonawca, który powołuje się na dokumenty dostępne publicznie, zgodnie </w:t>
      </w:r>
      <w:r w:rsidR="00DD076F" w:rsidRPr="00F120BA">
        <w:rPr>
          <w:rFonts w:ascii="Times New Roman" w:hAnsi="Times New Roman"/>
        </w:rPr>
        <w:br/>
      </w:r>
      <w:r w:rsidRPr="00F120BA">
        <w:rPr>
          <w:rFonts w:ascii="Times New Roman" w:hAnsi="Times New Roman"/>
        </w:rPr>
        <w:t>z art. 26 ust. 6 PZP, powinien przedłożyć ich tłumaczenie na język polski.</w:t>
      </w:r>
    </w:p>
    <w:p w14:paraId="3CA8D3CD" w14:textId="3108EFE7" w:rsidR="004265CA" w:rsidRPr="00F120BA" w:rsidRDefault="00C474C7"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lang w:eastAsia="ar-SA"/>
        </w:rPr>
        <w:t xml:space="preserve">Przekazanie korespondencji drogą elektroniczną będzie uznane za skuteczne, jeśli będzie polegało na przesłaniu obrazu (np. skanu, kopii) dokumentu opatrzonego podpisem osoby uprawnionej. </w:t>
      </w:r>
    </w:p>
    <w:p w14:paraId="00053E71" w14:textId="2321930E" w:rsidR="00806E9B" w:rsidRPr="00F120BA" w:rsidRDefault="00806E9B"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lang w:eastAsia="ar-SA"/>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14:paraId="33D2356B" w14:textId="6D934E2B" w:rsidR="004265CA" w:rsidRPr="00F120BA" w:rsidRDefault="004265CA"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lang w:eastAsia="ar-SA"/>
        </w:rPr>
        <w:t xml:space="preserve">Zamawiający żąda potwierdzenia otrzymania każdej przesyłki elektronicznej. </w:t>
      </w:r>
    </w:p>
    <w:p w14:paraId="22580A76" w14:textId="55BC5761" w:rsidR="004265CA" w:rsidRPr="00F120BA" w:rsidRDefault="004265CA"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lang w:eastAsia="ar-SA"/>
        </w:rPr>
        <w:t>W przypadku nie potwierdzenia faktu otrzymania korespondencji za pomocą poczt</w:t>
      </w:r>
      <w:r w:rsidR="00D316FA" w:rsidRPr="00F120BA">
        <w:rPr>
          <w:rFonts w:ascii="Times New Roman" w:hAnsi="Times New Roman"/>
          <w:lang w:eastAsia="ar-SA"/>
        </w:rPr>
        <w:t>y</w:t>
      </w:r>
      <w:r w:rsidRPr="00F120BA">
        <w:rPr>
          <w:rFonts w:ascii="Times New Roman" w:hAnsi="Times New Roman"/>
          <w:lang w:eastAsia="ar-SA"/>
        </w:rPr>
        <w:t xml:space="preserve"> elektroniczn</w:t>
      </w:r>
      <w:r w:rsidR="00D316FA" w:rsidRPr="00F120BA">
        <w:rPr>
          <w:rFonts w:ascii="Times New Roman" w:hAnsi="Times New Roman"/>
          <w:lang w:eastAsia="ar-SA"/>
        </w:rPr>
        <w:t>ej</w:t>
      </w:r>
      <w:r w:rsidRPr="00F120BA">
        <w:rPr>
          <w:rFonts w:ascii="Times New Roman" w:hAnsi="Times New Roman"/>
          <w:lang w:eastAsia="ar-SA"/>
        </w:rPr>
        <w:t xml:space="preserve"> Zamawiający uzna, iż korespondencja dotarła czytelna do Wykonawcy w dniu i godzinie jej nadania (zgodnie z raportem poczty elektronicznej).</w:t>
      </w:r>
    </w:p>
    <w:p w14:paraId="26961A60" w14:textId="2E91C7EA" w:rsidR="004265CA" w:rsidRPr="00D76EF3" w:rsidRDefault="004265CA" w:rsidP="00D95725">
      <w:pPr>
        <w:pStyle w:val="Akapitzlist"/>
        <w:numPr>
          <w:ilvl w:val="1"/>
          <w:numId w:val="4"/>
        </w:numPr>
        <w:spacing w:before="120" w:after="120"/>
        <w:ind w:left="851" w:hanging="851"/>
        <w:contextualSpacing w:val="0"/>
        <w:jc w:val="both"/>
        <w:rPr>
          <w:rFonts w:ascii="Times New Roman" w:hAnsi="Times New Roman"/>
          <w:lang w:eastAsia="ar-SA"/>
        </w:rPr>
      </w:pPr>
      <w:r w:rsidRPr="00F120BA">
        <w:rPr>
          <w:rFonts w:ascii="Times New Roman" w:hAnsi="Times New Roman"/>
          <w:lang w:eastAsia="ar-SA"/>
        </w:rPr>
        <w:t>Język polski jest obowiązujący w toku całego postępowania przetargowego i realiz</w:t>
      </w:r>
      <w:r w:rsidR="00431462" w:rsidRPr="00F120BA">
        <w:rPr>
          <w:rFonts w:ascii="Times New Roman" w:hAnsi="Times New Roman"/>
          <w:lang w:eastAsia="ar-SA"/>
        </w:rPr>
        <w:t xml:space="preserve">acji </w:t>
      </w:r>
      <w:r w:rsidR="00431462" w:rsidRPr="00D76EF3">
        <w:rPr>
          <w:rFonts w:ascii="Times New Roman" w:hAnsi="Times New Roman"/>
          <w:lang w:eastAsia="ar-SA"/>
        </w:rPr>
        <w:t>umowy.</w:t>
      </w:r>
    </w:p>
    <w:p w14:paraId="6BC69D46" w14:textId="2238E215" w:rsidR="00431462" w:rsidRPr="00D76EF3" w:rsidRDefault="004265CA" w:rsidP="00D95725">
      <w:pPr>
        <w:pStyle w:val="Akapitzlist"/>
        <w:numPr>
          <w:ilvl w:val="1"/>
          <w:numId w:val="4"/>
        </w:numPr>
        <w:spacing w:before="120" w:after="240"/>
        <w:ind w:left="851" w:hanging="851"/>
        <w:contextualSpacing w:val="0"/>
        <w:jc w:val="both"/>
        <w:rPr>
          <w:rFonts w:ascii="Times New Roman" w:hAnsi="Times New Roman"/>
          <w:strike/>
          <w:lang w:eastAsia="ar-SA"/>
        </w:rPr>
      </w:pPr>
      <w:r w:rsidRPr="00D76EF3">
        <w:rPr>
          <w:rFonts w:ascii="Times New Roman" w:hAnsi="Times New Roman"/>
          <w:lang w:eastAsia="ar-SA"/>
        </w:rPr>
        <w:t>Osob</w:t>
      </w:r>
      <w:r w:rsidR="00F70FEA" w:rsidRPr="00D76EF3">
        <w:rPr>
          <w:rFonts w:ascii="Times New Roman" w:hAnsi="Times New Roman"/>
          <w:lang w:eastAsia="ar-SA"/>
        </w:rPr>
        <w:t>ami</w:t>
      </w:r>
      <w:r w:rsidRPr="00D76EF3">
        <w:rPr>
          <w:rFonts w:ascii="Times New Roman" w:hAnsi="Times New Roman"/>
          <w:lang w:eastAsia="ar-SA"/>
        </w:rPr>
        <w:t xml:space="preserve"> upoważnion</w:t>
      </w:r>
      <w:r w:rsidR="00F70FEA" w:rsidRPr="00D76EF3">
        <w:rPr>
          <w:rFonts w:ascii="Times New Roman" w:hAnsi="Times New Roman"/>
          <w:lang w:eastAsia="ar-SA"/>
        </w:rPr>
        <w:t>ymi</w:t>
      </w:r>
      <w:r w:rsidRPr="00D76EF3">
        <w:rPr>
          <w:rFonts w:ascii="Times New Roman" w:hAnsi="Times New Roman"/>
          <w:lang w:eastAsia="ar-SA"/>
        </w:rPr>
        <w:t xml:space="preserve"> do kontaktowania się z Wykonawcami, ze strony Zamawiającego, </w:t>
      </w:r>
      <w:r w:rsidR="003B7880" w:rsidRPr="00D76EF3">
        <w:rPr>
          <w:rFonts w:ascii="Times New Roman" w:hAnsi="Times New Roman"/>
          <w:lang w:eastAsia="ar-SA"/>
        </w:rPr>
        <w:t xml:space="preserve">jest </w:t>
      </w:r>
      <w:r w:rsidR="00ED0EB8" w:rsidRPr="00D76EF3">
        <w:rPr>
          <w:rFonts w:ascii="Times New Roman" w:hAnsi="Times New Roman"/>
          <w:lang w:eastAsia="ar-SA"/>
        </w:rPr>
        <w:t>Karina Szpakowska</w:t>
      </w:r>
      <w:r w:rsidR="004C7B51" w:rsidRPr="00D76EF3">
        <w:rPr>
          <w:rFonts w:ascii="Times New Roman" w:hAnsi="Times New Roman"/>
          <w:lang w:eastAsia="ar-SA"/>
        </w:rPr>
        <w:t>.</w:t>
      </w:r>
    </w:p>
    <w:p w14:paraId="48AC2CEF" w14:textId="77777777" w:rsidR="004265CA" w:rsidRPr="00A148FD" w:rsidRDefault="004265CA" w:rsidP="00D95725">
      <w:pPr>
        <w:pStyle w:val="Akapitzlist"/>
        <w:keepNext/>
        <w:numPr>
          <w:ilvl w:val="0"/>
          <w:numId w:val="4"/>
        </w:numPr>
        <w:spacing w:before="120" w:after="120"/>
        <w:ind w:left="851" w:hanging="425"/>
        <w:contextualSpacing w:val="0"/>
        <w:jc w:val="both"/>
        <w:outlineLvl w:val="0"/>
        <w:rPr>
          <w:rFonts w:ascii="Times New Roman" w:hAnsi="Times New Roman"/>
          <w:b/>
          <w:bCs/>
          <w:smallCaps/>
          <w:spacing w:val="5"/>
          <w:lang w:eastAsia="pl-PL"/>
        </w:rPr>
      </w:pPr>
      <w:bookmarkStart w:id="36" w:name="_Toc421707356"/>
      <w:bookmarkStart w:id="37" w:name="_Toc464388356"/>
      <w:r w:rsidRPr="00A148FD">
        <w:rPr>
          <w:rFonts w:ascii="Times New Roman" w:hAnsi="Times New Roman"/>
          <w:b/>
          <w:bCs/>
          <w:smallCaps/>
          <w:spacing w:val="5"/>
          <w:lang w:eastAsia="pl-PL"/>
        </w:rPr>
        <w:t>OPIS SPOSOBU SKŁADANIA ZAPYTAŃ I UDZIELANIA WYJAŚNIEŃ TREŚCI SIWZ.</w:t>
      </w:r>
      <w:bookmarkEnd w:id="36"/>
      <w:bookmarkEnd w:id="37"/>
    </w:p>
    <w:p w14:paraId="1044992E" w14:textId="66397058" w:rsidR="004265CA" w:rsidRPr="00EB2EE4"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4</w:t>
      </w:r>
      <w:r w:rsidRPr="00F120BA">
        <w:rPr>
          <w:rFonts w:ascii="Times New Roman" w:hAnsi="Times New Roman"/>
          <w:b/>
          <w:lang w:eastAsia="ar-SA"/>
        </w:rPr>
        <w:t>.1</w:t>
      </w:r>
      <w:r w:rsidRPr="00F120BA">
        <w:rPr>
          <w:rFonts w:ascii="Times New Roman" w:hAnsi="Times New Roman"/>
          <w:lang w:eastAsia="ar-SA"/>
        </w:rPr>
        <w:tab/>
        <w:t xml:space="preserve">Wykonawca może zwrócić się do </w:t>
      </w:r>
      <w:r w:rsidRPr="00EB2EE4">
        <w:rPr>
          <w:rFonts w:ascii="Times New Roman" w:hAnsi="Times New Roman"/>
          <w:lang w:eastAsia="ar-SA"/>
        </w:rPr>
        <w:t>Zamawiającego o wyjaśni</w:t>
      </w:r>
      <w:r w:rsidR="00431462" w:rsidRPr="00EB2EE4">
        <w:rPr>
          <w:rFonts w:ascii="Times New Roman" w:hAnsi="Times New Roman"/>
          <w:lang w:eastAsia="ar-SA"/>
        </w:rPr>
        <w:t>enia dotyczące treści SIWZ.</w:t>
      </w:r>
    </w:p>
    <w:p w14:paraId="46550DD1" w14:textId="7E85DD99" w:rsidR="008B080F" w:rsidRPr="00EB2EE4" w:rsidRDefault="008B080F" w:rsidP="00D95725">
      <w:pPr>
        <w:spacing w:before="120" w:after="120"/>
        <w:ind w:left="850" w:hanging="850"/>
        <w:jc w:val="both"/>
        <w:rPr>
          <w:rFonts w:ascii="Times New Roman" w:hAnsi="Times New Roman"/>
          <w:lang w:eastAsia="ar-SA"/>
        </w:rPr>
      </w:pPr>
      <w:r w:rsidRPr="00EB2EE4">
        <w:rPr>
          <w:rFonts w:ascii="Times New Roman" w:hAnsi="Times New Roman"/>
          <w:b/>
          <w:lang w:eastAsia="ar-SA"/>
        </w:rPr>
        <w:t xml:space="preserve">14.2. </w:t>
      </w:r>
      <w:r w:rsidRPr="00EB2EE4">
        <w:rPr>
          <w:rFonts w:ascii="Times New Roman" w:hAnsi="Times New Roman"/>
          <w:b/>
          <w:lang w:eastAsia="ar-SA"/>
        </w:rPr>
        <w:tab/>
      </w:r>
      <w:r w:rsidR="00CB4063" w:rsidRPr="00EB2EE4">
        <w:rPr>
          <w:rFonts w:ascii="Times New Roman" w:hAnsi="Times New Roman"/>
          <w:lang w:eastAsia="ar-SA"/>
        </w:rPr>
        <w:t>P</w:t>
      </w:r>
      <w:r w:rsidRPr="00EB2EE4">
        <w:rPr>
          <w:rFonts w:ascii="Times New Roman" w:hAnsi="Times New Roman"/>
          <w:lang w:eastAsia="ar-SA"/>
        </w:rPr>
        <w:t xml:space="preserve">rzesłanie wniosków o wyjaśnienie treści SIWZ </w:t>
      </w:r>
      <w:r w:rsidR="00396412" w:rsidRPr="00EB2EE4">
        <w:rPr>
          <w:rFonts w:ascii="Times New Roman" w:hAnsi="Times New Roman"/>
          <w:lang w:eastAsia="ar-SA"/>
        </w:rPr>
        <w:t xml:space="preserve">odbywać się będzie przy użyciu środków komunikacji elektronicznej, przy użyciu </w:t>
      </w:r>
      <w:r w:rsidR="003A1E8F" w:rsidRPr="00EB2EE4">
        <w:rPr>
          <w:rFonts w:ascii="Times New Roman" w:hAnsi="Times New Roman"/>
          <w:lang w:eastAsia="ar-SA"/>
        </w:rPr>
        <w:t xml:space="preserve">poczty elektronicznej lub </w:t>
      </w:r>
      <w:r w:rsidR="00396412" w:rsidRPr="00EB2EE4">
        <w:rPr>
          <w:rFonts w:ascii="Times New Roman" w:hAnsi="Times New Roman"/>
          <w:lang w:eastAsia="ar-SA"/>
        </w:rPr>
        <w:t xml:space="preserve">miniPortalu https://miniportal.uzp.gov.pl/, zgodnie z art. 10a PZP. </w:t>
      </w:r>
    </w:p>
    <w:p w14:paraId="32B530B6" w14:textId="7BA1D357" w:rsidR="004265CA" w:rsidRPr="00F120BA"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4</w:t>
      </w:r>
      <w:r w:rsidRPr="00F120BA">
        <w:rPr>
          <w:rFonts w:ascii="Times New Roman" w:hAnsi="Times New Roman"/>
          <w:b/>
          <w:lang w:eastAsia="ar-SA"/>
        </w:rPr>
        <w:t>.</w:t>
      </w:r>
      <w:r w:rsidR="008B080F" w:rsidRPr="00F120BA">
        <w:rPr>
          <w:rFonts w:ascii="Times New Roman" w:hAnsi="Times New Roman"/>
          <w:b/>
          <w:lang w:eastAsia="ar-SA"/>
        </w:rPr>
        <w:t>3</w:t>
      </w:r>
      <w:r w:rsidRPr="00F120BA">
        <w:rPr>
          <w:rFonts w:ascii="Times New Roman" w:hAnsi="Times New Roman"/>
          <w:b/>
          <w:lang w:eastAsia="ar-SA"/>
        </w:rPr>
        <w:t>.</w:t>
      </w:r>
      <w:r w:rsidRPr="00F120BA">
        <w:rPr>
          <w:rFonts w:ascii="Times New Roman" w:hAnsi="Times New Roman"/>
          <w:lang w:eastAsia="ar-SA"/>
        </w:rPr>
        <w:tab/>
        <w:t>Zamawiający niezwłocznie udzieli odpowiedzi na zapytania związane z treścią SIWZ, zgodnie z art. 38 Ustawy PZP, pod warunkiem, że wniosek o wyjaśnienie treści SIWZ wpłynął do Zamawiającego nie później, niż do końca dnia, w którym upływa połowa wyznaczonego terminu składania ofert.</w:t>
      </w:r>
    </w:p>
    <w:p w14:paraId="6C1A7607" w14:textId="0A35A75F" w:rsidR="004265CA" w:rsidRPr="00F120BA"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4</w:t>
      </w:r>
      <w:r w:rsidRPr="00F120BA">
        <w:rPr>
          <w:rFonts w:ascii="Times New Roman" w:hAnsi="Times New Roman"/>
          <w:b/>
          <w:lang w:eastAsia="ar-SA"/>
        </w:rPr>
        <w:t>.</w:t>
      </w:r>
      <w:r w:rsidR="008B080F" w:rsidRPr="00F120BA">
        <w:rPr>
          <w:rFonts w:ascii="Times New Roman" w:hAnsi="Times New Roman"/>
          <w:b/>
          <w:lang w:eastAsia="ar-SA"/>
        </w:rPr>
        <w:t>4</w:t>
      </w:r>
      <w:r w:rsidRPr="00F120BA">
        <w:rPr>
          <w:rFonts w:ascii="Times New Roman" w:hAnsi="Times New Roman"/>
          <w:b/>
          <w:lang w:eastAsia="ar-SA"/>
        </w:rPr>
        <w:t>.</w:t>
      </w:r>
      <w:r w:rsidRPr="00F120BA">
        <w:rPr>
          <w:rFonts w:ascii="Times New Roman" w:hAnsi="Times New Roman"/>
          <w:lang w:eastAsia="ar-SA"/>
        </w:rPr>
        <w:tab/>
        <w:t xml:space="preserve">Jeżeli wniosek o wyjaśnienie treści SIWZ wpłynie po upływie terminu składania wniosku, o którym mowa w art. 38 ust. 1 Ustawy PZP lub będzie dotyczyć udzielonych wyjaśnień, Zamawiający może udzielić wyjaśnień albo pozostawić wniosek bez rozpoznania. </w:t>
      </w:r>
    </w:p>
    <w:p w14:paraId="4E2EE86C" w14:textId="2C06DBFC" w:rsidR="004265CA" w:rsidRPr="00F120BA"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4</w:t>
      </w:r>
      <w:r w:rsidRPr="00F120BA">
        <w:rPr>
          <w:rFonts w:ascii="Times New Roman" w:hAnsi="Times New Roman"/>
          <w:b/>
          <w:lang w:eastAsia="ar-SA"/>
        </w:rPr>
        <w:t>.4.</w:t>
      </w:r>
      <w:r w:rsidRPr="00F120BA">
        <w:rPr>
          <w:rFonts w:ascii="Times New Roman" w:hAnsi="Times New Roman"/>
          <w:lang w:eastAsia="ar-SA"/>
        </w:rPr>
        <w:tab/>
        <w:t>Przedłużenie terminu składania ofert nie wpływa na bieg terminu składania wniosku, o którym mowa w art. 38 ust. 1 Ustawy PZP.</w:t>
      </w:r>
    </w:p>
    <w:p w14:paraId="78975711" w14:textId="543CC940" w:rsidR="004265CA" w:rsidRPr="00F120BA"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4</w:t>
      </w:r>
      <w:r w:rsidRPr="00F120BA">
        <w:rPr>
          <w:rFonts w:ascii="Times New Roman" w:hAnsi="Times New Roman"/>
          <w:b/>
          <w:lang w:eastAsia="ar-SA"/>
        </w:rPr>
        <w:t>.5</w:t>
      </w:r>
      <w:r w:rsidRPr="00F120BA">
        <w:rPr>
          <w:rFonts w:ascii="Times New Roman" w:hAnsi="Times New Roman"/>
          <w:b/>
          <w:lang w:eastAsia="ar-SA"/>
        </w:rPr>
        <w:tab/>
      </w:r>
      <w:r w:rsidRPr="00F120BA">
        <w:rPr>
          <w:rFonts w:ascii="Times New Roman" w:hAnsi="Times New Roman"/>
          <w:lang w:eastAsia="ar-SA"/>
        </w:rPr>
        <w:t>Treść pytań wraz z </w:t>
      </w:r>
      <w:r w:rsidR="00625C93" w:rsidRPr="00F120BA">
        <w:rPr>
          <w:rFonts w:ascii="Times New Roman" w:hAnsi="Times New Roman"/>
          <w:lang w:eastAsia="ar-SA"/>
        </w:rPr>
        <w:t xml:space="preserve"> </w:t>
      </w:r>
      <w:r w:rsidRPr="00F120BA">
        <w:rPr>
          <w:rFonts w:ascii="Times New Roman" w:hAnsi="Times New Roman"/>
          <w:lang w:eastAsia="ar-SA"/>
        </w:rPr>
        <w:t xml:space="preserve">wyjaśnieniami zostanie </w:t>
      </w:r>
      <w:r w:rsidR="00D316FA" w:rsidRPr="00F120BA">
        <w:rPr>
          <w:rFonts w:ascii="Times New Roman" w:hAnsi="Times New Roman"/>
          <w:lang w:eastAsia="ar-SA"/>
        </w:rPr>
        <w:t>umieszczona na stronie internetowej, na której jest udostępnione SIWZ</w:t>
      </w:r>
      <w:r w:rsidRPr="00F120BA">
        <w:rPr>
          <w:rFonts w:ascii="Times New Roman" w:hAnsi="Times New Roman"/>
          <w:lang w:eastAsia="ar-SA"/>
        </w:rPr>
        <w:t>, bez wskazania źródła zapytania oraz zamies</w:t>
      </w:r>
      <w:r w:rsidR="00D316FA" w:rsidRPr="00F120BA">
        <w:rPr>
          <w:rFonts w:ascii="Times New Roman" w:hAnsi="Times New Roman"/>
          <w:lang w:eastAsia="ar-SA"/>
        </w:rPr>
        <w:t>zczona na stronie Zamawiającego</w:t>
      </w:r>
      <w:r w:rsidRPr="00F120BA">
        <w:rPr>
          <w:rFonts w:ascii="Times New Roman" w:hAnsi="Times New Roman"/>
          <w:lang w:eastAsia="ar-SA"/>
        </w:rPr>
        <w:t>.</w:t>
      </w:r>
    </w:p>
    <w:p w14:paraId="0DAC5333" w14:textId="1CD05E12" w:rsidR="004265CA" w:rsidRPr="00F120BA" w:rsidRDefault="004265CA" w:rsidP="00D95725">
      <w:pPr>
        <w:spacing w:before="120" w:after="120"/>
        <w:ind w:left="850" w:hanging="850"/>
        <w:jc w:val="both"/>
        <w:rPr>
          <w:rFonts w:ascii="Times New Roman" w:hAnsi="Times New Roman"/>
          <w:lang w:eastAsia="ar-SA"/>
        </w:rPr>
      </w:pPr>
      <w:r w:rsidRPr="00F120BA">
        <w:rPr>
          <w:rFonts w:ascii="Times New Roman" w:hAnsi="Times New Roman"/>
          <w:b/>
          <w:lang w:eastAsia="ar-SA"/>
        </w:rPr>
        <w:lastRenderedPageBreak/>
        <w:t>1</w:t>
      </w:r>
      <w:r w:rsidR="00073219" w:rsidRPr="00F120BA">
        <w:rPr>
          <w:rFonts w:ascii="Times New Roman" w:hAnsi="Times New Roman"/>
          <w:b/>
          <w:lang w:eastAsia="ar-SA"/>
        </w:rPr>
        <w:t>4</w:t>
      </w:r>
      <w:r w:rsidRPr="00F120BA">
        <w:rPr>
          <w:rFonts w:ascii="Times New Roman" w:hAnsi="Times New Roman"/>
          <w:b/>
          <w:lang w:eastAsia="ar-SA"/>
        </w:rPr>
        <w:t>.6.</w:t>
      </w:r>
      <w:r w:rsidRPr="00F120BA">
        <w:rPr>
          <w:rFonts w:ascii="Times New Roman" w:hAnsi="Times New Roman"/>
          <w:lang w:eastAsia="ar-SA"/>
        </w:rPr>
        <w:tab/>
        <w:t>W przypadku rozbieżności pomiędzy treścią niniejszej SIWZ, a treścią udzielonych odpowiedzi, jako obowiązującą należy przyjąć treść pisma zawierającego późniejsze oświadczenie Zamawiającego.</w:t>
      </w:r>
    </w:p>
    <w:p w14:paraId="270078F0" w14:textId="147C34E8" w:rsidR="004265CA" w:rsidRPr="00F120BA" w:rsidRDefault="003B0486" w:rsidP="00113C00">
      <w:pPr>
        <w:spacing w:before="120" w:after="120" w:line="240" w:lineRule="auto"/>
        <w:ind w:left="850" w:hanging="850"/>
        <w:jc w:val="both"/>
        <w:rPr>
          <w:rFonts w:ascii="Times New Roman" w:hAnsi="Times New Roman"/>
          <w:lang w:eastAsia="ar-SA"/>
        </w:rPr>
      </w:pPr>
      <w:r w:rsidRPr="00F120BA">
        <w:rPr>
          <w:rFonts w:ascii="Times New Roman" w:hAnsi="Times New Roman"/>
          <w:b/>
          <w:lang w:eastAsia="ar-SA"/>
        </w:rPr>
        <w:t>14.</w:t>
      </w:r>
      <w:r w:rsidRPr="00D76EF3">
        <w:rPr>
          <w:rFonts w:ascii="Times New Roman" w:hAnsi="Times New Roman"/>
          <w:b/>
          <w:lang w:eastAsia="ar-SA"/>
        </w:rPr>
        <w:t>7</w:t>
      </w:r>
      <w:r w:rsidRPr="00F120BA">
        <w:rPr>
          <w:rFonts w:ascii="Times New Roman" w:hAnsi="Times New Roman"/>
          <w:lang w:eastAsia="ar-SA"/>
        </w:rPr>
        <w:t>.</w:t>
      </w:r>
      <w:r w:rsidRPr="00F120BA">
        <w:rPr>
          <w:rFonts w:ascii="Times New Roman" w:hAnsi="Times New Roman"/>
          <w:lang w:eastAsia="ar-SA"/>
        </w:rPr>
        <w:tab/>
        <w:t>Zamawiający nie przewiduje zwołania zebrania wszystkich Wykonawców w celu wyjaśnienia treści SIWZ.</w:t>
      </w:r>
    </w:p>
    <w:p w14:paraId="582C4582" w14:textId="77777777" w:rsidR="004265CA" w:rsidRPr="00F120BA" w:rsidRDefault="004265CA" w:rsidP="000F71BF">
      <w:pPr>
        <w:pStyle w:val="Akapitzlist"/>
        <w:keepNext/>
        <w:numPr>
          <w:ilvl w:val="0"/>
          <w:numId w:val="4"/>
        </w:numPr>
        <w:spacing w:before="120" w:after="120" w:line="240" w:lineRule="auto"/>
        <w:ind w:left="851" w:hanging="425"/>
        <w:contextualSpacing w:val="0"/>
        <w:jc w:val="both"/>
        <w:outlineLvl w:val="0"/>
        <w:rPr>
          <w:rFonts w:ascii="Times New Roman" w:hAnsi="Times New Roman"/>
          <w:b/>
          <w:bCs/>
          <w:smallCaps/>
          <w:spacing w:val="5"/>
          <w:lang w:eastAsia="pl-PL"/>
        </w:rPr>
      </w:pPr>
      <w:bookmarkStart w:id="38" w:name="_Toc421707357"/>
      <w:bookmarkStart w:id="39" w:name="_Toc464388357"/>
      <w:r w:rsidRPr="00F120BA">
        <w:rPr>
          <w:rFonts w:ascii="Times New Roman" w:hAnsi="Times New Roman"/>
          <w:b/>
          <w:bCs/>
          <w:smallCaps/>
          <w:spacing w:val="5"/>
          <w:lang w:eastAsia="pl-PL"/>
        </w:rPr>
        <w:t>ZMIANA TREŚCI SIWZ</w:t>
      </w:r>
      <w:bookmarkEnd w:id="38"/>
      <w:bookmarkEnd w:id="39"/>
    </w:p>
    <w:p w14:paraId="35738084" w14:textId="5D7AED09" w:rsidR="004265CA" w:rsidRPr="00EB2EE4" w:rsidRDefault="004265CA" w:rsidP="00E246D4">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5</w:t>
      </w:r>
      <w:r w:rsidRPr="00F120BA">
        <w:rPr>
          <w:rFonts w:ascii="Times New Roman" w:hAnsi="Times New Roman"/>
          <w:b/>
          <w:lang w:eastAsia="ar-SA"/>
        </w:rPr>
        <w:t>.1.</w:t>
      </w:r>
      <w:r w:rsidRPr="00F120BA">
        <w:rPr>
          <w:rFonts w:ascii="Times New Roman" w:hAnsi="Times New Roman"/>
          <w:lang w:eastAsia="ar-SA"/>
        </w:rPr>
        <w:tab/>
        <w:t xml:space="preserve">W uzasadnionych przypadkach </w:t>
      </w:r>
      <w:r w:rsidRPr="00EB2EE4">
        <w:rPr>
          <w:rFonts w:ascii="Times New Roman" w:hAnsi="Times New Roman"/>
          <w:lang w:eastAsia="ar-SA"/>
        </w:rPr>
        <w:t>Zamawiający może, przed upływem terminu do składania ofert, zmienić treść SIWZ. Dokonaną zmianę Zamawiający zamieści na stronie internetowej, na której jest udostępnion</w:t>
      </w:r>
      <w:r w:rsidR="00D316FA" w:rsidRPr="00EB2EE4">
        <w:rPr>
          <w:rFonts w:ascii="Times New Roman" w:hAnsi="Times New Roman"/>
          <w:lang w:eastAsia="ar-SA"/>
        </w:rPr>
        <w:t>e</w:t>
      </w:r>
      <w:r w:rsidRPr="00EB2EE4">
        <w:rPr>
          <w:rFonts w:ascii="Times New Roman" w:hAnsi="Times New Roman"/>
          <w:lang w:eastAsia="ar-SA"/>
        </w:rPr>
        <w:t xml:space="preserve"> SIWZ.</w:t>
      </w:r>
    </w:p>
    <w:p w14:paraId="2B161E32" w14:textId="68E3613F" w:rsidR="004265CA" w:rsidRPr="00EB2EE4" w:rsidRDefault="004265CA" w:rsidP="00E246D4">
      <w:pPr>
        <w:spacing w:before="120" w:after="120"/>
        <w:ind w:left="850" w:hanging="850"/>
        <w:jc w:val="both"/>
        <w:rPr>
          <w:rFonts w:ascii="Times New Roman" w:hAnsi="Times New Roman"/>
          <w:lang w:eastAsia="ar-SA"/>
        </w:rPr>
      </w:pPr>
      <w:r w:rsidRPr="004C7B51">
        <w:rPr>
          <w:rFonts w:ascii="Times New Roman" w:hAnsi="Times New Roman"/>
          <w:b/>
          <w:lang w:eastAsia="ar-SA"/>
        </w:rPr>
        <w:t>1</w:t>
      </w:r>
      <w:r w:rsidR="00073219" w:rsidRPr="004C7B51">
        <w:rPr>
          <w:rFonts w:ascii="Times New Roman" w:hAnsi="Times New Roman"/>
          <w:b/>
          <w:lang w:eastAsia="ar-SA"/>
        </w:rPr>
        <w:t>5</w:t>
      </w:r>
      <w:r w:rsidRPr="004C7B51">
        <w:rPr>
          <w:rFonts w:ascii="Times New Roman" w:hAnsi="Times New Roman"/>
          <w:b/>
          <w:lang w:eastAsia="ar-SA"/>
        </w:rPr>
        <w:t>.2</w:t>
      </w:r>
      <w:r w:rsidRPr="00A148FD">
        <w:rPr>
          <w:rFonts w:ascii="Times New Roman" w:hAnsi="Times New Roman"/>
          <w:b/>
          <w:lang w:eastAsia="ar-SA"/>
        </w:rPr>
        <w:t>.</w:t>
      </w:r>
      <w:r w:rsidRPr="00A148FD">
        <w:rPr>
          <w:rFonts w:ascii="Times New Roman" w:hAnsi="Times New Roman"/>
          <w:b/>
          <w:lang w:eastAsia="ar-SA"/>
        </w:rPr>
        <w:tab/>
      </w:r>
      <w:r w:rsidRPr="00A148FD">
        <w:rPr>
          <w:rFonts w:ascii="Times New Roman" w:hAnsi="Times New Roman"/>
          <w:lang w:eastAsia="ar-SA"/>
        </w:rPr>
        <w:t xml:space="preserve">Jeżeli zmiana treści SIWZ będzie prowadziła do zmiany treści ogłoszenia o zamówieniu, Zamawiający zamieści </w:t>
      </w:r>
      <w:r w:rsidRPr="00EB2EE4">
        <w:rPr>
          <w:rFonts w:ascii="Times New Roman" w:hAnsi="Times New Roman"/>
          <w:lang w:eastAsia="ar-SA"/>
        </w:rPr>
        <w:t xml:space="preserve">ogłoszenie o zmianie ogłoszenia </w:t>
      </w:r>
      <w:r w:rsidR="00D316FA" w:rsidRPr="00EB2EE4">
        <w:rPr>
          <w:rFonts w:ascii="Times New Roman" w:hAnsi="Times New Roman"/>
          <w:lang w:eastAsia="ar-SA"/>
        </w:rPr>
        <w:t>na stronie internetowej, na której jest udostępnione SIWZ.</w:t>
      </w:r>
    </w:p>
    <w:p w14:paraId="0A9140A1" w14:textId="4FE46A14" w:rsidR="004265CA" w:rsidRPr="00F120BA" w:rsidRDefault="004265CA" w:rsidP="00E246D4">
      <w:pPr>
        <w:spacing w:before="120" w:after="120"/>
        <w:ind w:left="850" w:hanging="850"/>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5</w:t>
      </w:r>
      <w:r w:rsidRPr="00F120BA">
        <w:rPr>
          <w:rFonts w:ascii="Times New Roman" w:hAnsi="Times New Roman"/>
          <w:b/>
          <w:lang w:eastAsia="ar-SA"/>
        </w:rPr>
        <w:t>.3.</w:t>
      </w:r>
      <w:r w:rsidRPr="00F120BA">
        <w:rPr>
          <w:rFonts w:ascii="Times New Roman" w:hAnsi="Times New Roman"/>
          <w:lang w:eastAsia="ar-SA"/>
        </w:rPr>
        <w:tab/>
        <w:t>Jeżeli w </w:t>
      </w:r>
      <w:r w:rsidR="00D316FA" w:rsidRPr="00F120BA">
        <w:rPr>
          <w:rFonts w:ascii="Times New Roman" w:hAnsi="Times New Roman"/>
          <w:lang w:eastAsia="ar-SA"/>
        </w:rPr>
        <w:t xml:space="preserve"> </w:t>
      </w:r>
      <w:r w:rsidRPr="00F120BA">
        <w:rPr>
          <w:rFonts w:ascii="Times New Roman" w:hAnsi="Times New Roman"/>
          <w:lang w:eastAsia="ar-SA"/>
        </w:rPr>
        <w:t>wyniku zmiany treści SIWZ nieprowadzącej do zmiany treści ogłoszenia o zamówieniu, jest niezbędny dodatkowy czas na wprowadzenie zmian w ofertach, Zamawiający przedłuży termin składania ofert oraz zamieści stosowną informację na stronie internetowej, na której jest udostępniona SIWZ.</w:t>
      </w:r>
    </w:p>
    <w:p w14:paraId="380472D5" w14:textId="4FC2BE1B" w:rsidR="004265CA" w:rsidRPr="00F120BA" w:rsidRDefault="004265CA" w:rsidP="00180142">
      <w:pPr>
        <w:spacing w:before="120" w:after="240" w:line="240" w:lineRule="auto"/>
        <w:ind w:left="851" w:hanging="851"/>
        <w:jc w:val="both"/>
        <w:rPr>
          <w:rFonts w:ascii="Times New Roman" w:hAnsi="Times New Roman"/>
          <w:lang w:eastAsia="ar-SA"/>
        </w:rPr>
      </w:pPr>
      <w:r w:rsidRPr="00F120BA">
        <w:rPr>
          <w:rFonts w:ascii="Times New Roman" w:hAnsi="Times New Roman"/>
          <w:b/>
          <w:lang w:eastAsia="ar-SA"/>
        </w:rPr>
        <w:t>1</w:t>
      </w:r>
      <w:r w:rsidR="00073219" w:rsidRPr="00F120BA">
        <w:rPr>
          <w:rFonts w:ascii="Times New Roman" w:hAnsi="Times New Roman"/>
          <w:b/>
          <w:lang w:eastAsia="ar-SA"/>
        </w:rPr>
        <w:t>5</w:t>
      </w:r>
      <w:r w:rsidRPr="00F120BA">
        <w:rPr>
          <w:rFonts w:ascii="Times New Roman" w:hAnsi="Times New Roman"/>
          <w:b/>
          <w:lang w:eastAsia="ar-SA"/>
        </w:rPr>
        <w:t>.4.</w:t>
      </w:r>
      <w:r w:rsidRPr="00F120BA">
        <w:rPr>
          <w:rFonts w:ascii="Times New Roman" w:hAnsi="Times New Roman"/>
          <w:b/>
          <w:lang w:eastAsia="ar-SA"/>
        </w:rPr>
        <w:tab/>
      </w:r>
      <w:r w:rsidRPr="00F120BA">
        <w:rPr>
          <w:rFonts w:ascii="Times New Roman" w:hAnsi="Times New Roman"/>
          <w:lang w:eastAsia="ar-SA"/>
        </w:rPr>
        <w:t>Zmiany są każdoraz</w:t>
      </w:r>
      <w:r w:rsidR="00180142" w:rsidRPr="00F120BA">
        <w:rPr>
          <w:rFonts w:ascii="Times New Roman" w:hAnsi="Times New Roman"/>
          <w:lang w:eastAsia="ar-SA"/>
        </w:rPr>
        <w:t>owo wiążące dla Wykonawców.</w:t>
      </w:r>
    </w:p>
    <w:p w14:paraId="72D1EAB1" w14:textId="35BE795D" w:rsidR="00752311" w:rsidRPr="00F120BA" w:rsidRDefault="00752311" w:rsidP="00180142">
      <w:pPr>
        <w:spacing w:before="120" w:after="240" w:line="240" w:lineRule="auto"/>
        <w:ind w:left="851" w:hanging="851"/>
        <w:jc w:val="both"/>
        <w:rPr>
          <w:rFonts w:ascii="Times New Roman" w:hAnsi="Times New Roman"/>
          <w:lang w:eastAsia="ar-SA"/>
        </w:rPr>
      </w:pPr>
      <w:r w:rsidRPr="00F120BA">
        <w:rPr>
          <w:rFonts w:ascii="Times New Roman" w:hAnsi="Times New Roman"/>
          <w:b/>
          <w:lang w:eastAsia="ar-SA"/>
        </w:rPr>
        <w:t>15.</w:t>
      </w:r>
      <w:r w:rsidRPr="00D76EF3">
        <w:rPr>
          <w:rFonts w:ascii="Times New Roman" w:hAnsi="Times New Roman"/>
          <w:b/>
          <w:lang w:eastAsia="ar-SA"/>
        </w:rPr>
        <w:t>5</w:t>
      </w:r>
      <w:r w:rsidRPr="00F120BA">
        <w:rPr>
          <w:rFonts w:ascii="Times New Roman" w:hAnsi="Times New Roman"/>
          <w:lang w:eastAsia="ar-SA"/>
        </w:rPr>
        <w:t>.</w:t>
      </w:r>
      <w:r w:rsidRPr="00F120BA">
        <w:rPr>
          <w:rFonts w:ascii="Times New Roman" w:hAnsi="Times New Roman"/>
          <w:lang w:eastAsia="ar-SA"/>
        </w:rPr>
        <w:tab/>
        <w:t>Uwaga. Wykonawcy, którzy pobrali SIWZ nr sprawy</w:t>
      </w:r>
      <w:r w:rsidR="00396412" w:rsidRPr="00F120BA">
        <w:t xml:space="preserve"> </w:t>
      </w:r>
      <w:r w:rsidR="00396412" w:rsidRPr="00F120BA">
        <w:rPr>
          <w:rFonts w:ascii="Times New Roman" w:hAnsi="Times New Roman"/>
          <w:lang w:eastAsia="ar-SA"/>
        </w:rPr>
        <w:t>GP 271.23.2019.KS</w:t>
      </w:r>
      <w:r w:rsidR="00396412" w:rsidRPr="00F120BA" w:rsidDel="00396412">
        <w:rPr>
          <w:rFonts w:ascii="Times New Roman" w:hAnsi="Times New Roman"/>
          <w:lang w:eastAsia="ar-SA"/>
        </w:rPr>
        <w:t xml:space="preserve"> </w:t>
      </w:r>
      <w:r w:rsidRPr="00F120BA">
        <w:rPr>
          <w:rFonts w:ascii="Times New Roman" w:hAnsi="Times New Roman"/>
          <w:lang w:eastAsia="ar-SA"/>
        </w:rPr>
        <w:t xml:space="preserve">ze strony internetowej Zamawiającego, powinni na bieżąco monitorować stronę internetową wskazaną w pkt </w:t>
      </w:r>
      <w:r w:rsidR="00396412" w:rsidRPr="00F120BA">
        <w:rPr>
          <w:rFonts w:ascii="Times New Roman" w:hAnsi="Times New Roman"/>
          <w:lang w:eastAsia="ar-SA"/>
        </w:rPr>
        <w:t xml:space="preserve">I </w:t>
      </w:r>
      <w:r w:rsidRPr="00F120BA">
        <w:rPr>
          <w:rFonts w:ascii="Times New Roman" w:hAnsi="Times New Roman"/>
          <w:lang w:eastAsia="ar-SA"/>
        </w:rPr>
        <w:t xml:space="preserve">w celu sprawdzenia, czy w postępowaniu nie dokonano zmian treści SIWZ lub treści ogłoszenia o zamówieniu, mających wpływ na jego przebieg lub na sporządzenie oferty. Zamawiający nie ponosi odpowiedzialności za sporządzenie przez Wykonawcę oferty </w:t>
      </w:r>
      <w:r w:rsidR="00DD076F" w:rsidRPr="00F120BA">
        <w:rPr>
          <w:rFonts w:ascii="Times New Roman" w:hAnsi="Times New Roman"/>
          <w:lang w:eastAsia="ar-SA"/>
        </w:rPr>
        <w:br/>
      </w:r>
      <w:r w:rsidRPr="00F120BA">
        <w:rPr>
          <w:rFonts w:ascii="Times New Roman" w:hAnsi="Times New Roman"/>
          <w:lang w:eastAsia="ar-SA"/>
        </w:rPr>
        <w:t>z pominięciem dokonanych zmian treści SIWZ lub ogłoszenia o zamówieniu opublikowanych zgodnie z PZP.</w:t>
      </w:r>
    </w:p>
    <w:p w14:paraId="1DB630B8" w14:textId="77777777" w:rsidR="004265CA" w:rsidRPr="00EB2EE4" w:rsidRDefault="004265CA" w:rsidP="000F71BF">
      <w:pPr>
        <w:pStyle w:val="Akapitzlist"/>
        <w:keepNext/>
        <w:numPr>
          <w:ilvl w:val="0"/>
          <w:numId w:val="4"/>
        </w:numPr>
        <w:spacing w:before="120" w:after="120" w:line="240" w:lineRule="auto"/>
        <w:ind w:left="851" w:hanging="425"/>
        <w:contextualSpacing w:val="0"/>
        <w:jc w:val="both"/>
        <w:outlineLvl w:val="0"/>
        <w:rPr>
          <w:rFonts w:ascii="Times New Roman" w:hAnsi="Times New Roman"/>
          <w:b/>
          <w:bCs/>
          <w:smallCaps/>
          <w:spacing w:val="5"/>
          <w:lang w:eastAsia="pl-PL"/>
        </w:rPr>
      </w:pPr>
      <w:bookmarkStart w:id="40" w:name="_Toc421707358"/>
      <w:bookmarkStart w:id="41" w:name="_Toc464388358"/>
      <w:r w:rsidRPr="00EB2EE4">
        <w:rPr>
          <w:rFonts w:ascii="Times New Roman" w:hAnsi="Times New Roman"/>
          <w:b/>
          <w:bCs/>
          <w:smallCaps/>
          <w:spacing w:val="5"/>
          <w:lang w:eastAsia="pl-PL"/>
        </w:rPr>
        <w:t>WYMAGANIA DOTYCZĄCE WADIUM</w:t>
      </w:r>
      <w:bookmarkEnd w:id="40"/>
      <w:bookmarkEnd w:id="41"/>
    </w:p>
    <w:p w14:paraId="15EC5302" w14:textId="1A0ECEE6" w:rsidR="00E869D3" w:rsidRPr="00EB2EE4" w:rsidRDefault="004265CA" w:rsidP="00AB413F">
      <w:pPr>
        <w:spacing w:before="120" w:after="120"/>
        <w:ind w:left="850" w:hanging="850"/>
        <w:jc w:val="both"/>
        <w:rPr>
          <w:rFonts w:ascii="Times New Roman" w:hAnsi="Times New Roman"/>
        </w:rPr>
      </w:pPr>
      <w:r w:rsidRPr="00EB2EE4">
        <w:rPr>
          <w:rFonts w:ascii="Times New Roman" w:hAnsi="Times New Roman"/>
          <w:b/>
        </w:rPr>
        <w:t>1</w:t>
      </w:r>
      <w:r w:rsidR="00635306" w:rsidRPr="00EB2EE4">
        <w:rPr>
          <w:rFonts w:ascii="Times New Roman" w:hAnsi="Times New Roman"/>
          <w:b/>
        </w:rPr>
        <w:t>6</w:t>
      </w:r>
      <w:r w:rsidRPr="00EB2EE4">
        <w:rPr>
          <w:rFonts w:ascii="Times New Roman" w:hAnsi="Times New Roman"/>
          <w:b/>
        </w:rPr>
        <w:t>.1.</w:t>
      </w:r>
      <w:r w:rsidRPr="00EB2EE4">
        <w:rPr>
          <w:rFonts w:ascii="Times New Roman" w:hAnsi="Times New Roman"/>
        </w:rPr>
        <w:t xml:space="preserve"> </w:t>
      </w:r>
      <w:r w:rsidRPr="00EB2EE4">
        <w:rPr>
          <w:rFonts w:ascii="Times New Roman" w:hAnsi="Times New Roman"/>
        </w:rPr>
        <w:tab/>
      </w:r>
      <w:r w:rsidR="00E869D3" w:rsidRPr="00EB2EE4">
        <w:rPr>
          <w:rFonts w:ascii="Times New Roman" w:hAnsi="Times New Roman"/>
        </w:rPr>
        <w:t>Wykonawca jest zobowiązany do wniesienia wadium w wysokości:</w:t>
      </w:r>
    </w:p>
    <w:p w14:paraId="26392016" w14:textId="3AA95190" w:rsidR="00E869D3" w:rsidRPr="00EB2EE4" w:rsidRDefault="00E869D3" w:rsidP="00AB413F">
      <w:pPr>
        <w:spacing w:before="120" w:after="120"/>
        <w:ind w:left="850" w:hanging="850"/>
        <w:jc w:val="both"/>
        <w:rPr>
          <w:rFonts w:ascii="Times New Roman" w:hAnsi="Times New Roman"/>
        </w:rPr>
      </w:pPr>
      <w:r w:rsidRPr="00EB2EE4">
        <w:rPr>
          <w:rFonts w:ascii="Times New Roman" w:hAnsi="Times New Roman"/>
        </w:rPr>
        <w:tab/>
      </w:r>
      <w:r w:rsidR="003C7056" w:rsidRPr="00D76EF3">
        <w:rPr>
          <w:rFonts w:ascii="Times New Roman" w:hAnsi="Times New Roman"/>
        </w:rPr>
        <w:t>1 0</w:t>
      </w:r>
      <w:r w:rsidRPr="004C7B51">
        <w:rPr>
          <w:rFonts w:ascii="Times New Roman" w:hAnsi="Times New Roman"/>
        </w:rPr>
        <w:t>00</w:t>
      </w:r>
      <w:r w:rsidR="0075140C" w:rsidRPr="00D76EF3">
        <w:rPr>
          <w:rFonts w:ascii="Times New Roman" w:hAnsi="Times New Roman"/>
        </w:rPr>
        <w:t>,00</w:t>
      </w:r>
      <w:r w:rsidRPr="004C7B51">
        <w:rPr>
          <w:rFonts w:ascii="Times New Roman" w:hAnsi="Times New Roman"/>
        </w:rPr>
        <w:t xml:space="preserve"> zł  (słownie: </w:t>
      </w:r>
      <w:r w:rsidR="005178A2" w:rsidRPr="00D76EF3">
        <w:rPr>
          <w:rFonts w:ascii="Times New Roman" w:hAnsi="Times New Roman"/>
        </w:rPr>
        <w:t>tysiąc</w:t>
      </w:r>
      <w:r w:rsidRPr="004C7B51">
        <w:rPr>
          <w:rFonts w:ascii="Times New Roman" w:hAnsi="Times New Roman"/>
        </w:rPr>
        <w:t xml:space="preserve"> </w:t>
      </w:r>
      <w:r w:rsidR="0075140C" w:rsidRPr="00D76EF3">
        <w:rPr>
          <w:rFonts w:ascii="Times New Roman" w:hAnsi="Times New Roman"/>
        </w:rPr>
        <w:t xml:space="preserve">złotych </w:t>
      </w:r>
      <w:r w:rsidRPr="004C7B51">
        <w:rPr>
          <w:rFonts w:ascii="Times New Roman" w:hAnsi="Times New Roman"/>
        </w:rPr>
        <w:t>00/100).</w:t>
      </w:r>
    </w:p>
    <w:p w14:paraId="7890B3D8" w14:textId="147E7C98" w:rsidR="00E869D3" w:rsidRPr="0075140C" w:rsidRDefault="00E869D3" w:rsidP="00AB413F">
      <w:pPr>
        <w:spacing w:before="120" w:after="120"/>
        <w:ind w:left="850" w:hanging="850"/>
        <w:jc w:val="both"/>
        <w:rPr>
          <w:rFonts w:ascii="Times New Roman" w:hAnsi="Times New Roman"/>
        </w:rPr>
      </w:pPr>
      <w:r w:rsidRPr="0075140C">
        <w:rPr>
          <w:rFonts w:ascii="Times New Roman" w:hAnsi="Times New Roman"/>
          <w:b/>
        </w:rPr>
        <w:t>16.2.</w:t>
      </w:r>
      <w:r w:rsidRPr="0075140C">
        <w:rPr>
          <w:rFonts w:ascii="Times New Roman" w:hAnsi="Times New Roman"/>
        </w:rPr>
        <w:tab/>
        <w:t>Wadium musi być wniesione przed upływem terminu składania ofert w jednej lub kilku następujących formach, w zależności od wyboru Wykonawcy:</w:t>
      </w:r>
    </w:p>
    <w:p w14:paraId="2C2D22B1" w14:textId="7D23F242" w:rsidR="00BB27AD" w:rsidRPr="0075140C" w:rsidRDefault="00E869D3" w:rsidP="00AB413F">
      <w:pPr>
        <w:spacing w:before="120" w:after="120"/>
        <w:ind w:left="1843" w:hanging="425"/>
        <w:jc w:val="both"/>
        <w:rPr>
          <w:rFonts w:ascii="Times New Roman" w:hAnsi="Times New Roman"/>
        </w:rPr>
      </w:pPr>
      <w:r w:rsidRPr="0075140C">
        <w:rPr>
          <w:rFonts w:ascii="Times New Roman" w:hAnsi="Times New Roman"/>
        </w:rPr>
        <w:t>a)</w:t>
      </w:r>
      <w:r w:rsidRPr="0075140C">
        <w:rPr>
          <w:rFonts w:ascii="Times New Roman" w:hAnsi="Times New Roman"/>
        </w:rPr>
        <w:tab/>
      </w:r>
      <w:r w:rsidR="00BB27AD" w:rsidRPr="0075140C">
        <w:rPr>
          <w:rFonts w:ascii="Times New Roman" w:hAnsi="Times New Roman"/>
        </w:rPr>
        <w:t>pieniądzu;</w:t>
      </w:r>
    </w:p>
    <w:p w14:paraId="5A98B9FD" w14:textId="321B112E" w:rsidR="00BB27AD" w:rsidRPr="0075140C" w:rsidRDefault="00BB27AD" w:rsidP="00AB413F">
      <w:pPr>
        <w:spacing w:before="120" w:after="120"/>
        <w:ind w:left="1843" w:hanging="425"/>
        <w:jc w:val="both"/>
        <w:rPr>
          <w:rFonts w:ascii="Times New Roman" w:hAnsi="Times New Roman"/>
        </w:rPr>
      </w:pPr>
      <w:r w:rsidRPr="0075140C">
        <w:rPr>
          <w:rFonts w:ascii="Times New Roman" w:hAnsi="Times New Roman"/>
        </w:rPr>
        <w:t xml:space="preserve">b) </w:t>
      </w:r>
      <w:r w:rsidRPr="0075140C">
        <w:rPr>
          <w:rFonts w:ascii="Times New Roman" w:hAnsi="Times New Roman"/>
        </w:rPr>
        <w:tab/>
        <w:t>poręczeniach bankowych lub poręczeniach spółdzielczej kasy oszczędnościowo-kredytowej, z tym że poręczenie kasy jest zawsze poręczeniem pieniężnym;</w:t>
      </w:r>
    </w:p>
    <w:p w14:paraId="30240903" w14:textId="60833B13" w:rsidR="00BB27AD" w:rsidRPr="0075140C" w:rsidRDefault="00BB27AD" w:rsidP="00AB413F">
      <w:pPr>
        <w:spacing w:before="120" w:after="120"/>
        <w:ind w:left="1843" w:hanging="425"/>
        <w:jc w:val="both"/>
        <w:rPr>
          <w:rFonts w:ascii="Times New Roman" w:hAnsi="Times New Roman"/>
        </w:rPr>
      </w:pPr>
      <w:r w:rsidRPr="0075140C">
        <w:rPr>
          <w:rFonts w:ascii="Times New Roman" w:hAnsi="Times New Roman"/>
        </w:rPr>
        <w:t xml:space="preserve">c) </w:t>
      </w:r>
      <w:r w:rsidRPr="0075140C">
        <w:rPr>
          <w:rFonts w:ascii="Times New Roman" w:hAnsi="Times New Roman"/>
        </w:rPr>
        <w:tab/>
        <w:t>gwarancjach bankowych;</w:t>
      </w:r>
    </w:p>
    <w:p w14:paraId="717A735B" w14:textId="766ABEF4" w:rsidR="00BB27AD" w:rsidRPr="0075140C" w:rsidRDefault="00BB27AD" w:rsidP="00AB413F">
      <w:pPr>
        <w:spacing w:before="120" w:after="120"/>
        <w:ind w:left="1843" w:hanging="425"/>
        <w:jc w:val="both"/>
        <w:rPr>
          <w:rFonts w:ascii="Times New Roman" w:hAnsi="Times New Roman"/>
        </w:rPr>
      </w:pPr>
      <w:r w:rsidRPr="0075140C">
        <w:rPr>
          <w:rFonts w:ascii="Times New Roman" w:hAnsi="Times New Roman"/>
        </w:rPr>
        <w:t xml:space="preserve">d) </w:t>
      </w:r>
      <w:r w:rsidRPr="0075140C">
        <w:rPr>
          <w:rFonts w:ascii="Times New Roman" w:hAnsi="Times New Roman"/>
        </w:rPr>
        <w:tab/>
        <w:t>gwarancjach ubezpieczeniowych;</w:t>
      </w:r>
    </w:p>
    <w:p w14:paraId="0A8A4E21" w14:textId="77777777" w:rsidR="00BB27AD" w:rsidRPr="0075140C" w:rsidRDefault="00BB27AD" w:rsidP="00AB413F">
      <w:pPr>
        <w:spacing w:before="120" w:after="120"/>
        <w:ind w:left="1843" w:hanging="425"/>
        <w:jc w:val="both"/>
        <w:rPr>
          <w:rFonts w:ascii="Times New Roman" w:hAnsi="Times New Roman"/>
        </w:rPr>
      </w:pPr>
      <w:r w:rsidRPr="0075140C">
        <w:rPr>
          <w:rFonts w:ascii="Times New Roman" w:hAnsi="Times New Roman"/>
        </w:rPr>
        <w:t xml:space="preserve">e) </w:t>
      </w:r>
      <w:r w:rsidRPr="0075140C">
        <w:rPr>
          <w:rFonts w:ascii="Times New Roman" w:hAnsi="Times New Roman"/>
        </w:rPr>
        <w:tab/>
        <w:t>poręczeniach udzielonych przez podmioty, o których mowa w art. 6b ust. 5 pkt. 2 ustawy z dnia 9 listopada 2000 r. o utworzeniu Polskiej Agencji Rozwoju Przedsiębiorczości (tekst jedn.: Dz. U. z 2019 r. poz. 310 z późn. zm.).</w:t>
      </w:r>
    </w:p>
    <w:p w14:paraId="62F2E57E" w14:textId="05A37CCB" w:rsidR="00BB27AD" w:rsidRPr="0075140C" w:rsidRDefault="00E869D3" w:rsidP="00AB413F">
      <w:pPr>
        <w:spacing w:before="120" w:after="120"/>
        <w:ind w:left="850" w:hanging="850"/>
        <w:jc w:val="both"/>
        <w:rPr>
          <w:rFonts w:ascii="Times New Roman" w:hAnsi="Times New Roman"/>
        </w:rPr>
      </w:pPr>
      <w:r w:rsidRPr="0075140C">
        <w:rPr>
          <w:rFonts w:ascii="Times New Roman" w:hAnsi="Times New Roman"/>
          <w:b/>
        </w:rPr>
        <w:t>1</w:t>
      </w:r>
      <w:r w:rsidR="00BB27AD" w:rsidRPr="0075140C">
        <w:rPr>
          <w:rFonts w:ascii="Times New Roman" w:hAnsi="Times New Roman"/>
          <w:b/>
        </w:rPr>
        <w:t>6</w:t>
      </w:r>
      <w:r w:rsidRPr="0075140C">
        <w:rPr>
          <w:rFonts w:ascii="Times New Roman" w:hAnsi="Times New Roman"/>
          <w:b/>
        </w:rPr>
        <w:t>.3.</w:t>
      </w:r>
      <w:r w:rsidRPr="0075140C">
        <w:rPr>
          <w:rFonts w:ascii="Times New Roman" w:hAnsi="Times New Roman"/>
        </w:rPr>
        <w:tab/>
      </w:r>
      <w:bookmarkStart w:id="42" w:name="_Toc421707359"/>
      <w:bookmarkStart w:id="43" w:name="_Toc464388359"/>
      <w:r w:rsidR="00BB27AD" w:rsidRPr="0075140C">
        <w:rPr>
          <w:rFonts w:ascii="Times New Roman" w:hAnsi="Times New Roman"/>
        </w:rPr>
        <w:t xml:space="preserve">Wadium wpłacane w pieniądzu należy wnieść przelewem na rachunek bankowy Zamawiającego w banku PKO BP S.A. nr rachunku: 32 1020 2791 0000 7602 0247 0219 </w:t>
      </w:r>
      <w:r w:rsidR="00DD076F" w:rsidRPr="0075140C">
        <w:rPr>
          <w:rFonts w:ascii="Times New Roman" w:hAnsi="Times New Roman"/>
        </w:rPr>
        <w:br/>
      </w:r>
      <w:r w:rsidR="00BB27AD" w:rsidRPr="0075140C">
        <w:rPr>
          <w:rFonts w:ascii="Times New Roman" w:hAnsi="Times New Roman"/>
        </w:rPr>
        <w:t xml:space="preserve">z dopiskiem: wadium na zabezpieczenie oferty w postępowaniu na „Kompleksową dostawę energii elektrycznej w 2020 r.  obejmującą sprzedaż energii elektrycznej i świadczenie usług </w:t>
      </w:r>
      <w:r w:rsidR="00BB27AD" w:rsidRPr="0075140C">
        <w:rPr>
          <w:rFonts w:ascii="Times New Roman" w:hAnsi="Times New Roman"/>
        </w:rPr>
        <w:lastRenderedPageBreak/>
        <w:t>dystrybucji energii elektrycznej dla Gminy Karlino oraz jednostek organizacyjnych Gminy Karlino, samorządowego zakładu budżetowego, spółek prawa handlowego, w których Gmina Karlino jest udziałowcem oraz instytucji kultury”</w:t>
      </w:r>
      <w:r w:rsidR="002B02D7" w:rsidRPr="0075140C">
        <w:rPr>
          <w:rFonts w:ascii="Times New Roman" w:hAnsi="Times New Roman"/>
        </w:rPr>
        <w:t>.</w:t>
      </w:r>
      <w:r w:rsidR="00BB27AD" w:rsidRPr="0075140C">
        <w:rPr>
          <w:rFonts w:ascii="Times New Roman" w:hAnsi="Times New Roman"/>
        </w:rPr>
        <w:t xml:space="preserve"> </w:t>
      </w:r>
      <w:r w:rsidR="002B02D7" w:rsidRPr="0075140C">
        <w:rPr>
          <w:rFonts w:ascii="Times New Roman" w:hAnsi="Times New Roman"/>
        </w:rPr>
        <w:t>W</w:t>
      </w:r>
      <w:r w:rsidR="00BB27AD" w:rsidRPr="0075140C">
        <w:rPr>
          <w:rFonts w:ascii="Times New Roman" w:hAnsi="Times New Roman"/>
        </w:rPr>
        <w:t xml:space="preserve">niesienie wadium w pieniądzu będzie skuteczne, jeżeli przed upływem terminu składania ofert zostanie zaliczone </w:t>
      </w:r>
      <w:r w:rsidR="00DD076F" w:rsidRPr="0075140C">
        <w:rPr>
          <w:rFonts w:ascii="Times New Roman" w:hAnsi="Times New Roman"/>
        </w:rPr>
        <w:br/>
      </w:r>
      <w:r w:rsidR="00BB27AD" w:rsidRPr="0075140C">
        <w:rPr>
          <w:rFonts w:ascii="Times New Roman" w:hAnsi="Times New Roman"/>
        </w:rPr>
        <w:t>na rachunku bankowym Zamawiającego.</w:t>
      </w:r>
    </w:p>
    <w:p w14:paraId="1B5AF84E" w14:textId="6BF72FCA" w:rsidR="00BB27AD" w:rsidRPr="0075140C" w:rsidRDefault="00BB27AD" w:rsidP="00AB413F">
      <w:pPr>
        <w:spacing w:before="120" w:after="120"/>
        <w:ind w:left="850" w:hanging="850"/>
        <w:jc w:val="both"/>
        <w:rPr>
          <w:rFonts w:ascii="Times New Roman" w:hAnsi="Times New Roman"/>
        </w:rPr>
      </w:pPr>
      <w:r w:rsidRPr="0075140C">
        <w:rPr>
          <w:rFonts w:ascii="Times New Roman" w:hAnsi="Times New Roman"/>
          <w:b/>
        </w:rPr>
        <w:t>16.4.</w:t>
      </w:r>
      <w:r w:rsidRPr="0075140C">
        <w:rPr>
          <w:rFonts w:ascii="Times New Roman" w:hAnsi="Times New Roman"/>
        </w:rPr>
        <w:t xml:space="preserve"> </w:t>
      </w:r>
      <w:r w:rsidRPr="0075140C">
        <w:rPr>
          <w:rFonts w:ascii="Times New Roman" w:hAnsi="Times New Roman"/>
        </w:rPr>
        <w:tab/>
        <w:t xml:space="preserve">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w:t>
      </w:r>
      <w:r w:rsidR="00DD076F" w:rsidRPr="00D76EF3">
        <w:rPr>
          <w:rFonts w:ascii="Times New Roman" w:hAnsi="Times New Roman"/>
          <w:color w:val="00B050"/>
        </w:rPr>
        <w:br/>
      </w:r>
      <w:r w:rsidRPr="00A148FD">
        <w:rPr>
          <w:rFonts w:ascii="Times New Roman" w:hAnsi="Times New Roman"/>
        </w:rPr>
        <w:t>do wypłaty Zamawiającemu pełnej kwoty wadium w okolicznościach określonych w art. 46</w:t>
      </w:r>
      <w:r w:rsidR="002B02D7" w:rsidRPr="00A148FD">
        <w:rPr>
          <w:rFonts w:ascii="Times New Roman" w:hAnsi="Times New Roman"/>
        </w:rPr>
        <w:t xml:space="preserve"> </w:t>
      </w:r>
      <w:r w:rsidRPr="0075140C">
        <w:rPr>
          <w:rFonts w:ascii="Times New Roman" w:hAnsi="Times New Roman"/>
        </w:rPr>
        <w:t xml:space="preserve">ust. 4a oraz art. 46 ust. 5 PZP. </w:t>
      </w:r>
    </w:p>
    <w:p w14:paraId="0BF48089" w14:textId="7D4B3100" w:rsidR="00BB27AD" w:rsidRPr="0075140C" w:rsidRDefault="00BB27AD" w:rsidP="00AB413F">
      <w:pPr>
        <w:spacing w:before="120" w:after="120"/>
        <w:ind w:left="850" w:hanging="850"/>
        <w:jc w:val="both"/>
        <w:rPr>
          <w:rFonts w:ascii="Times New Roman" w:hAnsi="Times New Roman"/>
        </w:rPr>
      </w:pPr>
      <w:r w:rsidRPr="0075140C">
        <w:rPr>
          <w:rFonts w:ascii="Times New Roman" w:hAnsi="Times New Roman"/>
          <w:b/>
        </w:rPr>
        <w:t>16.5.</w:t>
      </w:r>
      <w:r w:rsidRPr="0075140C">
        <w:rPr>
          <w:rFonts w:ascii="Times New Roman" w:hAnsi="Times New Roman"/>
        </w:rPr>
        <w:t xml:space="preserve"> </w:t>
      </w:r>
      <w:r w:rsidRPr="0075140C">
        <w:rPr>
          <w:rFonts w:ascii="Times New Roman" w:hAnsi="Times New Roman"/>
        </w:rPr>
        <w:tab/>
      </w:r>
      <w:r w:rsidR="00380483" w:rsidRPr="0075140C">
        <w:rPr>
          <w:rFonts w:ascii="Times New Roman" w:hAnsi="Times New Roman"/>
        </w:rPr>
        <w:t>W przypadku w</w:t>
      </w:r>
      <w:r w:rsidRPr="0075140C">
        <w:rPr>
          <w:rFonts w:ascii="Times New Roman" w:hAnsi="Times New Roman"/>
        </w:rPr>
        <w:t>adium wnoszone</w:t>
      </w:r>
      <w:r w:rsidR="00380483" w:rsidRPr="0075140C">
        <w:rPr>
          <w:rFonts w:ascii="Times New Roman" w:hAnsi="Times New Roman"/>
        </w:rPr>
        <w:t>go</w:t>
      </w:r>
      <w:r w:rsidRPr="0075140C">
        <w:rPr>
          <w:rFonts w:ascii="Times New Roman" w:hAnsi="Times New Roman"/>
        </w:rPr>
        <w:t xml:space="preserve"> w formie innej niż pieniądz</w:t>
      </w:r>
      <w:r w:rsidR="00380483" w:rsidRPr="0075140C">
        <w:rPr>
          <w:rFonts w:ascii="Times New Roman" w:hAnsi="Times New Roman"/>
        </w:rPr>
        <w:t>,</w:t>
      </w:r>
      <w:r w:rsidRPr="0075140C">
        <w:rPr>
          <w:rFonts w:ascii="Times New Roman" w:hAnsi="Times New Roman"/>
        </w:rPr>
        <w:t xml:space="preserve"> </w:t>
      </w:r>
      <w:r w:rsidR="00380483" w:rsidRPr="0075140C">
        <w:rPr>
          <w:rFonts w:ascii="Times New Roman" w:hAnsi="Times New Roman"/>
        </w:rPr>
        <w:t>Wykonawca zobowiązany jest złożyć Zamawiającemu właściwy dokument poręczenia lub gwarancji przed upływem termin</w:t>
      </w:r>
      <w:r w:rsidR="00B4169C" w:rsidRPr="0075140C">
        <w:rPr>
          <w:rFonts w:ascii="Times New Roman" w:hAnsi="Times New Roman"/>
        </w:rPr>
        <w:t>u</w:t>
      </w:r>
      <w:r w:rsidR="00380483" w:rsidRPr="0075140C">
        <w:rPr>
          <w:rFonts w:ascii="Times New Roman" w:hAnsi="Times New Roman"/>
        </w:rPr>
        <w:t xml:space="preserve"> składania ofert w postaci dokumentu elektronicznego opatrzonego kwalifikowanym podpisem elektronicznym</w:t>
      </w:r>
      <w:r w:rsidR="00B4169C" w:rsidRPr="0075140C">
        <w:rPr>
          <w:rFonts w:ascii="Times New Roman" w:hAnsi="Times New Roman"/>
        </w:rPr>
        <w:t xml:space="preserve"> przez umocowanych przedstawicieli poręczyciela/gwaranta</w:t>
      </w:r>
      <w:r w:rsidR="00840EAB" w:rsidRPr="0075140C">
        <w:rPr>
          <w:rFonts w:ascii="Times New Roman" w:hAnsi="Times New Roman"/>
        </w:rPr>
        <w:t xml:space="preserve">. </w:t>
      </w:r>
    </w:p>
    <w:p w14:paraId="3DF3C416" w14:textId="2C88F33F" w:rsidR="00BB27AD" w:rsidRPr="0075140C" w:rsidRDefault="00BB27AD" w:rsidP="00AB413F">
      <w:pPr>
        <w:spacing w:before="120" w:after="120"/>
        <w:ind w:left="850" w:hanging="850"/>
        <w:jc w:val="both"/>
        <w:rPr>
          <w:rFonts w:ascii="Times New Roman" w:hAnsi="Times New Roman"/>
        </w:rPr>
      </w:pPr>
      <w:r w:rsidRPr="0075140C">
        <w:rPr>
          <w:rFonts w:ascii="Times New Roman" w:hAnsi="Times New Roman"/>
          <w:b/>
        </w:rPr>
        <w:t>16.6.</w:t>
      </w:r>
      <w:r w:rsidRPr="0075140C">
        <w:rPr>
          <w:rFonts w:ascii="Times New Roman" w:hAnsi="Times New Roman"/>
        </w:rPr>
        <w:t xml:space="preserve"> </w:t>
      </w:r>
      <w:r w:rsidRPr="0075140C">
        <w:rPr>
          <w:rFonts w:ascii="Times New Roman" w:hAnsi="Times New Roman"/>
        </w:rPr>
        <w:tab/>
        <w:t>Treść gwarancji wadialnej musi zawierać następujące elementy:</w:t>
      </w:r>
    </w:p>
    <w:p w14:paraId="4BB6624C" w14:textId="77777777" w:rsidR="00BB27AD" w:rsidRPr="0075140C" w:rsidRDefault="00BB27AD" w:rsidP="00AB413F">
      <w:pPr>
        <w:spacing w:before="120" w:after="120"/>
        <w:ind w:left="1418" w:hanging="567"/>
        <w:jc w:val="both"/>
        <w:rPr>
          <w:rFonts w:ascii="Times New Roman" w:hAnsi="Times New Roman"/>
        </w:rPr>
      </w:pPr>
      <w:r w:rsidRPr="0075140C">
        <w:rPr>
          <w:rFonts w:ascii="Times New Roman" w:hAnsi="Times New Roman"/>
        </w:rPr>
        <w:t xml:space="preserve">1) </w:t>
      </w:r>
      <w:r w:rsidRPr="0075140C">
        <w:rPr>
          <w:rFonts w:ascii="Times New Roman" w:hAnsi="Times New Roman"/>
        </w:rPr>
        <w:tab/>
        <w:t>nazwę dającego zlecenie (Wykonawcy), beneficjenta gwarancji/poręczenia (Zamawiającego), gwaranta (banku lub instytucji ubezpieczeniowej udzielających gwarancji/poręczenia) oraz wskazanie ich siedzib;</w:t>
      </w:r>
    </w:p>
    <w:p w14:paraId="2EE5E370" w14:textId="77777777" w:rsidR="00BB27AD" w:rsidRPr="0075140C" w:rsidRDefault="00BB27AD" w:rsidP="00AB413F">
      <w:pPr>
        <w:spacing w:before="120" w:after="120"/>
        <w:ind w:left="1418" w:hanging="567"/>
        <w:jc w:val="both"/>
        <w:rPr>
          <w:rFonts w:ascii="Times New Roman" w:hAnsi="Times New Roman"/>
        </w:rPr>
      </w:pPr>
      <w:r w:rsidRPr="0075140C">
        <w:rPr>
          <w:rFonts w:ascii="Times New Roman" w:hAnsi="Times New Roman"/>
        </w:rPr>
        <w:t xml:space="preserve">2) </w:t>
      </w:r>
      <w:r w:rsidRPr="0075140C">
        <w:rPr>
          <w:rFonts w:ascii="Times New Roman" w:hAnsi="Times New Roman"/>
        </w:rPr>
        <w:tab/>
        <w:t>określenie wierzytelności, która ma być zabezpieczona gwarancją/poręczeniem – określenie przedmiotu zamówienia;</w:t>
      </w:r>
    </w:p>
    <w:p w14:paraId="445313C2" w14:textId="77777777" w:rsidR="00BB27AD" w:rsidRPr="0075140C" w:rsidRDefault="00BB27AD" w:rsidP="00AB413F">
      <w:pPr>
        <w:spacing w:before="120" w:after="120"/>
        <w:ind w:left="1418" w:hanging="567"/>
        <w:jc w:val="both"/>
        <w:rPr>
          <w:rFonts w:ascii="Times New Roman" w:hAnsi="Times New Roman"/>
        </w:rPr>
      </w:pPr>
      <w:r w:rsidRPr="0075140C">
        <w:rPr>
          <w:rFonts w:ascii="Times New Roman" w:hAnsi="Times New Roman"/>
        </w:rPr>
        <w:t xml:space="preserve">3) </w:t>
      </w:r>
      <w:r w:rsidRPr="0075140C">
        <w:rPr>
          <w:rFonts w:ascii="Times New Roman" w:hAnsi="Times New Roman"/>
        </w:rPr>
        <w:tab/>
        <w:t>kwotę gwarancji/poręczenia;</w:t>
      </w:r>
    </w:p>
    <w:p w14:paraId="4229CBAC" w14:textId="04F1537E" w:rsidR="00BB27AD" w:rsidRPr="0075140C" w:rsidRDefault="00BB27AD" w:rsidP="00AB413F">
      <w:pPr>
        <w:spacing w:before="120" w:after="120"/>
        <w:ind w:left="1418" w:hanging="567"/>
        <w:jc w:val="both"/>
        <w:rPr>
          <w:rFonts w:ascii="Times New Roman" w:hAnsi="Times New Roman"/>
        </w:rPr>
      </w:pPr>
      <w:r w:rsidRPr="0075140C">
        <w:rPr>
          <w:rFonts w:ascii="Times New Roman" w:hAnsi="Times New Roman"/>
        </w:rPr>
        <w:t xml:space="preserve">4) </w:t>
      </w:r>
      <w:r w:rsidRPr="0075140C">
        <w:rPr>
          <w:rFonts w:ascii="Times New Roman" w:hAnsi="Times New Roman"/>
        </w:rPr>
        <w:tab/>
        <w:t xml:space="preserve">zobowiązanie gwaranta/poręczyciela do zapłacenia bezwarunkowo i nieodwołalnie kwoty gwarancji/poręczenia na pierwsze pisemne żądanie Zamawiającego </w:t>
      </w:r>
      <w:r w:rsidR="00DD076F" w:rsidRPr="0075140C">
        <w:rPr>
          <w:rFonts w:ascii="Times New Roman" w:hAnsi="Times New Roman"/>
        </w:rPr>
        <w:br/>
      </w:r>
      <w:r w:rsidRPr="0075140C">
        <w:rPr>
          <w:rFonts w:ascii="Times New Roman" w:hAnsi="Times New Roman"/>
        </w:rPr>
        <w:t>w okolicznościach określonych w art. 46 ust. 4a PZP oraz art. 46 ust. 5 PZP.</w:t>
      </w:r>
    </w:p>
    <w:p w14:paraId="44FA9F21" w14:textId="48A3D3A5" w:rsidR="00BB27AD" w:rsidRPr="0075140C" w:rsidRDefault="00BB27AD" w:rsidP="00AB413F">
      <w:pPr>
        <w:spacing w:before="120" w:after="120"/>
        <w:ind w:left="850" w:hanging="850"/>
        <w:jc w:val="both"/>
        <w:rPr>
          <w:rFonts w:ascii="Times New Roman" w:hAnsi="Times New Roman"/>
        </w:rPr>
      </w:pPr>
      <w:r w:rsidRPr="0075140C">
        <w:rPr>
          <w:rFonts w:ascii="Times New Roman" w:hAnsi="Times New Roman"/>
          <w:b/>
        </w:rPr>
        <w:t>16.7.</w:t>
      </w:r>
      <w:r w:rsidRPr="0075140C">
        <w:rPr>
          <w:rFonts w:ascii="Times New Roman" w:hAnsi="Times New Roman"/>
        </w:rPr>
        <w:t xml:space="preserve"> </w:t>
      </w:r>
      <w:r w:rsidRPr="0075140C">
        <w:rPr>
          <w:rFonts w:ascii="Times New Roman" w:hAnsi="Times New Roman"/>
        </w:rPr>
        <w:tab/>
        <w:t>Wadium musi zabezpieczać ofertę przez cały okres związania ofertą. Wykonawca, który nie wniesie wadium lub nie zabezpieczy oferty akceptowalną formą wadium w wyznaczonym terminie, to w takim przypadku oferta wykonawcy zostanie odrzucona.</w:t>
      </w:r>
    </w:p>
    <w:bookmarkEnd w:id="42"/>
    <w:bookmarkEnd w:id="43"/>
    <w:p w14:paraId="74F57404" w14:textId="117A1B2D" w:rsidR="00BB27AD" w:rsidRPr="0075140C" w:rsidRDefault="00BB27AD" w:rsidP="0007216B">
      <w:pPr>
        <w:pStyle w:val="Akapitzlist"/>
        <w:numPr>
          <w:ilvl w:val="0"/>
          <w:numId w:val="4"/>
        </w:numPr>
        <w:spacing w:before="120" w:after="120"/>
        <w:ind w:left="850" w:hanging="425"/>
        <w:contextualSpacing w:val="0"/>
        <w:jc w:val="both"/>
        <w:rPr>
          <w:rFonts w:ascii="Times New Roman" w:hAnsi="Times New Roman"/>
          <w:b/>
          <w:vanish/>
          <w:lang w:eastAsia="ar-SA"/>
        </w:rPr>
      </w:pPr>
      <w:r w:rsidRPr="0075140C">
        <w:rPr>
          <w:rFonts w:ascii="Times New Roman" w:hAnsi="Times New Roman"/>
          <w:b/>
          <w:vanish/>
          <w:lang w:eastAsia="ar-SA"/>
        </w:rPr>
        <w:t>TERMIN ZWIĄZANIA OFERTĄ</w:t>
      </w:r>
    </w:p>
    <w:p w14:paraId="5E2BDF87" w14:textId="76358C67" w:rsidR="00E85601" w:rsidRPr="0075140C" w:rsidRDefault="004265CA" w:rsidP="00AB413F">
      <w:pPr>
        <w:pStyle w:val="Akapitzlist"/>
        <w:numPr>
          <w:ilvl w:val="1"/>
          <w:numId w:val="4"/>
        </w:numPr>
        <w:spacing w:before="120" w:after="120"/>
        <w:ind w:left="851" w:hanging="851"/>
        <w:jc w:val="both"/>
        <w:rPr>
          <w:rFonts w:ascii="Times New Roman" w:hAnsi="Times New Roman"/>
          <w:lang w:eastAsia="ar-SA"/>
        </w:rPr>
      </w:pPr>
      <w:r w:rsidRPr="0075140C">
        <w:rPr>
          <w:rFonts w:ascii="Times New Roman" w:hAnsi="Times New Roman"/>
          <w:lang w:eastAsia="ar-SA"/>
        </w:rPr>
        <w:t xml:space="preserve">Termin, którym Wykonawca będzie związany złożoną ofertą wynosi </w:t>
      </w:r>
      <w:r w:rsidR="00C91FAD" w:rsidRPr="0075140C">
        <w:rPr>
          <w:rFonts w:ascii="Times New Roman" w:hAnsi="Times New Roman"/>
          <w:b/>
          <w:lang w:eastAsia="ar-SA"/>
        </w:rPr>
        <w:t xml:space="preserve">60 </w:t>
      </w:r>
      <w:r w:rsidRPr="0075140C">
        <w:rPr>
          <w:rFonts w:ascii="Times New Roman" w:hAnsi="Times New Roman"/>
          <w:b/>
          <w:lang w:eastAsia="ar-SA"/>
        </w:rPr>
        <w:t>dni.</w:t>
      </w:r>
      <w:r w:rsidRPr="0075140C">
        <w:rPr>
          <w:rFonts w:ascii="Times New Roman" w:hAnsi="Times New Roman"/>
          <w:lang w:eastAsia="ar-SA"/>
        </w:rPr>
        <w:t xml:space="preserve"> </w:t>
      </w:r>
      <w:r w:rsidRPr="0075140C">
        <w:rPr>
          <w:rFonts w:ascii="Times New Roman" w:hAnsi="Times New Roman"/>
          <w:bCs/>
        </w:rPr>
        <w:t>Zgodnie</w:t>
      </w:r>
      <w:r w:rsidR="00C75AD8" w:rsidRPr="0075140C">
        <w:rPr>
          <w:rFonts w:ascii="Times New Roman" w:hAnsi="Times New Roman"/>
          <w:bCs/>
        </w:rPr>
        <w:br/>
      </w:r>
      <w:r w:rsidRPr="0075140C">
        <w:rPr>
          <w:rFonts w:ascii="Times New Roman" w:hAnsi="Times New Roman"/>
          <w:lang w:eastAsia="ar-SA"/>
        </w:rPr>
        <w:t>z art. 85 PZP bieg terminu rozpoczyna się wraz z u</w:t>
      </w:r>
      <w:r w:rsidR="00E85601" w:rsidRPr="0075140C">
        <w:rPr>
          <w:rFonts w:ascii="Times New Roman" w:hAnsi="Times New Roman"/>
          <w:lang w:eastAsia="ar-SA"/>
        </w:rPr>
        <w:t>pływem terminu składania ofert.</w:t>
      </w:r>
    </w:p>
    <w:p w14:paraId="1EDA10E7" w14:textId="2CF9A5BD" w:rsidR="004265CA" w:rsidRPr="00A148FD" w:rsidRDefault="004265CA" w:rsidP="00AB413F">
      <w:pPr>
        <w:pStyle w:val="Akapitzlist"/>
        <w:numPr>
          <w:ilvl w:val="1"/>
          <w:numId w:val="4"/>
        </w:numPr>
        <w:spacing w:before="120" w:after="120"/>
        <w:ind w:left="851" w:hanging="851"/>
        <w:contextualSpacing w:val="0"/>
        <w:jc w:val="both"/>
        <w:rPr>
          <w:rFonts w:ascii="Times New Roman" w:hAnsi="Times New Roman"/>
          <w:lang w:eastAsia="ar-SA"/>
        </w:rPr>
      </w:pPr>
      <w:r w:rsidRPr="0075140C">
        <w:rPr>
          <w:rFonts w:ascii="Times New Roman" w:hAnsi="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zgody</w:t>
      </w:r>
      <w:r w:rsidR="0075140C" w:rsidRPr="00D76EF3">
        <w:rPr>
          <w:rFonts w:ascii="Times New Roman" w:hAnsi="Times New Roman"/>
          <w:lang w:eastAsia="ar-SA"/>
        </w:rPr>
        <w:t xml:space="preserve"> </w:t>
      </w:r>
      <w:r w:rsidRPr="00A148FD">
        <w:rPr>
          <w:rFonts w:ascii="Times New Roman" w:hAnsi="Times New Roman"/>
          <w:lang w:eastAsia="ar-SA"/>
        </w:rPr>
        <w:t xml:space="preserve">na przedłużenie </w:t>
      </w:r>
      <w:r w:rsidRPr="00A148FD">
        <w:rPr>
          <w:rFonts w:ascii="Times New Roman" w:hAnsi="Times New Roman"/>
          <w:bCs/>
        </w:rPr>
        <w:t>tego</w:t>
      </w:r>
      <w:r w:rsidRPr="00A148FD">
        <w:rPr>
          <w:rFonts w:ascii="Times New Roman" w:hAnsi="Times New Roman"/>
          <w:lang w:eastAsia="ar-SA"/>
        </w:rPr>
        <w:t xml:space="preserve"> terminu o oznaczony okres, nie dłuższy jednak niż 60 dni.</w:t>
      </w:r>
    </w:p>
    <w:p w14:paraId="23C77F71" w14:textId="2C98CC6D" w:rsidR="004D26DC" w:rsidRPr="0075140C" w:rsidRDefault="00EB5858" w:rsidP="00AB413F">
      <w:pPr>
        <w:pStyle w:val="Akapitzlist"/>
        <w:numPr>
          <w:ilvl w:val="1"/>
          <w:numId w:val="4"/>
        </w:numPr>
        <w:spacing w:after="120"/>
        <w:ind w:left="851" w:hanging="862"/>
        <w:contextualSpacing w:val="0"/>
        <w:jc w:val="both"/>
        <w:rPr>
          <w:rFonts w:ascii="Times New Roman" w:hAnsi="Times New Roman"/>
          <w:lang w:eastAsia="ar-SA"/>
        </w:rPr>
      </w:pPr>
      <w:r w:rsidRPr="0075140C">
        <w:rPr>
          <w:rFonts w:ascii="Times New Roman" w:hAnsi="Times New Roman"/>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625A2F9" w14:textId="1E7C44F8" w:rsidR="00F553F2" w:rsidRPr="0075140C" w:rsidRDefault="004D26DC" w:rsidP="00AB413F">
      <w:pPr>
        <w:pStyle w:val="Akapitzlist"/>
        <w:numPr>
          <w:ilvl w:val="1"/>
          <w:numId w:val="4"/>
        </w:numPr>
        <w:spacing w:after="240"/>
        <w:ind w:left="851" w:hanging="851"/>
        <w:contextualSpacing w:val="0"/>
        <w:jc w:val="both"/>
        <w:rPr>
          <w:rFonts w:ascii="Times New Roman" w:hAnsi="Times New Roman"/>
          <w:lang w:eastAsia="ar-SA"/>
        </w:rPr>
      </w:pPr>
      <w:r w:rsidRPr="0075140C">
        <w:rPr>
          <w:rFonts w:ascii="Times New Roman" w:hAnsi="Times New Roman"/>
          <w:lang w:eastAsia="ar-SA"/>
        </w:rPr>
        <w:lastRenderedPageBreak/>
        <w:t>Bieg terminu związania ofertą rozpoczyna się wraz z upływem terminu składania ofert.</w:t>
      </w:r>
    </w:p>
    <w:p w14:paraId="2EC7297D" w14:textId="3EC76440" w:rsidR="004265CA" w:rsidRPr="0075140C" w:rsidRDefault="004265CA" w:rsidP="00AB413F">
      <w:pPr>
        <w:pStyle w:val="Akapitzlist"/>
        <w:keepNext/>
        <w:numPr>
          <w:ilvl w:val="0"/>
          <w:numId w:val="4"/>
        </w:numPr>
        <w:spacing w:before="120" w:after="120"/>
        <w:ind w:left="851" w:hanging="371"/>
        <w:jc w:val="both"/>
        <w:outlineLvl w:val="0"/>
        <w:rPr>
          <w:rFonts w:ascii="Times New Roman" w:hAnsi="Times New Roman"/>
          <w:b/>
          <w:bCs/>
          <w:smallCaps/>
          <w:spacing w:val="5"/>
          <w:lang w:eastAsia="pl-PL"/>
        </w:rPr>
      </w:pPr>
      <w:bookmarkStart w:id="44" w:name="_Toc421707360"/>
      <w:bookmarkStart w:id="45" w:name="_Toc464388360"/>
      <w:r w:rsidRPr="0075140C">
        <w:rPr>
          <w:rFonts w:ascii="Times New Roman" w:hAnsi="Times New Roman"/>
          <w:b/>
          <w:bCs/>
          <w:smallCaps/>
          <w:spacing w:val="5"/>
          <w:lang w:eastAsia="pl-PL"/>
        </w:rPr>
        <w:t>OPIS SPOS</w:t>
      </w:r>
      <w:r w:rsidR="00E85601" w:rsidRPr="0075140C">
        <w:rPr>
          <w:rFonts w:ascii="Times New Roman" w:hAnsi="Times New Roman"/>
          <w:b/>
          <w:bCs/>
          <w:smallCaps/>
          <w:spacing w:val="5"/>
          <w:lang w:eastAsia="pl-PL"/>
        </w:rPr>
        <w:t>O</w:t>
      </w:r>
      <w:r w:rsidRPr="0075140C">
        <w:rPr>
          <w:rFonts w:ascii="Times New Roman" w:hAnsi="Times New Roman"/>
          <w:b/>
          <w:bCs/>
          <w:smallCaps/>
          <w:spacing w:val="5"/>
          <w:lang w:eastAsia="pl-PL"/>
        </w:rPr>
        <w:t>BU PRZYGOTOWANIA OFERTY</w:t>
      </w:r>
      <w:bookmarkEnd w:id="44"/>
      <w:r w:rsidRPr="0075140C">
        <w:rPr>
          <w:rFonts w:ascii="Times New Roman" w:hAnsi="Times New Roman"/>
          <w:b/>
          <w:bCs/>
          <w:smallCaps/>
          <w:spacing w:val="5"/>
          <w:lang w:eastAsia="pl-PL"/>
        </w:rPr>
        <w:t xml:space="preserve"> ORAZ POZOSTAŁYCH DOKUMENTÓW W POSTĘPOWANIU</w:t>
      </w:r>
      <w:bookmarkEnd w:id="45"/>
    </w:p>
    <w:p w14:paraId="298F6366" w14:textId="7F58367D" w:rsidR="004265CA"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3B7880" w:rsidRPr="0075140C">
        <w:rPr>
          <w:rFonts w:ascii="Times New Roman" w:hAnsi="Times New Roman"/>
          <w:b/>
          <w:lang w:eastAsia="ar-SA"/>
        </w:rPr>
        <w:t>8</w:t>
      </w:r>
      <w:r w:rsidRPr="0075140C">
        <w:rPr>
          <w:rFonts w:ascii="Times New Roman" w:hAnsi="Times New Roman"/>
          <w:b/>
          <w:lang w:eastAsia="ar-SA"/>
        </w:rPr>
        <w:t>.1.</w:t>
      </w:r>
      <w:r w:rsidRPr="0075140C">
        <w:rPr>
          <w:rFonts w:ascii="Times New Roman" w:hAnsi="Times New Roman"/>
          <w:b/>
          <w:lang w:eastAsia="ar-SA"/>
        </w:rPr>
        <w:tab/>
      </w:r>
      <w:r w:rsidRPr="0075140C">
        <w:rPr>
          <w:rFonts w:ascii="Times New Roman" w:hAnsi="Times New Roman"/>
          <w:lang w:eastAsia="ar-SA"/>
        </w:rPr>
        <w:t>Oferta musi być s</w:t>
      </w:r>
      <w:r w:rsidR="00DD4B8C" w:rsidRPr="0075140C">
        <w:rPr>
          <w:rFonts w:ascii="Times New Roman" w:hAnsi="Times New Roman"/>
          <w:lang w:eastAsia="ar-SA"/>
        </w:rPr>
        <w:t xml:space="preserve">porządzona </w:t>
      </w:r>
      <w:r w:rsidR="00826AD5" w:rsidRPr="0075140C">
        <w:rPr>
          <w:rFonts w:ascii="Times New Roman" w:hAnsi="Times New Roman"/>
          <w:lang w:eastAsia="ar-SA"/>
        </w:rPr>
        <w:t xml:space="preserve">w jednym egzemplarzu </w:t>
      </w:r>
      <w:r w:rsidR="00DD4B8C" w:rsidRPr="0075140C">
        <w:rPr>
          <w:rFonts w:ascii="Times New Roman" w:hAnsi="Times New Roman"/>
          <w:lang w:eastAsia="ar-SA"/>
        </w:rPr>
        <w:t>z zachowaniem formy elektronicznej</w:t>
      </w:r>
      <w:r w:rsidRPr="0075140C">
        <w:rPr>
          <w:rFonts w:ascii="Times New Roman" w:hAnsi="Times New Roman"/>
          <w:lang w:eastAsia="ar-SA"/>
        </w:rPr>
        <w:t xml:space="preserve"> </w:t>
      </w:r>
      <w:r w:rsidR="00826AD5" w:rsidRPr="0075140C">
        <w:rPr>
          <w:rFonts w:ascii="Times New Roman" w:hAnsi="Times New Roman"/>
          <w:lang w:eastAsia="ar-SA"/>
        </w:rPr>
        <w:t>opatrzonej (podpisanej) kwalifikowanym podpisem elektronicznym, w formacie danych</w:t>
      </w:r>
      <w:r w:rsidR="00C91FAD" w:rsidRPr="0075140C">
        <w:rPr>
          <w:rFonts w:asciiTheme="minorHAnsi" w:eastAsiaTheme="minorHAnsi" w:hAnsiTheme="minorHAnsi" w:cstheme="minorBidi"/>
          <w:sz w:val="20"/>
          <w:szCs w:val="20"/>
        </w:rPr>
        <w:t xml:space="preserve"> </w:t>
      </w:r>
      <w:r w:rsidR="00BD087C" w:rsidRPr="0075140C">
        <w:rPr>
          <w:rFonts w:asciiTheme="minorHAnsi" w:eastAsiaTheme="minorHAnsi" w:hAnsiTheme="minorHAnsi" w:cstheme="minorBidi"/>
          <w:sz w:val="20"/>
          <w:szCs w:val="20"/>
        </w:rPr>
        <w:t xml:space="preserve"> </w:t>
      </w:r>
      <w:r w:rsidR="00BD087C" w:rsidRPr="0075140C">
        <w:rPr>
          <w:rFonts w:ascii="Times New Roman" w:eastAsiaTheme="minorHAnsi" w:hAnsi="Times New Roman"/>
        </w:rPr>
        <w:t>.</w:t>
      </w:r>
      <w:r w:rsidR="00BD087C" w:rsidRPr="0075140C">
        <w:rPr>
          <w:rFonts w:ascii="Times New Roman" w:hAnsi="Times New Roman"/>
        </w:rPr>
        <w:t>doc, .docx, .rtf, .xps, .odt, .pdf, .gif,  .jpg, .jpeg,  .ods,  .png, .svg,  .tif,  .txt,  .xls, .xlsx, .xml</w:t>
      </w:r>
      <w:r w:rsidR="005A782B" w:rsidRPr="0075140C">
        <w:rPr>
          <w:rFonts w:ascii="Times New Roman" w:hAnsi="Times New Roman"/>
          <w:lang w:eastAsia="ar-SA"/>
        </w:rPr>
        <w:t xml:space="preserve">, </w:t>
      </w:r>
      <w:r w:rsidR="00826AD5" w:rsidRPr="0075140C">
        <w:rPr>
          <w:rFonts w:ascii="Times New Roman" w:hAnsi="Times New Roman"/>
          <w:lang w:eastAsia="ar-SA"/>
        </w:rPr>
        <w:t xml:space="preserve">.zip, .7z (zalecane), </w:t>
      </w:r>
      <w:r w:rsidR="00772B3D" w:rsidRPr="0075140C">
        <w:t xml:space="preserve"> </w:t>
      </w:r>
      <w:r w:rsidRPr="0075140C">
        <w:rPr>
          <w:rFonts w:ascii="Times New Roman" w:hAnsi="Times New Roman"/>
          <w:lang w:eastAsia="ar-SA"/>
        </w:rPr>
        <w:t xml:space="preserve">pod rygorem </w:t>
      </w:r>
      <w:r w:rsidRPr="0075140C">
        <w:rPr>
          <w:rFonts w:ascii="Times New Roman" w:hAnsi="Times New Roman"/>
          <w:bCs/>
        </w:rPr>
        <w:t>nieważności</w:t>
      </w:r>
      <w:r w:rsidRPr="0075140C">
        <w:rPr>
          <w:rFonts w:ascii="Times New Roman" w:hAnsi="Times New Roman"/>
          <w:lang w:eastAsia="ar-SA"/>
        </w:rPr>
        <w:t>. </w:t>
      </w:r>
      <w:r w:rsidR="00826AD5" w:rsidRPr="0075140C">
        <w:rPr>
          <w:rFonts w:ascii="Times New Roman" w:hAnsi="Times New Roman"/>
          <w:lang w:eastAsia="ar-SA"/>
        </w:rPr>
        <w:t xml:space="preserve">Treść oferty musi odpowiadać Specyfikacji Istotnych Warunków Zamówienia. </w:t>
      </w:r>
      <w:r w:rsidRPr="0075140C">
        <w:rPr>
          <w:rFonts w:ascii="Times New Roman" w:hAnsi="Times New Roman"/>
          <w:lang w:eastAsia="ar-SA"/>
        </w:rPr>
        <w:t>Oferta musi być napisana w języku polskim, powinna być sporządzona czytelnie za pomocą maszyny do pisania, komputera lub ręcznie, w sposób uniemożliwiający łatwe usunięcie zapisów, oraz podpisana przez osobę upoważnioną.</w:t>
      </w:r>
    </w:p>
    <w:p w14:paraId="551D2CCE" w14:textId="7181E793" w:rsidR="003078FC"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3B7880" w:rsidRPr="0075140C">
        <w:rPr>
          <w:rFonts w:ascii="Times New Roman" w:hAnsi="Times New Roman"/>
          <w:b/>
          <w:lang w:eastAsia="ar-SA"/>
        </w:rPr>
        <w:t>8</w:t>
      </w:r>
      <w:r w:rsidRPr="0075140C">
        <w:rPr>
          <w:rFonts w:ascii="Times New Roman" w:hAnsi="Times New Roman"/>
          <w:b/>
          <w:lang w:eastAsia="ar-SA"/>
        </w:rPr>
        <w:t>.2.</w:t>
      </w:r>
      <w:r w:rsidRPr="0075140C">
        <w:rPr>
          <w:rFonts w:ascii="Times New Roman" w:hAnsi="Times New Roman"/>
          <w:lang w:eastAsia="ar-SA"/>
        </w:rPr>
        <w:tab/>
      </w:r>
      <w:r w:rsidR="003078FC" w:rsidRPr="0075140C">
        <w:rPr>
          <w:rFonts w:ascii="Times New Roman" w:hAnsi="Times New Roman"/>
          <w:lang w:eastAsia="ar-SA"/>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93E79A8" w14:textId="15BC42A3" w:rsidR="00F25C7B" w:rsidRPr="0075140C" w:rsidRDefault="00F25C7B"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18.</w:t>
      </w:r>
      <w:r w:rsidRPr="0075140C">
        <w:rPr>
          <w:rFonts w:ascii="Times New Roman" w:hAnsi="Times New Roman"/>
          <w:lang w:eastAsia="ar-SA"/>
        </w:rPr>
        <w:t>3.</w:t>
      </w:r>
      <w:r w:rsidRPr="0075140C">
        <w:rPr>
          <w:rFonts w:ascii="Times New Roman" w:hAnsi="Times New Roman"/>
          <w:lang w:eastAsia="ar-SA"/>
        </w:rPr>
        <w:tab/>
        <w:t xml:space="preserve">Dokumenty lub oświadczenia, o których mowa w rozporządzeniu w sprawie rodzajów dokumentów, jakiś może żądać Zamawiający do Wykonawcy w postępowaniu o udzielenie zamówienia, składane są w oryginale w postaci dokumentu elektronicznego lub </w:t>
      </w:r>
      <w:r w:rsidR="00DD076F" w:rsidRPr="0075140C">
        <w:rPr>
          <w:rFonts w:ascii="Times New Roman" w:hAnsi="Times New Roman"/>
          <w:lang w:eastAsia="ar-SA"/>
        </w:rPr>
        <w:br/>
      </w:r>
      <w:r w:rsidRPr="0075140C">
        <w:rPr>
          <w:rFonts w:ascii="Times New Roman" w:hAnsi="Times New Roman"/>
          <w:lang w:eastAsia="ar-SA"/>
        </w:rPr>
        <w:t xml:space="preserve">w elektronicznej kopii dokumentu lub oświadczenia poświadczonej za zgodność </w:t>
      </w:r>
      <w:r w:rsidR="00DD076F" w:rsidRPr="0075140C">
        <w:rPr>
          <w:rFonts w:ascii="Times New Roman" w:hAnsi="Times New Roman"/>
          <w:lang w:eastAsia="ar-SA"/>
        </w:rPr>
        <w:br/>
      </w:r>
      <w:r w:rsidRPr="0075140C">
        <w:rPr>
          <w:rFonts w:ascii="Times New Roman" w:hAnsi="Times New Roman"/>
          <w:lang w:eastAsia="ar-SA"/>
        </w:rPr>
        <w:t>z oryginałem.</w:t>
      </w:r>
    </w:p>
    <w:p w14:paraId="7CE5025D" w14:textId="72551644" w:rsidR="004265CA" w:rsidRPr="0075140C" w:rsidRDefault="00F25C7B"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18.4</w:t>
      </w:r>
      <w:r w:rsidR="003078FC" w:rsidRPr="0075140C">
        <w:rPr>
          <w:rFonts w:ascii="Times New Roman" w:hAnsi="Times New Roman"/>
          <w:b/>
          <w:lang w:eastAsia="ar-SA"/>
        </w:rPr>
        <w:t>.</w:t>
      </w:r>
      <w:r w:rsidR="003078FC" w:rsidRPr="0075140C">
        <w:rPr>
          <w:rFonts w:ascii="Times New Roman" w:hAnsi="Times New Roman"/>
          <w:lang w:eastAsia="ar-SA"/>
        </w:rPr>
        <w:t xml:space="preserve"> </w:t>
      </w:r>
      <w:r w:rsidR="003078FC" w:rsidRPr="0075140C">
        <w:rPr>
          <w:rFonts w:ascii="Times New Roman" w:hAnsi="Times New Roman"/>
          <w:lang w:eastAsia="ar-SA"/>
        </w:rPr>
        <w:tab/>
      </w:r>
      <w:r w:rsidR="00994199" w:rsidRPr="0075140C">
        <w:rPr>
          <w:rFonts w:ascii="Times New Roman" w:hAnsi="Times New Roman"/>
          <w:lang w:eastAsia="ar-SA"/>
        </w:rPr>
        <w:t xml:space="preserve">W przypadku podpisania oferty przez pełnomocnika, pełnomocnictwo należy złożyć </w:t>
      </w:r>
      <w:r w:rsidR="00DD076F" w:rsidRPr="0075140C">
        <w:rPr>
          <w:rFonts w:ascii="Times New Roman" w:hAnsi="Times New Roman"/>
          <w:lang w:eastAsia="ar-SA"/>
        </w:rPr>
        <w:br/>
      </w:r>
      <w:r w:rsidR="00994199" w:rsidRPr="0075140C">
        <w:rPr>
          <w:rFonts w:ascii="Times New Roman" w:hAnsi="Times New Roman"/>
          <w:lang w:eastAsia="ar-SA"/>
        </w:rPr>
        <w:t xml:space="preserve">w oryginale w postaci elektronicznej opatrzonej kwalifikowanym podpisem elektronicznym bądź elektronicznej kopii pełnomocnictwa poświadczonej za zgodność z oryginałem przy użyciu kwalifikowanego podpisu elektronicznego złożonego przez notariusza lub mocodawcę.  </w:t>
      </w:r>
    </w:p>
    <w:p w14:paraId="20EADBA9" w14:textId="4544319A" w:rsidR="00AB263C" w:rsidRPr="00A148FD" w:rsidRDefault="00F25C7B"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18.5</w:t>
      </w:r>
      <w:r w:rsidR="00932FF5" w:rsidRPr="0075140C">
        <w:rPr>
          <w:rFonts w:ascii="Times New Roman" w:hAnsi="Times New Roman"/>
          <w:b/>
          <w:lang w:eastAsia="ar-SA"/>
        </w:rPr>
        <w:t>.</w:t>
      </w:r>
      <w:r w:rsidR="00932FF5" w:rsidRPr="0075140C">
        <w:rPr>
          <w:rFonts w:ascii="Times New Roman" w:hAnsi="Times New Roman"/>
          <w:b/>
          <w:lang w:eastAsia="ar-SA"/>
        </w:rPr>
        <w:tab/>
      </w:r>
      <w:r w:rsidR="00932FF5" w:rsidRPr="0075140C">
        <w:rPr>
          <w:rFonts w:ascii="Times New Roman" w:hAnsi="Times New Roman"/>
          <w:lang w:eastAsia="ar-SA"/>
        </w:rPr>
        <w:t xml:space="preserve">W przypadku konieczności złożenia w ofercie kilku dokumentów, np. formularza oferty, oświadczeń, pełnomocnictw, tajemnicy przedsiębiorstwa, Wykonawca powinien każdy </w:t>
      </w:r>
      <w:r w:rsidR="00DD076F" w:rsidRPr="0075140C">
        <w:rPr>
          <w:rFonts w:ascii="Times New Roman" w:hAnsi="Times New Roman"/>
          <w:lang w:eastAsia="ar-SA"/>
        </w:rPr>
        <w:br/>
      </w:r>
      <w:r w:rsidR="00932FF5" w:rsidRPr="0075140C">
        <w:rPr>
          <w:rFonts w:ascii="Times New Roman" w:hAnsi="Times New Roman"/>
          <w:lang w:eastAsia="ar-SA"/>
        </w:rPr>
        <w:t xml:space="preserve">z tych dokumentów opatrzyć kwalifikowanym podpisem elektronicznym, następnie dokumenty skompresować do jednego pliku (zapisać jako .zip) i dopiero zaszyfrować kluczem publicznym. Szczegółowa instrukcja wraz z filmem instruktażowym dotycząca sposobu szyfrowania i składania ofert za pomocą MiniPortalu jest dostępna na stronie Urzędu Zamówień Publicznych: </w:t>
      </w:r>
      <w:hyperlink r:id="rId15" w:history="1">
        <w:r w:rsidR="00932FF5" w:rsidRPr="003A64BA">
          <w:rPr>
            <w:rStyle w:val="Hipercze"/>
            <w:rFonts w:ascii="Times New Roman" w:hAnsi="Times New Roman"/>
            <w:color w:val="auto"/>
            <w:lang w:eastAsia="ar-SA"/>
          </w:rPr>
          <w:t>https://www.uzp.gov.pl/e-zamowienia2/miniportal</w:t>
        </w:r>
      </w:hyperlink>
      <w:r w:rsidR="00932FF5" w:rsidRPr="00A148FD">
        <w:rPr>
          <w:rFonts w:ascii="Times New Roman" w:hAnsi="Times New Roman"/>
          <w:lang w:eastAsia="ar-SA"/>
        </w:rPr>
        <w:t xml:space="preserve"> .</w:t>
      </w:r>
      <w:r w:rsidR="00AB263C" w:rsidRPr="00A148FD">
        <w:rPr>
          <w:rFonts w:ascii="Times New Roman" w:hAnsi="Times New Roman"/>
          <w:lang w:eastAsia="ar-SA"/>
        </w:rPr>
        <w:t xml:space="preserve"> </w:t>
      </w:r>
    </w:p>
    <w:p w14:paraId="620B24A2" w14:textId="1EC88B98" w:rsidR="00AB263C" w:rsidRPr="0075140C" w:rsidRDefault="00F25C7B"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18.6</w:t>
      </w:r>
      <w:r w:rsidR="00AB263C" w:rsidRPr="0075140C">
        <w:rPr>
          <w:rFonts w:ascii="Times New Roman" w:hAnsi="Times New Roman"/>
          <w:b/>
          <w:lang w:eastAsia="ar-SA"/>
        </w:rPr>
        <w:t>.</w:t>
      </w:r>
      <w:r w:rsidR="00AB263C" w:rsidRPr="0075140C">
        <w:rPr>
          <w:rFonts w:ascii="Times New Roman" w:hAnsi="Times New Roman"/>
          <w:lang w:eastAsia="ar-SA"/>
        </w:rPr>
        <w:tab/>
        <w:t xml:space="preserve">Jeżeli oryginał dokumentu lub oświadczenia, o których mowa w art. 25 ust. 1 PZP, lub inne dokumenty lub oświadczenia składane w postępowaniu o udzielenie zamówienia, nie zostały sporządzone w postaci dokumentu elektronicznego, Wykonawca może sporządzić </w:t>
      </w:r>
      <w:r w:rsidR="00DD076F" w:rsidRPr="0075140C">
        <w:rPr>
          <w:rFonts w:ascii="Times New Roman" w:hAnsi="Times New Roman"/>
          <w:lang w:eastAsia="ar-SA"/>
        </w:rPr>
        <w:br/>
      </w:r>
      <w:r w:rsidR="00AB263C" w:rsidRPr="0075140C">
        <w:rPr>
          <w:rFonts w:ascii="Times New Roman" w:hAnsi="Times New Roman"/>
          <w:lang w:eastAsia="ar-SA"/>
        </w:rPr>
        <w:t xml:space="preserve">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w:t>
      </w:r>
      <w:r w:rsidR="00DD076F" w:rsidRPr="0075140C">
        <w:rPr>
          <w:rFonts w:ascii="Times New Roman" w:hAnsi="Times New Roman"/>
          <w:lang w:eastAsia="ar-SA"/>
        </w:rPr>
        <w:br/>
      </w:r>
      <w:r w:rsidR="00AB263C" w:rsidRPr="0075140C">
        <w:rPr>
          <w:rFonts w:ascii="Times New Roman" w:hAnsi="Times New Roman"/>
          <w:lang w:eastAsia="ar-SA"/>
        </w:rPr>
        <w:t xml:space="preserve">na zasadach określonych w art. 22a PZP, albo przez podwykonawcę jest równoznaczne </w:t>
      </w:r>
      <w:r w:rsidR="00DD076F" w:rsidRPr="0075140C">
        <w:rPr>
          <w:rFonts w:ascii="Times New Roman" w:hAnsi="Times New Roman"/>
          <w:lang w:eastAsia="ar-SA"/>
        </w:rPr>
        <w:br/>
      </w:r>
      <w:r w:rsidR="00AB263C" w:rsidRPr="0075140C">
        <w:rPr>
          <w:rFonts w:ascii="Times New Roman" w:hAnsi="Times New Roman"/>
          <w:lang w:eastAsia="ar-SA"/>
        </w:rPr>
        <w:t xml:space="preserve">z poświadczeniem elektronicznej kopii dokumentu lub oświadczenia za zgodność </w:t>
      </w:r>
      <w:r w:rsidR="00DD076F" w:rsidRPr="0075140C">
        <w:rPr>
          <w:rFonts w:ascii="Times New Roman" w:hAnsi="Times New Roman"/>
          <w:lang w:eastAsia="ar-SA"/>
        </w:rPr>
        <w:br/>
      </w:r>
      <w:r w:rsidR="00AB263C" w:rsidRPr="0075140C">
        <w:rPr>
          <w:rFonts w:ascii="Times New Roman" w:hAnsi="Times New Roman"/>
          <w:lang w:eastAsia="ar-SA"/>
        </w:rPr>
        <w:t>z oryginałem.</w:t>
      </w:r>
    </w:p>
    <w:p w14:paraId="60E7224D" w14:textId="0EA001CA" w:rsidR="00826027" w:rsidRPr="0075140C" w:rsidRDefault="00826027"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18.</w:t>
      </w:r>
      <w:r w:rsidRPr="0075140C">
        <w:rPr>
          <w:rFonts w:ascii="Times New Roman" w:hAnsi="Times New Roman"/>
          <w:lang w:eastAsia="ar-SA"/>
        </w:rPr>
        <w:t>7.</w:t>
      </w:r>
      <w:r w:rsidRPr="0075140C">
        <w:rPr>
          <w:rFonts w:ascii="Times New Roman" w:hAnsi="Times New Roman"/>
          <w:lang w:eastAsia="ar-SA"/>
        </w:rPr>
        <w:tab/>
        <w:t xml:space="preserve">Obowiązek złożenia oświadczeń, dokumentów, pełnomocnictw w sposób określony powyżej dotyczy również oświadczeń, dokumentów i pełnomocnictw składanych na wezwanie </w:t>
      </w:r>
      <w:r w:rsidR="00DD076F" w:rsidRPr="0075140C">
        <w:rPr>
          <w:rFonts w:ascii="Times New Roman" w:hAnsi="Times New Roman"/>
          <w:lang w:eastAsia="ar-SA"/>
        </w:rPr>
        <w:br/>
      </w:r>
      <w:r w:rsidRPr="0075140C">
        <w:rPr>
          <w:rFonts w:ascii="Times New Roman" w:hAnsi="Times New Roman"/>
          <w:lang w:eastAsia="ar-SA"/>
        </w:rPr>
        <w:t>w trybie art. 26 ust. 3 i 3a PZP, przy czym oświadczenia, dokumenty, pełnomocnictwa składane przez Wykonawcę na wezwanie Zamawiającego nie wymagają szyfrowania.</w:t>
      </w:r>
    </w:p>
    <w:p w14:paraId="30CC78DF" w14:textId="2B71655F" w:rsidR="00310E3B" w:rsidRPr="0075140C" w:rsidRDefault="00310E3B"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lastRenderedPageBreak/>
        <w:t>18.</w:t>
      </w:r>
      <w:r w:rsidRPr="0075140C">
        <w:rPr>
          <w:rFonts w:ascii="Times New Roman" w:hAnsi="Times New Roman"/>
          <w:lang w:eastAsia="ar-SA"/>
        </w:rPr>
        <w:t>8.</w:t>
      </w:r>
      <w:r w:rsidRPr="0075140C">
        <w:rPr>
          <w:rFonts w:ascii="Times New Roman" w:hAnsi="Times New Roman"/>
          <w:lang w:eastAsia="ar-SA"/>
        </w:rPr>
        <w:tab/>
        <w:t xml:space="preserve">Sposób sporządzenia dokumentów elektronicznych, oświadczeń lub elektronicznych kopii dokumentów lub oświadczeń musi być zgody z wymaganiami określonymi </w:t>
      </w:r>
      <w:r w:rsidR="00DD076F" w:rsidRPr="0075140C">
        <w:rPr>
          <w:rFonts w:ascii="Times New Roman" w:hAnsi="Times New Roman"/>
          <w:lang w:eastAsia="ar-SA"/>
        </w:rPr>
        <w:br/>
      </w:r>
      <w:r w:rsidRPr="0075140C">
        <w:rPr>
          <w:rFonts w:ascii="Times New Roman" w:hAnsi="Times New Roman"/>
          <w:lang w:eastAsia="ar-SA"/>
        </w:rPr>
        <w:t>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7898A078" w14:textId="6CDEB06F" w:rsidR="004265CA"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3B7880" w:rsidRPr="0075140C">
        <w:rPr>
          <w:rFonts w:ascii="Times New Roman" w:hAnsi="Times New Roman"/>
          <w:b/>
          <w:lang w:eastAsia="ar-SA"/>
        </w:rPr>
        <w:t>8</w:t>
      </w:r>
      <w:r w:rsidRPr="0075140C">
        <w:rPr>
          <w:rFonts w:ascii="Times New Roman" w:hAnsi="Times New Roman"/>
          <w:b/>
          <w:lang w:eastAsia="ar-SA"/>
        </w:rPr>
        <w:t>.</w:t>
      </w:r>
      <w:r w:rsidR="00797D97" w:rsidRPr="0075140C">
        <w:rPr>
          <w:rFonts w:ascii="Times New Roman" w:hAnsi="Times New Roman"/>
          <w:b/>
          <w:lang w:eastAsia="ar-SA"/>
        </w:rPr>
        <w:t>7</w:t>
      </w:r>
      <w:r w:rsidRPr="0075140C">
        <w:rPr>
          <w:rFonts w:ascii="Times New Roman" w:hAnsi="Times New Roman"/>
          <w:b/>
          <w:lang w:eastAsia="ar-SA"/>
        </w:rPr>
        <w:t>.</w:t>
      </w:r>
      <w:r w:rsidRPr="0075140C">
        <w:rPr>
          <w:rFonts w:ascii="Times New Roman" w:hAnsi="Times New Roman"/>
          <w:lang w:eastAsia="ar-SA"/>
        </w:rPr>
        <w:tab/>
        <w:t>Wykonawcy ponoszą wszelkie koszty związane z przygotowaniem i złożeniem oferty.</w:t>
      </w:r>
    </w:p>
    <w:p w14:paraId="12511102" w14:textId="502E516E" w:rsidR="004265CA"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3B7880" w:rsidRPr="0075140C">
        <w:rPr>
          <w:rFonts w:ascii="Times New Roman" w:hAnsi="Times New Roman"/>
          <w:b/>
          <w:lang w:eastAsia="ar-SA"/>
        </w:rPr>
        <w:t>8</w:t>
      </w:r>
      <w:r w:rsidR="00797D97" w:rsidRPr="0075140C">
        <w:rPr>
          <w:rFonts w:ascii="Times New Roman" w:hAnsi="Times New Roman"/>
          <w:b/>
          <w:lang w:eastAsia="ar-SA"/>
        </w:rPr>
        <w:t>.8</w:t>
      </w:r>
      <w:r w:rsidRPr="0075140C">
        <w:rPr>
          <w:rFonts w:ascii="Times New Roman" w:hAnsi="Times New Roman"/>
          <w:b/>
          <w:lang w:eastAsia="ar-SA"/>
        </w:rPr>
        <w:t>.</w:t>
      </w:r>
      <w:r w:rsidRPr="0075140C">
        <w:rPr>
          <w:rFonts w:ascii="Times New Roman" w:hAnsi="Times New Roman"/>
          <w:b/>
          <w:lang w:eastAsia="ar-SA"/>
        </w:rPr>
        <w:tab/>
      </w:r>
      <w:r w:rsidRPr="0075140C">
        <w:rPr>
          <w:rFonts w:ascii="Times New Roman" w:hAnsi="Times New Roman"/>
          <w:lang w:eastAsia="ar-SA"/>
        </w:rPr>
        <w:t>Wszelkie poprawki lub zmiany w tekście oferty muszą być parafowane własnoręcznie przez osobę podpisującą ofertę.</w:t>
      </w:r>
    </w:p>
    <w:p w14:paraId="4B06457B" w14:textId="3623724F" w:rsidR="004265CA"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3B7880" w:rsidRPr="0075140C">
        <w:rPr>
          <w:rFonts w:ascii="Times New Roman" w:hAnsi="Times New Roman"/>
          <w:b/>
          <w:lang w:eastAsia="ar-SA"/>
        </w:rPr>
        <w:t>8</w:t>
      </w:r>
      <w:r w:rsidRPr="0075140C">
        <w:rPr>
          <w:rFonts w:ascii="Times New Roman" w:hAnsi="Times New Roman"/>
          <w:b/>
          <w:lang w:eastAsia="ar-SA"/>
        </w:rPr>
        <w:t>.</w:t>
      </w:r>
      <w:r w:rsidR="00797D97" w:rsidRPr="0075140C">
        <w:rPr>
          <w:rFonts w:ascii="Times New Roman" w:hAnsi="Times New Roman"/>
          <w:b/>
          <w:lang w:eastAsia="ar-SA"/>
        </w:rPr>
        <w:t>9</w:t>
      </w:r>
      <w:r w:rsidRPr="0075140C">
        <w:rPr>
          <w:rFonts w:ascii="Times New Roman" w:hAnsi="Times New Roman"/>
          <w:b/>
          <w:lang w:eastAsia="ar-SA"/>
        </w:rPr>
        <w:t>.</w:t>
      </w:r>
      <w:r w:rsidRPr="0075140C">
        <w:rPr>
          <w:rFonts w:ascii="Times New Roman" w:hAnsi="Times New Roman"/>
          <w:lang w:eastAsia="ar-SA"/>
        </w:rPr>
        <w:t xml:space="preserve"> </w:t>
      </w:r>
      <w:r w:rsidRPr="0075140C">
        <w:rPr>
          <w:rFonts w:ascii="Times New Roman" w:hAnsi="Times New Roman"/>
          <w:lang w:eastAsia="ar-SA"/>
        </w:rPr>
        <w:tab/>
        <w:t>Wykonawcy przedstawiają ofertę zgodnie ze wszystkimi wymaganiami określonymi</w:t>
      </w:r>
      <w:r w:rsidR="00C75AD8" w:rsidRPr="0075140C">
        <w:rPr>
          <w:rFonts w:ascii="Times New Roman" w:hAnsi="Times New Roman"/>
          <w:lang w:eastAsia="ar-SA"/>
        </w:rPr>
        <w:br/>
      </w:r>
      <w:r w:rsidRPr="0075140C">
        <w:rPr>
          <w:rFonts w:ascii="Times New Roman" w:hAnsi="Times New Roman"/>
          <w:lang w:eastAsia="ar-SA"/>
        </w:rPr>
        <w:t>w SIWZ.</w:t>
      </w:r>
    </w:p>
    <w:p w14:paraId="4AA44BA9" w14:textId="08E50E67" w:rsidR="004265CA" w:rsidRPr="0075140C" w:rsidRDefault="004265CA" w:rsidP="00AB413F">
      <w:pPr>
        <w:spacing w:before="120" w:after="120"/>
        <w:ind w:left="850" w:hanging="850"/>
        <w:jc w:val="both"/>
        <w:rPr>
          <w:rFonts w:ascii="Times New Roman" w:hAnsi="Times New Roman"/>
          <w:bCs/>
          <w:lang w:eastAsia="ar-SA"/>
        </w:rPr>
      </w:pPr>
      <w:r w:rsidRPr="0075140C">
        <w:rPr>
          <w:rFonts w:ascii="Times New Roman" w:hAnsi="Times New Roman"/>
          <w:b/>
          <w:lang w:eastAsia="ar-SA"/>
        </w:rPr>
        <w:t>1</w:t>
      </w:r>
      <w:r w:rsidR="00985E07" w:rsidRPr="0075140C">
        <w:rPr>
          <w:rFonts w:ascii="Times New Roman" w:hAnsi="Times New Roman"/>
          <w:b/>
          <w:lang w:eastAsia="ar-SA"/>
        </w:rPr>
        <w:t>8</w:t>
      </w:r>
      <w:r w:rsidRPr="0075140C">
        <w:rPr>
          <w:rFonts w:ascii="Times New Roman" w:hAnsi="Times New Roman"/>
          <w:b/>
          <w:lang w:eastAsia="ar-SA"/>
        </w:rPr>
        <w:t>.</w:t>
      </w:r>
      <w:r w:rsidR="00797D97" w:rsidRPr="0075140C">
        <w:rPr>
          <w:rFonts w:ascii="Times New Roman" w:hAnsi="Times New Roman"/>
          <w:b/>
          <w:bCs/>
          <w:lang w:eastAsia="ar-SA"/>
        </w:rPr>
        <w:t>10</w:t>
      </w:r>
      <w:r w:rsidRPr="0075140C">
        <w:rPr>
          <w:rFonts w:ascii="Times New Roman" w:hAnsi="Times New Roman"/>
          <w:b/>
          <w:bCs/>
          <w:lang w:eastAsia="ar-SA"/>
        </w:rPr>
        <w:t>.</w:t>
      </w:r>
      <w:r w:rsidRPr="0075140C">
        <w:rPr>
          <w:rFonts w:ascii="Times New Roman" w:hAnsi="Times New Roman"/>
          <w:bCs/>
          <w:lang w:eastAsia="ar-SA"/>
        </w:rPr>
        <w:t xml:space="preserve"> </w:t>
      </w:r>
      <w:r w:rsidRPr="0075140C">
        <w:rPr>
          <w:rFonts w:ascii="Times New Roman" w:hAnsi="Times New Roman"/>
          <w:bCs/>
          <w:lang w:eastAsia="ar-SA"/>
        </w:rPr>
        <w:tab/>
      </w:r>
      <w:r w:rsidRPr="0075140C">
        <w:rPr>
          <w:rFonts w:ascii="Times New Roman" w:hAnsi="Times New Roman"/>
          <w:b/>
          <w:bCs/>
          <w:lang w:eastAsia="ar-SA"/>
        </w:rPr>
        <w:t xml:space="preserve">Oferta </w:t>
      </w:r>
      <w:r w:rsidRPr="0075140C">
        <w:rPr>
          <w:rFonts w:ascii="Times New Roman" w:hAnsi="Times New Roman"/>
          <w:b/>
          <w:lang w:eastAsia="ar-SA"/>
        </w:rPr>
        <w:t>musi</w:t>
      </w:r>
      <w:r w:rsidRPr="0075140C">
        <w:rPr>
          <w:rFonts w:ascii="Times New Roman" w:hAnsi="Times New Roman"/>
          <w:b/>
          <w:bCs/>
          <w:lang w:eastAsia="ar-SA"/>
        </w:rPr>
        <w:t xml:space="preserve"> zawierać</w:t>
      </w:r>
      <w:r w:rsidRPr="0075140C">
        <w:rPr>
          <w:rFonts w:ascii="Times New Roman" w:hAnsi="Times New Roman"/>
          <w:bCs/>
          <w:lang w:eastAsia="ar-SA"/>
        </w:rPr>
        <w:t xml:space="preserve">: </w:t>
      </w:r>
    </w:p>
    <w:p w14:paraId="502438DB" w14:textId="541DB9F7" w:rsidR="00DD4B8C" w:rsidRPr="0075140C" w:rsidRDefault="00DD4B8C">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 xml:space="preserve">Formularz Oferty - wzór stanowi załącznik nr 1 do </w:t>
      </w:r>
      <w:r w:rsidR="005A782B" w:rsidRPr="0075140C">
        <w:rPr>
          <w:rFonts w:ascii="Times New Roman" w:hAnsi="Times New Roman"/>
          <w:bCs/>
          <w:lang w:eastAsia="ar-SA"/>
        </w:rPr>
        <w:t>SIWZ</w:t>
      </w:r>
      <w:r w:rsidRPr="0075140C">
        <w:rPr>
          <w:rFonts w:ascii="Times New Roman" w:hAnsi="Times New Roman"/>
          <w:bCs/>
          <w:lang w:eastAsia="ar-SA"/>
        </w:rPr>
        <w:t>, wraz z Załącznikiem do Ofert</w:t>
      </w:r>
      <w:r w:rsidR="001C38E6" w:rsidRPr="0075140C">
        <w:rPr>
          <w:rFonts w:ascii="Times New Roman" w:hAnsi="Times New Roman"/>
          <w:bCs/>
          <w:lang w:eastAsia="ar-SA"/>
        </w:rPr>
        <w:t xml:space="preserve">y - wzór stanowi </w:t>
      </w:r>
      <w:r w:rsidR="00F24B67" w:rsidRPr="0075140C">
        <w:rPr>
          <w:rFonts w:ascii="Times New Roman" w:hAnsi="Times New Roman"/>
          <w:bCs/>
          <w:lang w:eastAsia="ar-SA"/>
        </w:rPr>
        <w:t>Załącznik nr</w:t>
      </w:r>
      <w:r w:rsidR="005A782B" w:rsidRPr="0075140C">
        <w:rPr>
          <w:rFonts w:ascii="Times New Roman" w:hAnsi="Times New Roman"/>
          <w:bCs/>
          <w:lang w:eastAsia="ar-SA"/>
        </w:rPr>
        <w:t xml:space="preserve"> 5 </w:t>
      </w:r>
      <w:r w:rsidRPr="0075140C">
        <w:rPr>
          <w:rFonts w:ascii="Times New Roman" w:hAnsi="Times New Roman"/>
          <w:bCs/>
          <w:lang w:eastAsia="ar-SA"/>
        </w:rPr>
        <w:t xml:space="preserve">do </w:t>
      </w:r>
      <w:r w:rsidR="005A782B" w:rsidRPr="0075140C">
        <w:rPr>
          <w:rFonts w:ascii="Times New Roman" w:hAnsi="Times New Roman"/>
          <w:bCs/>
          <w:lang w:eastAsia="ar-SA"/>
        </w:rPr>
        <w:t>SIWZ</w:t>
      </w:r>
      <w:r w:rsidR="008013DE" w:rsidRPr="0075140C">
        <w:t xml:space="preserve"> „</w:t>
      </w:r>
      <w:r w:rsidR="008013DE" w:rsidRPr="0075140C">
        <w:rPr>
          <w:rFonts w:ascii="Times New Roman" w:hAnsi="Times New Roman"/>
          <w:bCs/>
          <w:lang w:eastAsia="ar-SA"/>
        </w:rPr>
        <w:t>Wzór oświadczenia Wykonawcy o spełnianiu warunków udziału w postępowaniu oraz niepodleganiu wykluczeniu – w formie JEDZ”</w:t>
      </w:r>
      <w:r w:rsidR="008013DE" w:rsidRPr="0075140C" w:rsidDel="005A782B">
        <w:rPr>
          <w:rFonts w:ascii="Times New Roman" w:hAnsi="Times New Roman"/>
          <w:bCs/>
          <w:lang w:eastAsia="ar-SA"/>
        </w:rPr>
        <w:t xml:space="preserve"> </w:t>
      </w:r>
      <w:r w:rsidRPr="0075140C">
        <w:rPr>
          <w:rFonts w:ascii="Times New Roman" w:hAnsi="Times New Roman"/>
          <w:bCs/>
          <w:lang w:eastAsia="ar-SA"/>
        </w:rPr>
        <w:t>.</w:t>
      </w:r>
    </w:p>
    <w:p w14:paraId="5A043C67" w14:textId="30B4BBB4" w:rsidR="00DD4B8C" w:rsidRPr="0075140C" w:rsidRDefault="00DD4B8C" w:rsidP="00AB413F">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JEDZ dla każdego z podmiotów na zasobach, których Wykonawca polega, pod rygorem nieważności, w postaci elektronicznej, opatrzonej kwalifikowanym podpisem elektronicznym o ile wykonawca pole</w:t>
      </w:r>
      <w:r w:rsidR="001C38E6" w:rsidRPr="0075140C">
        <w:rPr>
          <w:rFonts w:ascii="Times New Roman" w:hAnsi="Times New Roman"/>
          <w:bCs/>
          <w:lang w:eastAsia="ar-SA"/>
        </w:rPr>
        <w:t>ga na zasobach innych podmiotów,</w:t>
      </w:r>
    </w:p>
    <w:p w14:paraId="6F8E2DC2" w14:textId="384AAFD3" w:rsidR="00DD4B8C" w:rsidRPr="0075140C" w:rsidRDefault="00DD4B8C" w:rsidP="00AB413F">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 xml:space="preserve">JEDZ dla każdego z wykonawców wspólnie ubiegających się o udzielenie zamówienia, </w:t>
      </w:r>
      <w:r w:rsidR="00DD076F" w:rsidRPr="0075140C">
        <w:rPr>
          <w:rFonts w:ascii="Times New Roman" w:hAnsi="Times New Roman"/>
          <w:bCs/>
          <w:lang w:eastAsia="ar-SA"/>
        </w:rPr>
        <w:br/>
      </w:r>
      <w:r w:rsidRPr="0075140C">
        <w:rPr>
          <w:rFonts w:ascii="Times New Roman" w:hAnsi="Times New Roman"/>
          <w:bCs/>
          <w:lang w:eastAsia="ar-SA"/>
        </w:rPr>
        <w:t>w przypadku wykonawców wspólnie ubiegających się o udzielenie zamówienia,</w:t>
      </w:r>
    </w:p>
    <w:p w14:paraId="58728810" w14:textId="77777777" w:rsidR="00DD4B8C" w:rsidRPr="0075140C" w:rsidRDefault="00DD4B8C" w:rsidP="00AB413F">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Stosowne Pełnomocnictwo(a) – w przypadku, gdy upoważnienie do podpisania oferty nie wynika bezpośrednio ze złożonego w ofercie odpisu z właściwego rejestru;</w:t>
      </w:r>
    </w:p>
    <w:p w14:paraId="63650591" w14:textId="7980A2DE" w:rsidR="00DD4B8C" w:rsidRPr="0075140C" w:rsidRDefault="00DD4B8C" w:rsidP="00AB413F">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 xml:space="preserve">W przypadku Wykonawców wspólnie ubiegających się o udzielenie zamówienia, dokument ustanawiający Pełnomocnika do reprezentowania ich w postępowaniu </w:t>
      </w:r>
      <w:r w:rsidR="00DD076F" w:rsidRPr="0075140C">
        <w:rPr>
          <w:rFonts w:ascii="Times New Roman" w:hAnsi="Times New Roman"/>
          <w:bCs/>
          <w:lang w:eastAsia="ar-SA"/>
        </w:rPr>
        <w:br/>
      </w:r>
      <w:r w:rsidRPr="0075140C">
        <w:rPr>
          <w:rFonts w:ascii="Times New Roman" w:hAnsi="Times New Roman"/>
          <w:bCs/>
          <w:lang w:eastAsia="ar-SA"/>
        </w:rPr>
        <w:t xml:space="preserve">o udzielenie zamówienia albo reprezentowania w postępowaniu i zawarcia umowy </w:t>
      </w:r>
      <w:r w:rsidR="00DD076F" w:rsidRPr="0075140C">
        <w:rPr>
          <w:rFonts w:ascii="Times New Roman" w:hAnsi="Times New Roman"/>
          <w:bCs/>
          <w:lang w:eastAsia="ar-SA"/>
        </w:rPr>
        <w:br/>
      </w:r>
      <w:r w:rsidRPr="0075140C">
        <w:rPr>
          <w:rFonts w:ascii="Times New Roman" w:hAnsi="Times New Roman"/>
          <w:bCs/>
          <w:lang w:eastAsia="ar-SA"/>
        </w:rPr>
        <w:t>w sprawie niniejszego zamówienia publicznego;</w:t>
      </w:r>
    </w:p>
    <w:p w14:paraId="35936E95" w14:textId="77777777" w:rsidR="00DD4B8C" w:rsidRPr="0075140C" w:rsidRDefault="00DD4B8C" w:rsidP="00AB413F">
      <w:pPr>
        <w:pStyle w:val="Akapitzlist"/>
        <w:numPr>
          <w:ilvl w:val="0"/>
          <w:numId w:val="18"/>
        </w:numPr>
        <w:tabs>
          <w:tab w:val="left" w:pos="1134"/>
        </w:tabs>
        <w:spacing w:before="120" w:after="120"/>
        <w:jc w:val="both"/>
        <w:rPr>
          <w:rFonts w:ascii="Times New Roman" w:hAnsi="Times New Roman"/>
          <w:bCs/>
          <w:lang w:eastAsia="ar-SA"/>
        </w:rPr>
      </w:pPr>
      <w:r w:rsidRPr="0075140C">
        <w:rPr>
          <w:rFonts w:ascii="Times New Roman" w:hAnsi="Times New Roman"/>
          <w:bCs/>
          <w:lang w:eastAsia="ar-SA"/>
        </w:rPr>
        <w:t xml:space="preserve">wadium w oryginale w postaci elektronicznej, opatrzonej kwalifikowanym podpisem elektronicznym osób upoważnionych do jego wystawienia (tylko, gdy Wykonawca wnosi wadium w formie niepieniężnej. </w:t>
      </w:r>
    </w:p>
    <w:p w14:paraId="3671C43D" w14:textId="77777777" w:rsidR="004265CA" w:rsidRPr="0075140C" w:rsidRDefault="004265CA" w:rsidP="00AB413F">
      <w:pPr>
        <w:pStyle w:val="Akapitzlist"/>
        <w:numPr>
          <w:ilvl w:val="0"/>
          <w:numId w:val="18"/>
        </w:numPr>
        <w:tabs>
          <w:tab w:val="left" w:pos="1134"/>
        </w:tabs>
        <w:spacing w:before="120" w:after="120"/>
        <w:jc w:val="both"/>
        <w:rPr>
          <w:rFonts w:ascii="Times New Roman" w:hAnsi="Times New Roman"/>
          <w:lang w:eastAsia="ar-SA"/>
        </w:rPr>
      </w:pPr>
      <w:r w:rsidRPr="0075140C">
        <w:rPr>
          <w:rFonts w:ascii="Times New Roman" w:hAnsi="Times New Roman"/>
          <w:b/>
          <w:bCs/>
          <w:lang w:eastAsia="ar-SA"/>
        </w:rPr>
        <w:t>uzasadnienie</w:t>
      </w:r>
      <w:r w:rsidRPr="0075140C">
        <w:rPr>
          <w:rFonts w:ascii="Times New Roman" w:hAnsi="Times New Roman"/>
          <w:bCs/>
          <w:lang w:eastAsia="ar-SA"/>
        </w:rPr>
        <w:t xml:space="preserve"> zastrzeżenia informacji jako tajemnicy przedsiębiorstwa - jeżeli dotyczy.</w:t>
      </w:r>
    </w:p>
    <w:p w14:paraId="3834DB7E" w14:textId="77777777" w:rsidR="00DD4B8C" w:rsidRPr="00D76EF3" w:rsidRDefault="00DD4B8C" w:rsidP="00AB413F">
      <w:pPr>
        <w:pStyle w:val="Akapitzlist"/>
        <w:tabs>
          <w:tab w:val="left" w:pos="1134"/>
        </w:tabs>
        <w:spacing w:before="120" w:after="120"/>
        <w:ind w:left="1004"/>
        <w:jc w:val="both"/>
        <w:rPr>
          <w:rFonts w:ascii="Times New Roman" w:hAnsi="Times New Roman"/>
          <w:color w:val="00B050"/>
          <w:lang w:eastAsia="ar-SA"/>
        </w:rPr>
      </w:pPr>
    </w:p>
    <w:p w14:paraId="687A1FEB" w14:textId="1C0887EC" w:rsidR="00985E07" w:rsidRPr="0075140C" w:rsidRDefault="004265CA" w:rsidP="00AB413F">
      <w:pPr>
        <w:spacing w:before="120" w:after="120"/>
        <w:ind w:left="850" w:hanging="850"/>
        <w:jc w:val="both"/>
        <w:rPr>
          <w:rFonts w:ascii="Times New Roman" w:hAnsi="Times New Roman"/>
          <w:b/>
          <w:lang w:eastAsia="ar-SA"/>
        </w:rPr>
      </w:pPr>
      <w:r w:rsidRPr="00A148FD">
        <w:rPr>
          <w:rFonts w:ascii="Times New Roman" w:hAnsi="Times New Roman"/>
          <w:b/>
          <w:lang w:eastAsia="ar-SA"/>
        </w:rPr>
        <w:t>1</w:t>
      </w:r>
      <w:r w:rsidR="00985E07" w:rsidRPr="00A148FD">
        <w:rPr>
          <w:rFonts w:ascii="Times New Roman" w:hAnsi="Times New Roman"/>
          <w:b/>
          <w:lang w:eastAsia="ar-SA"/>
        </w:rPr>
        <w:t>8</w:t>
      </w:r>
      <w:r w:rsidRPr="00A148FD">
        <w:rPr>
          <w:rFonts w:ascii="Times New Roman" w:hAnsi="Times New Roman"/>
          <w:b/>
          <w:lang w:eastAsia="ar-SA"/>
        </w:rPr>
        <w:t>.</w:t>
      </w:r>
      <w:r w:rsidR="00797D97" w:rsidRPr="00A148FD">
        <w:rPr>
          <w:rFonts w:ascii="Times New Roman" w:hAnsi="Times New Roman"/>
          <w:b/>
          <w:lang w:eastAsia="ar-SA"/>
        </w:rPr>
        <w:t>11</w:t>
      </w:r>
      <w:r w:rsidRPr="00A148FD">
        <w:rPr>
          <w:rFonts w:ascii="Times New Roman" w:hAnsi="Times New Roman"/>
          <w:b/>
          <w:lang w:eastAsia="ar-SA"/>
        </w:rPr>
        <w:t>.</w:t>
      </w:r>
      <w:r w:rsidRPr="00A148FD">
        <w:rPr>
          <w:rFonts w:ascii="Times New Roman" w:hAnsi="Times New Roman"/>
          <w:lang w:eastAsia="ar-SA"/>
        </w:rPr>
        <w:t xml:space="preserve"> </w:t>
      </w:r>
      <w:r w:rsidRPr="00A148FD">
        <w:rPr>
          <w:rFonts w:ascii="Times New Roman" w:hAnsi="Times New Roman"/>
          <w:lang w:eastAsia="ar-SA"/>
        </w:rPr>
        <w:tab/>
        <w:t xml:space="preserve">Ofertę </w:t>
      </w:r>
      <w:r w:rsidR="00DD4B8C" w:rsidRPr="00A148FD">
        <w:rPr>
          <w:rFonts w:ascii="Times New Roman" w:hAnsi="Times New Roman"/>
          <w:lang w:eastAsia="ar-SA"/>
        </w:rPr>
        <w:t>należy</w:t>
      </w:r>
      <w:r w:rsidRPr="0075140C">
        <w:rPr>
          <w:rFonts w:ascii="Times New Roman" w:hAnsi="Times New Roman"/>
          <w:lang w:eastAsia="ar-SA"/>
        </w:rPr>
        <w:t xml:space="preserve"> złożyć </w:t>
      </w:r>
      <w:r w:rsidR="00DD4B8C" w:rsidRPr="0075140C">
        <w:rPr>
          <w:rFonts w:ascii="Times New Roman" w:hAnsi="Times New Roman"/>
          <w:lang w:eastAsia="ar-SA"/>
        </w:rPr>
        <w:t>elektronicznie poprzez ePUAP na adres Zamawiającego.</w:t>
      </w:r>
    </w:p>
    <w:p w14:paraId="4BF26DA5" w14:textId="77648F76" w:rsidR="004265CA" w:rsidRPr="0075140C" w:rsidRDefault="004265CA" w:rsidP="00AB413F">
      <w:pPr>
        <w:spacing w:before="120" w:after="120"/>
        <w:ind w:left="850" w:hanging="850"/>
        <w:jc w:val="both"/>
        <w:rPr>
          <w:rFonts w:ascii="Times New Roman" w:hAnsi="Times New Roman"/>
          <w:lang w:eastAsia="ar-SA"/>
        </w:rPr>
      </w:pPr>
      <w:r w:rsidRPr="0075140C">
        <w:rPr>
          <w:rFonts w:ascii="Times New Roman" w:hAnsi="Times New Roman"/>
          <w:b/>
          <w:lang w:eastAsia="ar-SA"/>
        </w:rPr>
        <w:t>1</w:t>
      </w:r>
      <w:r w:rsidR="00D839D2" w:rsidRPr="0075140C">
        <w:rPr>
          <w:rFonts w:ascii="Times New Roman" w:hAnsi="Times New Roman"/>
          <w:b/>
          <w:lang w:eastAsia="ar-SA"/>
        </w:rPr>
        <w:t>8</w:t>
      </w:r>
      <w:r w:rsidRPr="0075140C">
        <w:rPr>
          <w:rFonts w:ascii="Times New Roman" w:hAnsi="Times New Roman"/>
          <w:b/>
          <w:lang w:eastAsia="ar-SA"/>
        </w:rPr>
        <w:t>.</w:t>
      </w:r>
      <w:r w:rsidR="00797D97" w:rsidRPr="0075140C">
        <w:rPr>
          <w:rFonts w:ascii="Times New Roman" w:hAnsi="Times New Roman"/>
          <w:b/>
          <w:lang w:eastAsia="ar-SA"/>
        </w:rPr>
        <w:t>12</w:t>
      </w:r>
      <w:r w:rsidRPr="0075140C">
        <w:rPr>
          <w:rFonts w:ascii="Times New Roman" w:hAnsi="Times New Roman"/>
          <w:b/>
          <w:lang w:eastAsia="ar-SA"/>
        </w:rPr>
        <w:t>.</w:t>
      </w:r>
      <w:r w:rsidRPr="0075140C">
        <w:rPr>
          <w:rFonts w:ascii="Times New Roman" w:hAnsi="Times New Roman"/>
          <w:lang w:eastAsia="ar-SA"/>
        </w:rPr>
        <w:tab/>
        <w:t xml:space="preserve">Wskazanym jest, aby wszystkie kartki oferty </w:t>
      </w:r>
      <w:r w:rsidR="00DD4B8C" w:rsidRPr="0075140C">
        <w:rPr>
          <w:rFonts w:ascii="Times New Roman" w:hAnsi="Times New Roman"/>
          <w:lang w:eastAsia="ar-SA"/>
        </w:rPr>
        <w:t>były ponumerowane</w:t>
      </w:r>
      <w:r w:rsidR="00F24B67" w:rsidRPr="0075140C">
        <w:rPr>
          <w:rFonts w:ascii="Times New Roman" w:hAnsi="Times New Roman"/>
          <w:lang w:eastAsia="ar-SA"/>
        </w:rPr>
        <w:t>.</w:t>
      </w:r>
      <w:r w:rsidR="00DD4B8C" w:rsidRPr="0075140C">
        <w:rPr>
          <w:rFonts w:ascii="Times New Roman" w:hAnsi="Times New Roman"/>
          <w:lang w:eastAsia="ar-SA"/>
        </w:rPr>
        <w:t xml:space="preserve"> </w:t>
      </w:r>
    </w:p>
    <w:p w14:paraId="2E6523B7" w14:textId="00580A9F" w:rsidR="004265CA" w:rsidRPr="0075140C" w:rsidRDefault="004265CA" w:rsidP="00AB413F">
      <w:pPr>
        <w:spacing w:before="120" w:after="120"/>
        <w:ind w:left="850" w:hanging="850"/>
        <w:jc w:val="both"/>
        <w:rPr>
          <w:rFonts w:ascii="Times New Roman" w:hAnsi="Times New Roman"/>
          <w:lang w:eastAsia="ar-SA"/>
        </w:rPr>
      </w:pPr>
      <w:r w:rsidRPr="00D76EF3">
        <w:rPr>
          <w:rFonts w:ascii="Times New Roman" w:hAnsi="Times New Roman"/>
          <w:b/>
          <w:lang w:eastAsia="ar-SA"/>
        </w:rPr>
        <w:t>1</w:t>
      </w:r>
      <w:r w:rsidR="00D839D2" w:rsidRPr="00D76EF3">
        <w:rPr>
          <w:rFonts w:ascii="Times New Roman" w:hAnsi="Times New Roman"/>
          <w:b/>
          <w:lang w:eastAsia="ar-SA"/>
        </w:rPr>
        <w:t>8</w:t>
      </w:r>
      <w:r w:rsidRPr="00D76EF3">
        <w:rPr>
          <w:rFonts w:ascii="Times New Roman" w:hAnsi="Times New Roman"/>
          <w:b/>
          <w:lang w:eastAsia="ar-SA"/>
        </w:rPr>
        <w:t>.1</w:t>
      </w:r>
      <w:r w:rsidR="0075140C" w:rsidRPr="00D76EF3">
        <w:rPr>
          <w:rFonts w:ascii="Times New Roman" w:hAnsi="Times New Roman"/>
          <w:b/>
          <w:lang w:eastAsia="ar-SA"/>
        </w:rPr>
        <w:t>3</w:t>
      </w:r>
      <w:r w:rsidRPr="00D76EF3">
        <w:rPr>
          <w:rFonts w:ascii="Times New Roman" w:hAnsi="Times New Roman"/>
          <w:b/>
          <w:lang w:eastAsia="ar-SA"/>
        </w:rPr>
        <w:t>.</w:t>
      </w:r>
      <w:r w:rsidRPr="00A148FD">
        <w:rPr>
          <w:rFonts w:ascii="Times New Roman" w:hAnsi="Times New Roman"/>
          <w:lang w:eastAsia="ar-SA"/>
        </w:rPr>
        <w:t xml:space="preserve"> </w:t>
      </w:r>
      <w:r w:rsidRPr="00A148FD">
        <w:rPr>
          <w:rFonts w:ascii="Times New Roman" w:hAnsi="Times New Roman"/>
          <w:lang w:eastAsia="ar-SA"/>
        </w:rPr>
        <w:tab/>
        <w:t xml:space="preserve">Jeżeli oferta zawiera informacje stanowiące tajemnicę przedsiębiorstwa w rozumieniu przepisów, art. 11 ust. </w:t>
      </w:r>
      <w:r w:rsidR="00985E07" w:rsidRPr="00A148FD">
        <w:rPr>
          <w:rFonts w:ascii="Times New Roman" w:hAnsi="Times New Roman"/>
          <w:lang w:eastAsia="ar-SA"/>
        </w:rPr>
        <w:t>2</w:t>
      </w:r>
      <w:r w:rsidRPr="00A148FD">
        <w:rPr>
          <w:rFonts w:ascii="Times New Roman" w:hAnsi="Times New Roman"/>
          <w:lang w:eastAsia="ar-SA"/>
        </w:rPr>
        <w:t xml:space="preserve"> ustawy z dnia 16 kwietnia 1993 r. o zwalczaniu nieuczciwej konkurencji </w:t>
      </w:r>
      <w:r w:rsidR="00212C04" w:rsidRPr="0075140C">
        <w:rPr>
          <w:rFonts w:ascii="Times New Roman" w:hAnsi="Times New Roman"/>
          <w:lang w:eastAsia="ar-SA"/>
        </w:rPr>
        <w:t>(</w:t>
      </w:r>
      <w:r w:rsidRPr="0075140C">
        <w:rPr>
          <w:rFonts w:ascii="Times New Roman" w:hAnsi="Times New Roman"/>
          <w:lang w:eastAsia="ar-SA"/>
        </w:rPr>
        <w:t xml:space="preserve">Dz. U. z </w:t>
      </w:r>
      <w:r w:rsidR="00BD087C" w:rsidRPr="0075140C">
        <w:rPr>
          <w:rFonts w:ascii="Times New Roman" w:hAnsi="Times New Roman"/>
          <w:lang w:eastAsia="ar-SA"/>
        </w:rPr>
        <w:t xml:space="preserve">2019 </w:t>
      </w:r>
      <w:r w:rsidR="00AD4F25" w:rsidRPr="0075140C">
        <w:rPr>
          <w:rFonts w:ascii="Times New Roman" w:hAnsi="Times New Roman"/>
          <w:lang w:eastAsia="ar-SA"/>
        </w:rPr>
        <w:t xml:space="preserve">poz. </w:t>
      </w:r>
      <w:r w:rsidR="00BD087C" w:rsidRPr="0075140C">
        <w:rPr>
          <w:rFonts w:ascii="Times New Roman" w:hAnsi="Times New Roman"/>
          <w:lang w:eastAsia="ar-SA"/>
        </w:rPr>
        <w:t xml:space="preserve">1010 </w:t>
      </w:r>
      <w:r w:rsidR="00AD4F25" w:rsidRPr="0075140C">
        <w:rPr>
          <w:rFonts w:ascii="Times New Roman" w:hAnsi="Times New Roman"/>
          <w:lang w:eastAsia="ar-SA"/>
        </w:rPr>
        <w:t>t</w:t>
      </w:r>
      <w:r w:rsidR="00212C04" w:rsidRPr="0075140C">
        <w:rPr>
          <w:rFonts w:ascii="Times New Roman" w:hAnsi="Times New Roman"/>
          <w:lang w:eastAsia="ar-SA"/>
        </w:rPr>
        <w:t>j.</w:t>
      </w:r>
      <w:r w:rsidRPr="0075140C">
        <w:rPr>
          <w:rFonts w:ascii="Times New Roman" w:hAnsi="Times New Roman"/>
          <w:lang w:eastAsia="ar-SA"/>
        </w:rPr>
        <w:t xml:space="preserve">), wówczas informacje te muszą być wyodrębnione </w:t>
      </w:r>
      <w:r w:rsidR="00AD4F25" w:rsidRPr="0075140C">
        <w:rPr>
          <w:rFonts w:ascii="Times New Roman" w:hAnsi="Times New Roman"/>
          <w:lang w:eastAsia="ar-SA"/>
        </w:rPr>
        <w:br/>
      </w:r>
      <w:r w:rsidRPr="0075140C">
        <w:rPr>
          <w:rFonts w:ascii="Times New Roman" w:hAnsi="Times New Roman"/>
          <w:lang w:eastAsia="ar-SA"/>
        </w:rPr>
        <w:t xml:space="preserve">w formie osobnego pakietu celem zachowania przez Zamawiającego tajemnicy. Pakiet ten ma być wyraźnie oznaczony „Tajemnice przedsiębiorstwa – nie udostępniać innym uczestnikom postępowania”. Zamawiający nie ponosi odpowiedzialności za niezgodne </w:t>
      </w:r>
      <w:r w:rsidR="00DD076F" w:rsidRPr="0075140C">
        <w:rPr>
          <w:rFonts w:ascii="Times New Roman" w:hAnsi="Times New Roman"/>
          <w:lang w:eastAsia="ar-SA"/>
        </w:rPr>
        <w:br/>
      </w:r>
      <w:r w:rsidRPr="0075140C">
        <w:rPr>
          <w:rFonts w:ascii="Times New Roman" w:hAnsi="Times New Roman"/>
          <w:lang w:eastAsia="ar-SA"/>
        </w:rPr>
        <w:t>z SIWZ przygotowanie</w:t>
      </w:r>
      <w:r w:rsidR="00212C04" w:rsidRPr="0075140C">
        <w:rPr>
          <w:rFonts w:ascii="Times New Roman" w:hAnsi="Times New Roman"/>
          <w:lang w:eastAsia="ar-SA"/>
        </w:rPr>
        <w:t xml:space="preserve"> </w:t>
      </w:r>
      <w:r w:rsidRPr="0075140C">
        <w:rPr>
          <w:rFonts w:ascii="Times New Roman" w:hAnsi="Times New Roman"/>
          <w:lang w:eastAsia="ar-SA"/>
        </w:rPr>
        <w:t xml:space="preserve">w/w pakietu przez Wykonawcę. Stosowne zastrzeżenie Wykonawca </w:t>
      </w:r>
      <w:r w:rsidRPr="0075140C">
        <w:rPr>
          <w:rFonts w:ascii="Times New Roman" w:hAnsi="Times New Roman"/>
          <w:lang w:eastAsia="ar-SA"/>
        </w:rPr>
        <w:lastRenderedPageBreak/>
        <w:t xml:space="preserve">winien złożyć na formularzu ofertowym. W przeciwnym razie cała oferta zostanie ujawniona </w:t>
      </w:r>
      <w:r w:rsidR="00AD4F25" w:rsidRPr="0075140C">
        <w:rPr>
          <w:rFonts w:ascii="Times New Roman" w:hAnsi="Times New Roman"/>
          <w:lang w:eastAsia="ar-SA"/>
        </w:rPr>
        <w:br/>
      </w:r>
      <w:r w:rsidRPr="0075140C">
        <w:rPr>
          <w:rFonts w:ascii="Times New Roman" w:hAnsi="Times New Roman"/>
          <w:lang w:eastAsia="ar-SA"/>
        </w:rPr>
        <w:t>na wniosek każdej zainteresowanej osoby.</w:t>
      </w:r>
    </w:p>
    <w:p w14:paraId="27445123" w14:textId="4C9C29C3" w:rsidR="004265CA" w:rsidRPr="0075140C" w:rsidRDefault="004265CA" w:rsidP="00B867E1">
      <w:pPr>
        <w:spacing w:before="120" w:after="120"/>
        <w:ind w:left="850" w:hanging="850"/>
        <w:jc w:val="both"/>
        <w:rPr>
          <w:rFonts w:ascii="Times New Roman" w:hAnsi="Times New Roman"/>
          <w:lang w:eastAsia="ar-SA"/>
        </w:rPr>
      </w:pPr>
      <w:r w:rsidRPr="00D76EF3">
        <w:rPr>
          <w:rFonts w:ascii="Times New Roman" w:hAnsi="Times New Roman"/>
          <w:b/>
          <w:lang w:eastAsia="ar-SA"/>
        </w:rPr>
        <w:t>1</w:t>
      </w:r>
      <w:r w:rsidR="00D839D2" w:rsidRPr="00D76EF3">
        <w:rPr>
          <w:rFonts w:ascii="Times New Roman" w:hAnsi="Times New Roman"/>
          <w:b/>
          <w:lang w:eastAsia="ar-SA"/>
        </w:rPr>
        <w:t>8</w:t>
      </w:r>
      <w:r w:rsidRPr="00D76EF3">
        <w:rPr>
          <w:rFonts w:ascii="Times New Roman" w:hAnsi="Times New Roman"/>
          <w:b/>
          <w:lang w:eastAsia="ar-SA"/>
        </w:rPr>
        <w:t>.1</w:t>
      </w:r>
      <w:r w:rsidR="0075140C" w:rsidRPr="00D76EF3">
        <w:rPr>
          <w:rFonts w:ascii="Times New Roman" w:hAnsi="Times New Roman"/>
          <w:b/>
          <w:lang w:eastAsia="ar-SA"/>
        </w:rPr>
        <w:t>4</w:t>
      </w:r>
      <w:r w:rsidRPr="00D76EF3">
        <w:rPr>
          <w:rFonts w:ascii="Times New Roman" w:hAnsi="Times New Roman"/>
          <w:b/>
          <w:lang w:eastAsia="ar-SA"/>
        </w:rPr>
        <w:t>.</w:t>
      </w:r>
      <w:r w:rsidRPr="00D76EF3">
        <w:rPr>
          <w:rFonts w:ascii="Times New Roman" w:hAnsi="Times New Roman"/>
          <w:lang w:eastAsia="ar-SA"/>
        </w:rPr>
        <w:t xml:space="preserve"> </w:t>
      </w:r>
      <w:r w:rsidRPr="00D76EF3">
        <w:rPr>
          <w:rFonts w:ascii="Times New Roman" w:hAnsi="Times New Roman"/>
          <w:lang w:eastAsia="ar-SA"/>
        </w:rPr>
        <w:tab/>
        <w:t>Zastrzeżenie</w:t>
      </w:r>
      <w:r w:rsidRPr="00A148FD">
        <w:rPr>
          <w:rFonts w:ascii="Times New Roman" w:hAnsi="Times New Roman"/>
          <w:lang w:eastAsia="ar-SA"/>
        </w:rPr>
        <w:t xml:space="preserve"> informacji, które nie stanowią tajemnicy przedsiębiorstwa w rozumieniu ww. ustawy w momencie odmowy na wezwanie Zamawiającego do odtajnienia przez Wykonawcę tej części oferty, skutkować będzie odtajnieniem tej części oferty nie będącej tajemnicą przedsi</w:t>
      </w:r>
      <w:r w:rsidR="00B867E1" w:rsidRPr="0075140C">
        <w:rPr>
          <w:rFonts w:ascii="Times New Roman" w:hAnsi="Times New Roman"/>
          <w:lang w:eastAsia="ar-SA"/>
        </w:rPr>
        <w:t>ębiorstwa przez Zamawiającego.</w:t>
      </w:r>
    </w:p>
    <w:p w14:paraId="02E972FA" w14:textId="77777777" w:rsidR="004265CA" w:rsidRPr="0034096E" w:rsidRDefault="004265CA" w:rsidP="00E705E5">
      <w:pPr>
        <w:pStyle w:val="Akapitzlist"/>
        <w:keepNext/>
        <w:numPr>
          <w:ilvl w:val="0"/>
          <w:numId w:val="4"/>
        </w:numPr>
        <w:spacing w:before="120" w:after="120" w:line="240" w:lineRule="auto"/>
        <w:ind w:left="851" w:hanging="425"/>
        <w:contextualSpacing w:val="0"/>
        <w:jc w:val="both"/>
        <w:outlineLvl w:val="0"/>
        <w:rPr>
          <w:rFonts w:ascii="Times New Roman" w:hAnsi="Times New Roman"/>
          <w:b/>
          <w:bCs/>
          <w:smallCaps/>
          <w:spacing w:val="5"/>
          <w:lang w:eastAsia="pl-PL"/>
        </w:rPr>
      </w:pPr>
      <w:bookmarkStart w:id="46" w:name="_Toc421707361"/>
      <w:bookmarkStart w:id="47" w:name="_Toc464388361"/>
      <w:r w:rsidRPr="0034096E">
        <w:rPr>
          <w:rFonts w:ascii="Times New Roman" w:hAnsi="Times New Roman"/>
          <w:b/>
          <w:bCs/>
          <w:smallCaps/>
          <w:spacing w:val="5"/>
          <w:lang w:eastAsia="pl-PL"/>
        </w:rPr>
        <w:t>MIEJSCE ORAZ TERMIN SKŁADANIA OFERT I OTWARCIA OFERT</w:t>
      </w:r>
      <w:bookmarkEnd w:id="46"/>
      <w:bookmarkEnd w:id="47"/>
    </w:p>
    <w:p w14:paraId="50EC8A54" w14:textId="47F6CA61" w:rsidR="004265CA" w:rsidRPr="00EB2EE4" w:rsidRDefault="00D839D2" w:rsidP="00E167DF">
      <w:pPr>
        <w:suppressAutoHyphens/>
        <w:spacing w:after="0" w:line="240" w:lineRule="auto"/>
        <w:ind w:left="851" w:hanging="851"/>
        <w:jc w:val="both"/>
        <w:rPr>
          <w:rFonts w:ascii="Times New Roman" w:hAnsi="Times New Roman"/>
          <w:b/>
          <w:bCs/>
          <w:lang w:eastAsia="ar-SA"/>
        </w:rPr>
      </w:pPr>
      <w:r w:rsidRPr="0034096E">
        <w:rPr>
          <w:rFonts w:ascii="Times New Roman" w:hAnsi="Times New Roman"/>
          <w:b/>
          <w:lang w:eastAsia="ar-SA"/>
        </w:rPr>
        <w:t>19</w:t>
      </w:r>
      <w:r w:rsidR="004265CA" w:rsidRPr="0034096E">
        <w:rPr>
          <w:rFonts w:ascii="Times New Roman" w:hAnsi="Times New Roman"/>
          <w:b/>
          <w:lang w:eastAsia="ar-SA"/>
        </w:rPr>
        <w:t>.1.</w:t>
      </w:r>
      <w:r w:rsidR="004265CA" w:rsidRPr="0034096E">
        <w:rPr>
          <w:rFonts w:ascii="Times New Roman" w:hAnsi="Times New Roman"/>
          <w:lang w:eastAsia="ar-SA"/>
        </w:rPr>
        <w:tab/>
      </w:r>
      <w:r w:rsidR="00692970" w:rsidRPr="0034096E">
        <w:rPr>
          <w:rFonts w:ascii="Times New Roman" w:hAnsi="Times New Roman"/>
          <w:lang w:eastAsia="ar-SA"/>
        </w:rPr>
        <w:t xml:space="preserve">Ofertę składa się za pośrednictwem Formularza do złożenia, zmiany, wycofania oferty dostępnego na ePUAP pod adresem internetowym https://epuap.gov.pl/wps/portal </w:t>
      </w:r>
      <w:r w:rsidR="00DD076F" w:rsidRPr="0034096E">
        <w:rPr>
          <w:rFonts w:ascii="Times New Roman" w:hAnsi="Times New Roman"/>
          <w:lang w:eastAsia="ar-SA"/>
        </w:rPr>
        <w:br/>
      </w:r>
      <w:r w:rsidR="00692970" w:rsidRPr="0034096E">
        <w:rPr>
          <w:rFonts w:ascii="Times New Roman" w:hAnsi="Times New Roman"/>
          <w:lang w:eastAsia="ar-SA"/>
        </w:rPr>
        <w:t xml:space="preserve">i udostępnionego również </w:t>
      </w:r>
      <w:r w:rsidR="00692970" w:rsidRPr="00EB2EE4">
        <w:rPr>
          <w:rFonts w:ascii="Times New Roman" w:hAnsi="Times New Roman"/>
          <w:lang w:eastAsia="ar-SA"/>
        </w:rPr>
        <w:t>na miniPortalu pod adresem internetowym https://miniportal.uzp.gov.pl</w:t>
      </w:r>
      <w:r w:rsidR="004265CA" w:rsidRPr="00EB2EE4">
        <w:rPr>
          <w:rFonts w:ascii="Times New Roman" w:hAnsi="Times New Roman"/>
          <w:lang w:eastAsia="ar-SA"/>
        </w:rPr>
        <w:t xml:space="preserve"> </w:t>
      </w:r>
      <w:r w:rsidR="00692970" w:rsidRPr="00EB2EE4">
        <w:rPr>
          <w:rFonts w:ascii="Times New Roman" w:hAnsi="Times New Roman"/>
          <w:lang w:eastAsia="ar-SA"/>
        </w:rPr>
        <w:t xml:space="preserve">w </w:t>
      </w:r>
      <w:r w:rsidR="004265CA" w:rsidRPr="00EB2EE4">
        <w:rPr>
          <w:rFonts w:ascii="Times New Roman" w:hAnsi="Times New Roman"/>
          <w:lang w:eastAsia="ar-SA"/>
        </w:rPr>
        <w:t xml:space="preserve">terminie </w:t>
      </w:r>
      <w:r w:rsidR="004265CA" w:rsidRPr="00D76EF3">
        <w:rPr>
          <w:rFonts w:ascii="Times New Roman" w:hAnsi="Times New Roman"/>
          <w:b/>
          <w:lang w:eastAsia="ar-SA"/>
        </w:rPr>
        <w:t xml:space="preserve">do dnia </w:t>
      </w:r>
      <w:r w:rsidR="00593039" w:rsidRPr="00D76EF3">
        <w:rPr>
          <w:rFonts w:ascii="Times New Roman" w:hAnsi="Times New Roman"/>
          <w:b/>
          <w:lang w:eastAsia="ar-SA"/>
        </w:rPr>
        <w:t>30</w:t>
      </w:r>
      <w:r w:rsidR="00000F1F" w:rsidRPr="00D76EF3">
        <w:rPr>
          <w:rFonts w:ascii="Times New Roman" w:hAnsi="Times New Roman"/>
          <w:b/>
          <w:lang w:eastAsia="ar-SA"/>
        </w:rPr>
        <w:t>.</w:t>
      </w:r>
      <w:r w:rsidR="00593039" w:rsidRPr="00D76EF3">
        <w:rPr>
          <w:rFonts w:ascii="Times New Roman" w:hAnsi="Times New Roman"/>
          <w:b/>
          <w:lang w:eastAsia="ar-SA"/>
        </w:rPr>
        <w:t>12</w:t>
      </w:r>
      <w:r w:rsidR="00000F1F" w:rsidRPr="00D76EF3">
        <w:rPr>
          <w:rFonts w:ascii="Times New Roman" w:hAnsi="Times New Roman"/>
          <w:b/>
          <w:lang w:eastAsia="ar-SA"/>
        </w:rPr>
        <w:t>.201</w:t>
      </w:r>
      <w:r w:rsidR="00ED0EB8" w:rsidRPr="00D76EF3">
        <w:rPr>
          <w:rFonts w:ascii="Times New Roman" w:hAnsi="Times New Roman"/>
          <w:b/>
          <w:lang w:eastAsia="ar-SA"/>
        </w:rPr>
        <w:t>9</w:t>
      </w:r>
      <w:r w:rsidR="00000F1F" w:rsidRPr="00D76EF3">
        <w:rPr>
          <w:rFonts w:ascii="Times New Roman" w:hAnsi="Times New Roman"/>
          <w:b/>
          <w:lang w:eastAsia="ar-SA"/>
        </w:rPr>
        <w:t xml:space="preserve"> r.</w:t>
      </w:r>
      <w:r w:rsidR="00DC0E95" w:rsidRPr="00D76EF3">
        <w:rPr>
          <w:rFonts w:ascii="Times New Roman" w:hAnsi="Times New Roman"/>
          <w:b/>
          <w:lang w:eastAsia="ar-SA"/>
        </w:rPr>
        <w:t xml:space="preserve"> do godz. </w:t>
      </w:r>
      <w:r w:rsidR="00985E07" w:rsidRPr="00D76EF3">
        <w:rPr>
          <w:rFonts w:ascii="Times New Roman" w:hAnsi="Times New Roman"/>
          <w:b/>
          <w:lang w:eastAsia="ar-SA"/>
        </w:rPr>
        <w:t>1</w:t>
      </w:r>
      <w:r w:rsidR="00412F02" w:rsidRPr="00D76EF3">
        <w:rPr>
          <w:rFonts w:ascii="Times New Roman" w:hAnsi="Times New Roman"/>
          <w:b/>
          <w:lang w:eastAsia="ar-SA"/>
        </w:rPr>
        <w:t>0</w:t>
      </w:r>
      <w:r w:rsidR="00DC0E95" w:rsidRPr="00D76EF3">
        <w:rPr>
          <w:rFonts w:ascii="Times New Roman" w:hAnsi="Times New Roman"/>
          <w:b/>
          <w:lang w:eastAsia="ar-SA"/>
        </w:rPr>
        <w:t>:</w:t>
      </w:r>
      <w:r w:rsidR="00412F02" w:rsidRPr="00D76EF3">
        <w:rPr>
          <w:rFonts w:ascii="Times New Roman" w:hAnsi="Times New Roman"/>
          <w:b/>
          <w:lang w:eastAsia="ar-SA"/>
        </w:rPr>
        <w:t>0</w:t>
      </w:r>
      <w:r w:rsidR="004265CA" w:rsidRPr="00D76EF3">
        <w:rPr>
          <w:rFonts w:ascii="Times New Roman" w:hAnsi="Times New Roman"/>
          <w:b/>
          <w:lang w:eastAsia="ar-SA"/>
        </w:rPr>
        <w:t>0</w:t>
      </w:r>
      <w:r w:rsidR="004265CA" w:rsidRPr="00D76EF3">
        <w:rPr>
          <w:rFonts w:ascii="Times New Roman" w:hAnsi="Times New Roman"/>
          <w:lang w:eastAsia="ar-SA"/>
        </w:rPr>
        <w:t xml:space="preserve">. </w:t>
      </w:r>
    </w:p>
    <w:p w14:paraId="24977A18" w14:textId="67786721" w:rsidR="005A5C39" w:rsidRPr="0034096E" w:rsidRDefault="00D839D2" w:rsidP="005A5C39">
      <w:pPr>
        <w:spacing w:before="120" w:after="120" w:line="240" w:lineRule="auto"/>
        <w:ind w:left="850" w:hanging="850"/>
        <w:jc w:val="both"/>
        <w:rPr>
          <w:rFonts w:ascii="Times New Roman" w:hAnsi="Times New Roman"/>
          <w:lang w:eastAsia="ar-SA"/>
        </w:rPr>
      </w:pPr>
      <w:r w:rsidRPr="00EB2EE4">
        <w:rPr>
          <w:rFonts w:ascii="Times New Roman" w:hAnsi="Times New Roman"/>
          <w:b/>
          <w:lang w:eastAsia="ar-SA"/>
        </w:rPr>
        <w:t>19</w:t>
      </w:r>
      <w:r w:rsidR="004265CA" w:rsidRPr="00EB2EE4">
        <w:rPr>
          <w:rFonts w:ascii="Times New Roman" w:hAnsi="Times New Roman"/>
          <w:b/>
          <w:lang w:eastAsia="ar-SA"/>
        </w:rPr>
        <w:t>.</w:t>
      </w:r>
      <w:r w:rsidR="00510F4D" w:rsidRPr="00EB2EE4">
        <w:rPr>
          <w:rFonts w:ascii="Times New Roman" w:hAnsi="Times New Roman"/>
          <w:b/>
          <w:lang w:eastAsia="ar-SA"/>
        </w:rPr>
        <w:t>2</w:t>
      </w:r>
      <w:r w:rsidR="004265CA" w:rsidRPr="00EB2EE4">
        <w:rPr>
          <w:rFonts w:ascii="Times New Roman" w:hAnsi="Times New Roman"/>
          <w:b/>
          <w:lang w:eastAsia="ar-SA"/>
        </w:rPr>
        <w:t>.</w:t>
      </w:r>
      <w:r w:rsidR="004265CA" w:rsidRPr="00EB2EE4">
        <w:rPr>
          <w:rFonts w:ascii="Times New Roman" w:hAnsi="Times New Roman"/>
          <w:lang w:eastAsia="ar-SA"/>
        </w:rPr>
        <w:tab/>
        <w:t xml:space="preserve">Otwarcie Ofert nastąpi w siedzibie Zamawiającego, </w:t>
      </w:r>
      <w:r w:rsidR="00DC0E95" w:rsidRPr="00EB2EE4">
        <w:rPr>
          <w:rFonts w:ascii="Times New Roman" w:hAnsi="Times New Roman"/>
          <w:lang w:eastAsia="ar-SA"/>
        </w:rPr>
        <w:t>URZĄD MIEJSKI</w:t>
      </w:r>
      <w:r w:rsidR="007405C0" w:rsidRPr="00EB2EE4">
        <w:rPr>
          <w:rFonts w:ascii="Times New Roman" w:hAnsi="Times New Roman"/>
          <w:lang w:eastAsia="ar-SA"/>
        </w:rPr>
        <w:t>,</w:t>
      </w:r>
      <w:r w:rsidR="00DC0E95" w:rsidRPr="00EB2EE4">
        <w:rPr>
          <w:rFonts w:ascii="Times New Roman" w:hAnsi="Times New Roman"/>
          <w:lang w:eastAsia="ar-SA"/>
        </w:rPr>
        <w:t xml:space="preserve"> Plac Jana Pawła II 6, Karlino</w:t>
      </w:r>
      <w:r w:rsidR="007405C0" w:rsidRPr="00EB2EE4">
        <w:rPr>
          <w:rFonts w:ascii="Times New Roman" w:hAnsi="Times New Roman"/>
          <w:lang w:eastAsia="ar-SA"/>
        </w:rPr>
        <w:t>,</w:t>
      </w:r>
      <w:r w:rsidR="00DE77D2" w:rsidRPr="00EB2EE4">
        <w:rPr>
          <w:rFonts w:ascii="Times New Roman" w:hAnsi="Times New Roman"/>
          <w:lang w:eastAsia="ar-SA"/>
        </w:rPr>
        <w:t xml:space="preserve"> w  pokoju nr </w:t>
      </w:r>
      <w:r w:rsidR="00412F02" w:rsidRPr="00EB2EE4">
        <w:rPr>
          <w:rFonts w:ascii="Times New Roman" w:hAnsi="Times New Roman"/>
          <w:lang w:eastAsia="ar-SA"/>
        </w:rPr>
        <w:t>6</w:t>
      </w:r>
      <w:r w:rsidR="004265CA" w:rsidRPr="00EB2EE4">
        <w:rPr>
          <w:rFonts w:ascii="Times New Roman" w:hAnsi="Times New Roman"/>
          <w:lang w:eastAsia="ar-SA"/>
        </w:rPr>
        <w:t xml:space="preserve">, w dniu </w:t>
      </w:r>
      <w:r w:rsidR="00593039" w:rsidRPr="00D76EF3">
        <w:rPr>
          <w:rFonts w:ascii="Times New Roman" w:hAnsi="Times New Roman"/>
          <w:b/>
          <w:lang w:eastAsia="ar-SA"/>
        </w:rPr>
        <w:t>30</w:t>
      </w:r>
      <w:r w:rsidR="00000F1F" w:rsidRPr="00D76EF3">
        <w:rPr>
          <w:rFonts w:ascii="Times New Roman" w:hAnsi="Times New Roman"/>
          <w:b/>
          <w:lang w:eastAsia="ar-SA"/>
        </w:rPr>
        <w:t>.</w:t>
      </w:r>
      <w:r w:rsidR="00593039" w:rsidRPr="00D76EF3">
        <w:rPr>
          <w:rFonts w:ascii="Times New Roman" w:hAnsi="Times New Roman"/>
          <w:b/>
          <w:lang w:eastAsia="ar-SA"/>
        </w:rPr>
        <w:t>12</w:t>
      </w:r>
      <w:r w:rsidR="00000F1F" w:rsidRPr="00D76EF3">
        <w:rPr>
          <w:rFonts w:ascii="Times New Roman" w:hAnsi="Times New Roman"/>
          <w:b/>
          <w:lang w:eastAsia="ar-SA"/>
        </w:rPr>
        <w:t>.201</w:t>
      </w:r>
      <w:r w:rsidR="00ED0EB8" w:rsidRPr="00D76EF3">
        <w:rPr>
          <w:rFonts w:ascii="Times New Roman" w:hAnsi="Times New Roman"/>
          <w:b/>
          <w:lang w:eastAsia="ar-SA"/>
        </w:rPr>
        <w:t>9</w:t>
      </w:r>
      <w:r w:rsidR="00000F1F" w:rsidRPr="00D76EF3">
        <w:rPr>
          <w:rFonts w:ascii="Times New Roman" w:hAnsi="Times New Roman"/>
          <w:b/>
          <w:lang w:eastAsia="ar-SA"/>
        </w:rPr>
        <w:t xml:space="preserve"> r.</w:t>
      </w:r>
      <w:r w:rsidR="00DC0E95" w:rsidRPr="00D76EF3">
        <w:rPr>
          <w:rFonts w:ascii="Times New Roman" w:hAnsi="Times New Roman"/>
          <w:b/>
          <w:lang w:eastAsia="ar-SA"/>
        </w:rPr>
        <w:t xml:space="preserve"> </w:t>
      </w:r>
      <w:r w:rsidR="00985E07" w:rsidRPr="00D76EF3">
        <w:rPr>
          <w:rFonts w:ascii="Times New Roman" w:hAnsi="Times New Roman"/>
          <w:b/>
          <w:lang w:eastAsia="ar-SA"/>
        </w:rPr>
        <w:t>o</w:t>
      </w:r>
      <w:r w:rsidR="00DC0E95" w:rsidRPr="00D76EF3">
        <w:rPr>
          <w:rFonts w:ascii="Times New Roman" w:hAnsi="Times New Roman"/>
          <w:b/>
          <w:lang w:eastAsia="ar-SA"/>
        </w:rPr>
        <w:t xml:space="preserve"> godz. </w:t>
      </w:r>
      <w:r w:rsidR="00985E07" w:rsidRPr="00D76EF3">
        <w:rPr>
          <w:rFonts w:ascii="Times New Roman" w:hAnsi="Times New Roman"/>
          <w:b/>
          <w:lang w:eastAsia="ar-SA"/>
        </w:rPr>
        <w:t>1</w:t>
      </w:r>
      <w:r w:rsidR="00412F02" w:rsidRPr="00D76EF3">
        <w:rPr>
          <w:rFonts w:ascii="Times New Roman" w:hAnsi="Times New Roman"/>
          <w:b/>
          <w:lang w:eastAsia="ar-SA"/>
        </w:rPr>
        <w:t>0</w:t>
      </w:r>
      <w:r w:rsidR="00985E07" w:rsidRPr="00D76EF3">
        <w:rPr>
          <w:rFonts w:ascii="Times New Roman" w:hAnsi="Times New Roman"/>
          <w:b/>
          <w:lang w:eastAsia="ar-SA"/>
        </w:rPr>
        <w:t>:</w:t>
      </w:r>
      <w:r w:rsidR="00412F02" w:rsidRPr="00D76EF3">
        <w:rPr>
          <w:rFonts w:ascii="Times New Roman" w:hAnsi="Times New Roman"/>
          <w:b/>
          <w:lang w:eastAsia="ar-SA"/>
        </w:rPr>
        <w:t>1</w:t>
      </w:r>
      <w:r w:rsidR="00985E07" w:rsidRPr="00D76EF3">
        <w:rPr>
          <w:rFonts w:ascii="Times New Roman" w:hAnsi="Times New Roman"/>
          <w:b/>
          <w:lang w:eastAsia="ar-SA"/>
        </w:rPr>
        <w:t>5</w:t>
      </w:r>
      <w:r w:rsidR="00DC0E95" w:rsidRPr="00EB2EE4">
        <w:rPr>
          <w:rFonts w:ascii="Times New Roman" w:hAnsi="Times New Roman"/>
          <w:b/>
          <w:lang w:eastAsia="ar-SA"/>
        </w:rPr>
        <w:t xml:space="preserve"> </w:t>
      </w:r>
      <w:r w:rsidR="007F61C3" w:rsidRPr="00EB2EE4">
        <w:rPr>
          <w:rFonts w:ascii="Times New Roman" w:hAnsi="Times New Roman"/>
          <w:b/>
          <w:lang w:eastAsia="ar-SA"/>
        </w:rPr>
        <w:t xml:space="preserve">-  </w:t>
      </w:r>
      <w:r w:rsidR="007F61C3" w:rsidRPr="00EB2EE4">
        <w:rPr>
          <w:rFonts w:ascii="Times New Roman" w:hAnsi="Times New Roman"/>
          <w:lang w:eastAsia="ar-SA"/>
        </w:rPr>
        <w:t xml:space="preserve">poprzez </w:t>
      </w:r>
      <w:r w:rsidR="007F61C3" w:rsidRPr="00A148FD">
        <w:rPr>
          <w:rFonts w:ascii="Times New Roman" w:hAnsi="Times New Roman"/>
          <w:lang w:eastAsia="ar-SA"/>
        </w:rPr>
        <w:t>system ePUAP Zamawiającego.</w:t>
      </w:r>
      <w:r w:rsidR="007F61C3" w:rsidRPr="0034096E">
        <w:rPr>
          <w:rFonts w:ascii="Times New Roman" w:hAnsi="Times New Roman"/>
        </w:rPr>
        <w:t xml:space="preserve"> </w:t>
      </w:r>
      <w:r w:rsidR="007F61C3" w:rsidRPr="0034096E">
        <w:rPr>
          <w:rFonts w:ascii="Times New Roman" w:hAnsi="Times New Roman"/>
          <w:lang w:eastAsia="ar-SA"/>
        </w:rPr>
        <w:t xml:space="preserve">Otwarcie ofert następuje poprzez użycie aplikacji do </w:t>
      </w:r>
      <w:r w:rsidR="009E247E" w:rsidRPr="0034096E">
        <w:rPr>
          <w:rFonts w:ascii="Times New Roman" w:hAnsi="Times New Roman"/>
          <w:lang w:eastAsia="ar-SA"/>
        </w:rPr>
        <w:t>od</w:t>
      </w:r>
      <w:r w:rsidR="007F61C3" w:rsidRPr="0034096E">
        <w:rPr>
          <w:rFonts w:ascii="Times New Roman" w:hAnsi="Times New Roman"/>
          <w:lang w:eastAsia="ar-SA"/>
        </w:rPr>
        <w:t>szyfrowania o</w:t>
      </w:r>
      <w:r w:rsidR="00D87DC3" w:rsidRPr="0034096E">
        <w:rPr>
          <w:rFonts w:ascii="Times New Roman" w:hAnsi="Times New Roman"/>
          <w:lang w:eastAsia="ar-SA"/>
        </w:rPr>
        <w:t>fert dostępnej na miniPortalu i</w:t>
      </w:r>
      <w:r w:rsidR="007F61C3" w:rsidRPr="0034096E">
        <w:rPr>
          <w:rFonts w:ascii="Times New Roman" w:hAnsi="Times New Roman"/>
          <w:lang w:eastAsia="ar-SA"/>
        </w:rPr>
        <w:t xml:space="preserve"> dokonywane jest poprzez odszyfrowanie i otwarcie ofert </w:t>
      </w:r>
      <w:r w:rsidR="00D4687C" w:rsidRPr="0034096E">
        <w:rPr>
          <w:rFonts w:ascii="Times New Roman" w:hAnsi="Times New Roman"/>
          <w:lang w:eastAsia="ar-SA"/>
        </w:rPr>
        <w:br/>
      </w:r>
      <w:r w:rsidR="007F61C3" w:rsidRPr="0034096E">
        <w:rPr>
          <w:rFonts w:ascii="Times New Roman" w:hAnsi="Times New Roman"/>
          <w:lang w:eastAsia="ar-SA"/>
        </w:rPr>
        <w:t>za pomocą klucza prywatnego.</w:t>
      </w:r>
    </w:p>
    <w:p w14:paraId="56184E6A" w14:textId="49162B05" w:rsidR="004265CA" w:rsidRPr="00A148FD" w:rsidRDefault="00D839D2" w:rsidP="00F7306B">
      <w:pPr>
        <w:spacing w:before="120" w:after="120" w:line="240" w:lineRule="auto"/>
        <w:ind w:left="850" w:hanging="850"/>
        <w:jc w:val="both"/>
        <w:rPr>
          <w:rFonts w:ascii="Times New Roman" w:hAnsi="Times New Roman"/>
          <w:lang w:eastAsia="ar-SA"/>
        </w:rPr>
      </w:pPr>
      <w:r w:rsidRPr="004C7B51">
        <w:rPr>
          <w:rFonts w:ascii="Times New Roman" w:hAnsi="Times New Roman"/>
          <w:b/>
          <w:lang w:eastAsia="ar-SA"/>
        </w:rPr>
        <w:t>19</w:t>
      </w:r>
      <w:r w:rsidR="004265CA" w:rsidRPr="004C7B51">
        <w:rPr>
          <w:rFonts w:ascii="Times New Roman" w:hAnsi="Times New Roman"/>
          <w:b/>
          <w:lang w:eastAsia="ar-SA"/>
        </w:rPr>
        <w:t>.</w:t>
      </w:r>
      <w:r w:rsidR="00510F4D" w:rsidRPr="004C7B51">
        <w:rPr>
          <w:rFonts w:ascii="Times New Roman" w:hAnsi="Times New Roman"/>
          <w:b/>
          <w:lang w:eastAsia="ar-SA"/>
        </w:rPr>
        <w:t>3</w:t>
      </w:r>
      <w:r w:rsidR="004265CA" w:rsidRPr="004C7B51">
        <w:rPr>
          <w:rFonts w:ascii="Times New Roman" w:hAnsi="Times New Roman"/>
          <w:b/>
          <w:lang w:eastAsia="ar-SA"/>
        </w:rPr>
        <w:t>.</w:t>
      </w:r>
      <w:r w:rsidR="007F61C3" w:rsidRPr="00A148FD">
        <w:rPr>
          <w:rFonts w:ascii="Times New Roman" w:hAnsi="Times New Roman"/>
          <w:lang w:eastAsia="ar-SA"/>
        </w:rPr>
        <w:tab/>
        <w:t>Otwarcie Ofert jest jawne, Wykonawcy mogą uczestniczyć w sesji otwarcia ofert.</w:t>
      </w:r>
    </w:p>
    <w:p w14:paraId="45A0D7D5" w14:textId="7D98E252" w:rsidR="00DF5313" w:rsidRPr="0034096E" w:rsidRDefault="00DF5313" w:rsidP="00F7306B">
      <w:pPr>
        <w:spacing w:before="120" w:after="120" w:line="240" w:lineRule="auto"/>
        <w:ind w:left="850" w:hanging="850"/>
        <w:jc w:val="both"/>
        <w:rPr>
          <w:rFonts w:ascii="Times New Roman" w:hAnsi="Times New Roman"/>
          <w:b/>
          <w:lang w:eastAsia="ar-SA"/>
        </w:rPr>
      </w:pPr>
      <w:r w:rsidRPr="0034096E">
        <w:rPr>
          <w:rFonts w:ascii="Times New Roman" w:hAnsi="Times New Roman"/>
          <w:b/>
          <w:lang w:eastAsia="ar-SA"/>
        </w:rPr>
        <w:t>19.4.</w:t>
      </w:r>
      <w:r w:rsidRPr="0034096E">
        <w:rPr>
          <w:rFonts w:ascii="Times New Roman" w:hAnsi="Times New Roman"/>
          <w:b/>
          <w:lang w:eastAsia="ar-SA"/>
        </w:rPr>
        <w:tab/>
      </w:r>
      <w:r w:rsidR="00692970" w:rsidRPr="0034096E">
        <w:rPr>
          <w:rFonts w:ascii="Times New Roman" w:hAnsi="Times New Roman"/>
          <w:lang w:eastAsia="ar-SA"/>
        </w:rPr>
        <w:t>Bezpośrednio przed otwarciem ofert Zamawiający podaje kwotę, jaką zamierza przeznaczyć na sfinansowanie zamówienia.</w:t>
      </w:r>
    </w:p>
    <w:p w14:paraId="5D243B95" w14:textId="3E4B07BA" w:rsidR="00AC7EB5" w:rsidRPr="0034096E" w:rsidRDefault="00AC7EB5" w:rsidP="00D617DB">
      <w:pPr>
        <w:spacing w:before="120" w:after="120" w:line="240" w:lineRule="auto"/>
        <w:ind w:left="851" w:hanging="851"/>
        <w:jc w:val="both"/>
        <w:rPr>
          <w:rFonts w:ascii="Times New Roman" w:hAnsi="Times New Roman"/>
          <w:lang w:eastAsia="ar-SA"/>
        </w:rPr>
      </w:pPr>
      <w:r w:rsidRPr="0034096E">
        <w:rPr>
          <w:rFonts w:ascii="Times New Roman" w:hAnsi="Times New Roman"/>
          <w:b/>
          <w:lang w:eastAsia="ar-SA"/>
        </w:rPr>
        <w:t>19.</w:t>
      </w:r>
      <w:r w:rsidR="00D40455" w:rsidRPr="0034096E">
        <w:rPr>
          <w:rFonts w:ascii="Times New Roman" w:hAnsi="Times New Roman"/>
          <w:b/>
          <w:lang w:eastAsia="ar-SA"/>
        </w:rPr>
        <w:t>5</w:t>
      </w:r>
      <w:r w:rsidRPr="0034096E">
        <w:rPr>
          <w:rFonts w:ascii="Times New Roman" w:hAnsi="Times New Roman"/>
          <w:b/>
          <w:lang w:eastAsia="ar-SA"/>
        </w:rPr>
        <w:t>.</w:t>
      </w:r>
      <w:r w:rsidRPr="0034096E">
        <w:rPr>
          <w:rFonts w:ascii="Times New Roman" w:hAnsi="Times New Roman"/>
          <w:lang w:eastAsia="ar-SA"/>
        </w:rPr>
        <w:tab/>
        <w:t>W przypadku złożenia oferty po terminie Zamawiający niezwłocznie zawiadamia Wykonawcę o złożeniu oferty po terminie oraz zwraca ofertę po upływie terminu do wniesienia odwołania.</w:t>
      </w:r>
    </w:p>
    <w:p w14:paraId="245BB476" w14:textId="77777777" w:rsidR="004265CA" w:rsidRPr="0034096E" w:rsidRDefault="004265CA" w:rsidP="00B867E1">
      <w:pPr>
        <w:pStyle w:val="Akapitzlist"/>
        <w:keepNext/>
        <w:numPr>
          <w:ilvl w:val="0"/>
          <w:numId w:val="4"/>
        </w:numPr>
        <w:spacing w:before="120" w:after="120" w:line="240" w:lineRule="auto"/>
        <w:ind w:left="851" w:hanging="425"/>
        <w:contextualSpacing w:val="0"/>
        <w:jc w:val="both"/>
        <w:outlineLvl w:val="0"/>
        <w:rPr>
          <w:rFonts w:ascii="Times New Roman" w:hAnsi="Times New Roman"/>
          <w:b/>
          <w:bCs/>
          <w:smallCaps/>
          <w:spacing w:val="5"/>
          <w:lang w:eastAsia="pl-PL"/>
        </w:rPr>
      </w:pPr>
      <w:bookmarkStart w:id="48" w:name="_Toc421707362"/>
      <w:bookmarkStart w:id="49" w:name="_Toc464388362"/>
      <w:r w:rsidRPr="0034096E">
        <w:rPr>
          <w:rFonts w:ascii="Times New Roman" w:hAnsi="Times New Roman"/>
          <w:b/>
          <w:bCs/>
          <w:smallCaps/>
          <w:spacing w:val="5"/>
          <w:lang w:eastAsia="pl-PL"/>
        </w:rPr>
        <w:t>WYCOFANIE, ZMIANA, ZWROT OFERTY</w:t>
      </w:r>
      <w:bookmarkEnd w:id="48"/>
      <w:bookmarkEnd w:id="49"/>
    </w:p>
    <w:p w14:paraId="04034803" w14:textId="70C04A71" w:rsidR="004265CA" w:rsidRPr="0034096E" w:rsidRDefault="004265CA" w:rsidP="00D617DB">
      <w:pPr>
        <w:spacing w:before="120" w:after="120" w:line="240" w:lineRule="auto"/>
        <w:ind w:left="850" w:hanging="850"/>
        <w:jc w:val="both"/>
        <w:rPr>
          <w:rFonts w:ascii="Times New Roman" w:hAnsi="Times New Roman"/>
          <w:lang w:eastAsia="ar-SA"/>
        </w:rPr>
      </w:pPr>
      <w:r w:rsidRPr="0034096E">
        <w:rPr>
          <w:rFonts w:ascii="Times New Roman" w:hAnsi="Times New Roman"/>
          <w:b/>
          <w:lang w:eastAsia="ar-SA"/>
        </w:rPr>
        <w:t>2</w:t>
      </w:r>
      <w:r w:rsidR="00D839D2" w:rsidRPr="0034096E">
        <w:rPr>
          <w:rFonts w:ascii="Times New Roman" w:hAnsi="Times New Roman"/>
          <w:b/>
          <w:lang w:eastAsia="ar-SA"/>
        </w:rPr>
        <w:t>0</w:t>
      </w:r>
      <w:r w:rsidRPr="0034096E">
        <w:rPr>
          <w:rFonts w:ascii="Times New Roman" w:hAnsi="Times New Roman"/>
          <w:b/>
          <w:lang w:eastAsia="ar-SA"/>
        </w:rPr>
        <w:t>.1.</w:t>
      </w:r>
      <w:r w:rsidRPr="0034096E">
        <w:rPr>
          <w:rFonts w:ascii="Times New Roman" w:hAnsi="Times New Roman"/>
          <w:b/>
          <w:lang w:eastAsia="ar-SA"/>
        </w:rPr>
        <w:tab/>
      </w:r>
      <w:r w:rsidR="000D0DD5" w:rsidRPr="0034096E">
        <w:rPr>
          <w:rFonts w:ascii="Times New Roman" w:hAnsi="Times New Roman"/>
          <w:lang w:eastAsia="ar-SA"/>
        </w:rPr>
        <w:t xml:space="preserve">Wykonawca może przed upływem terminu do składania ofert zmienić lub wycofać ofertę </w:t>
      </w:r>
      <w:r w:rsidR="00DD076F" w:rsidRPr="0034096E">
        <w:rPr>
          <w:rFonts w:ascii="Times New Roman" w:hAnsi="Times New Roman"/>
          <w:lang w:eastAsia="ar-SA"/>
        </w:rPr>
        <w:br/>
      </w:r>
      <w:r w:rsidR="000D0DD5" w:rsidRPr="0034096E">
        <w:rPr>
          <w:rFonts w:ascii="Times New Roman" w:hAnsi="Times New Roman"/>
          <w:lang w:eastAsia="ar-SA"/>
        </w:rPr>
        <w:t>za pośrednictwem Formularza do złożenia, zmiany, wycofania oferty lub wniosku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14:paraId="0CEE414F" w14:textId="7A13014D" w:rsidR="004265CA" w:rsidRPr="0034096E" w:rsidRDefault="004265CA" w:rsidP="00C4576D">
      <w:pPr>
        <w:spacing w:before="120" w:after="120"/>
        <w:ind w:left="850" w:hanging="850"/>
        <w:jc w:val="both"/>
        <w:rPr>
          <w:rFonts w:ascii="Times New Roman" w:hAnsi="Times New Roman"/>
          <w:lang w:eastAsia="ar-SA"/>
        </w:rPr>
      </w:pPr>
      <w:r w:rsidRPr="0034096E">
        <w:rPr>
          <w:rFonts w:ascii="Times New Roman" w:hAnsi="Times New Roman"/>
          <w:b/>
          <w:lang w:eastAsia="ar-SA"/>
        </w:rPr>
        <w:t>2</w:t>
      </w:r>
      <w:r w:rsidR="00D839D2" w:rsidRPr="0034096E">
        <w:rPr>
          <w:rFonts w:ascii="Times New Roman" w:hAnsi="Times New Roman"/>
          <w:b/>
          <w:lang w:eastAsia="ar-SA"/>
        </w:rPr>
        <w:t>0</w:t>
      </w:r>
      <w:r w:rsidRPr="0034096E">
        <w:rPr>
          <w:rFonts w:ascii="Times New Roman" w:hAnsi="Times New Roman"/>
          <w:b/>
          <w:lang w:eastAsia="ar-SA"/>
        </w:rPr>
        <w:t>.</w:t>
      </w:r>
      <w:r w:rsidR="00E660A4" w:rsidRPr="0034096E">
        <w:rPr>
          <w:rFonts w:ascii="Times New Roman" w:hAnsi="Times New Roman"/>
          <w:b/>
          <w:lang w:eastAsia="ar-SA"/>
        </w:rPr>
        <w:t>2</w:t>
      </w:r>
      <w:r w:rsidRPr="0034096E">
        <w:rPr>
          <w:rFonts w:ascii="Times New Roman" w:hAnsi="Times New Roman"/>
          <w:b/>
          <w:lang w:eastAsia="ar-SA"/>
        </w:rPr>
        <w:t>.</w:t>
      </w:r>
      <w:r w:rsidRPr="0034096E">
        <w:rPr>
          <w:rFonts w:ascii="Times New Roman" w:hAnsi="Times New Roman"/>
          <w:b/>
          <w:lang w:eastAsia="ar-SA"/>
        </w:rPr>
        <w:tab/>
      </w:r>
      <w:r w:rsidRPr="0034096E">
        <w:rPr>
          <w:rFonts w:ascii="Times New Roman" w:hAnsi="Times New Roman"/>
          <w:lang w:eastAsia="ar-SA"/>
        </w:rPr>
        <w:t>Oferty wycofane nie zostaną otwarte.</w:t>
      </w:r>
    </w:p>
    <w:p w14:paraId="21711314" w14:textId="77777777" w:rsidR="004265CA" w:rsidRPr="0034096E" w:rsidRDefault="004265CA" w:rsidP="00C4576D">
      <w:pPr>
        <w:pStyle w:val="Akapitzlist"/>
        <w:keepNext/>
        <w:numPr>
          <w:ilvl w:val="0"/>
          <w:numId w:val="4"/>
        </w:numPr>
        <w:spacing w:before="120" w:after="120"/>
        <w:ind w:left="851" w:hanging="425"/>
        <w:contextualSpacing w:val="0"/>
        <w:jc w:val="both"/>
        <w:outlineLvl w:val="0"/>
        <w:rPr>
          <w:rFonts w:ascii="Times New Roman" w:hAnsi="Times New Roman"/>
          <w:b/>
          <w:bCs/>
          <w:smallCaps/>
          <w:spacing w:val="5"/>
          <w:lang w:eastAsia="pl-PL"/>
        </w:rPr>
      </w:pPr>
      <w:bookmarkStart w:id="50" w:name="_Toc361406326"/>
      <w:bookmarkStart w:id="51" w:name="_Toc421707363"/>
      <w:bookmarkStart w:id="52" w:name="_Toc464388363"/>
      <w:r w:rsidRPr="0034096E">
        <w:rPr>
          <w:rFonts w:ascii="Times New Roman" w:hAnsi="Times New Roman"/>
          <w:b/>
          <w:bCs/>
          <w:smallCaps/>
          <w:spacing w:val="5"/>
          <w:lang w:eastAsia="pl-PL"/>
        </w:rPr>
        <w:t>OCENA OFERT</w:t>
      </w:r>
      <w:bookmarkEnd w:id="50"/>
      <w:bookmarkEnd w:id="51"/>
      <w:bookmarkEnd w:id="52"/>
    </w:p>
    <w:p w14:paraId="09F5988C" w14:textId="76B5C948" w:rsidR="004265CA" w:rsidRPr="0034096E" w:rsidRDefault="004265CA" w:rsidP="00C4576D">
      <w:pPr>
        <w:spacing w:before="120" w:after="120"/>
        <w:ind w:left="850" w:hanging="850"/>
        <w:jc w:val="both"/>
        <w:rPr>
          <w:rFonts w:ascii="Times New Roman" w:hAnsi="Times New Roman"/>
          <w:lang w:eastAsia="ar-SA"/>
        </w:rPr>
      </w:pPr>
      <w:r w:rsidRPr="0034096E">
        <w:rPr>
          <w:rFonts w:ascii="Times New Roman" w:hAnsi="Times New Roman"/>
          <w:b/>
          <w:lang w:eastAsia="ar-SA"/>
        </w:rPr>
        <w:t>2</w:t>
      </w:r>
      <w:r w:rsidR="00D839D2" w:rsidRPr="0034096E">
        <w:rPr>
          <w:rFonts w:ascii="Times New Roman" w:hAnsi="Times New Roman"/>
          <w:b/>
          <w:lang w:eastAsia="ar-SA"/>
        </w:rPr>
        <w:t>1</w:t>
      </w:r>
      <w:r w:rsidRPr="0034096E">
        <w:rPr>
          <w:rFonts w:ascii="Times New Roman" w:hAnsi="Times New Roman"/>
          <w:b/>
          <w:lang w:eastAsia="ar-SA"/>
        </w:rPr>
        <w:t>.1.</w:t>
      </w:r>
      <w:r w:rsidRPr="0034096E">
        <w:rPr>
          <w:rFonts w:ascii="Times New Roman" w:hAnsi="Times New Roman"/>
          <w:b/>
          <w:lang w:eastAsia="ar-SA"/>
        </w:rPr>
        <w:tab/>
      </w:r>
      <w:r w:rsidRPr="0034096E">
        <w:rPr>
          <w:rFonts w:ascii="Times New Roman" w:hAnsi="Times New Roman"/>
          <w:lang w:eastAsia="ar-SA"/>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2</w:t>
      </w:r>
      <w:r w:rsidR="00D839D2" w:rsidRPr="0034096E">
        <w:rPr>
          <w:rFonts w:ascii="Times New Roman" w:hAnsi="Times New Roman"/>
          <w:lang w:eastAsia="ar-SA"/>
        </w:rPr>
        <w:t>1</w:t>
      </w:r>
      <w:r w:rsidRPr="0034096E">
        <w:rPr>
          <w:rFonts w:ascii="Times New Roman" w:hAnsi="Times New Roman"/>
          <w:lang w:eastAsia="ar-SA"/>
        </w:rPr>
        <w:t xml:space="preserve">.2. niniejszej IDW, dokonywanie jakiejkolwiek zmiany w jej treści. </w:t>
      </w:r>
    </w:p>
    <w:p w14:paraId="2DE9E1C4" w14:textId="5CC0C3D2" w:rsidR="004265CA" w:rsidRPr="0034096E" w:rsidRDefault="004265CA" w:rsidP="00C4576D">
      <w:pPr>
        <w:spacing w:before="120" w:after="120"/>
        <w:ind w:left="850" w:hanging="850"/>
        <w:jc w:val="both"/>
        <w:rPr>
          <w:rFonts w:ascii="Times New Roman" w:hAnsi="Times New Roman"/>
          <w:lang w:eastAsia="ar-SA"/>
        </w:rPr>
      </w:pPr>
      <w:r w:rsidRPr="0034096E">
        <w:rPr>
          <w:rFonts w:ascii="Times New Roman" w:hAnsi="Times New Roman"/>
          <w:b/>
          <w:lang w:eastAsia="ar-SA"/>
        </w:rPr>
        <w:t>2</w:t>
      </w:r>
      <w:r w:rsidR="00D839D2" w:rsidRPr="0034096E">
        <w:rPr>
          <w:rFonts w:ascii="Times New Roman" w:hAnsi="Times New Roman"/>
          <w:b/>
          <w:lang w:eastAsia="ar-SA"/>
        </w:rPr>
        <w:t>1</w:t>
      </w:r>
      <w:r w:rsidRPr="0034096E">
        <w:rPr>
          <w:rFonts w:ascii="Times New Roman" w:hAnsi="Times New Roman"/>
          <w:b/>
          <w:lang w:eastAsia="ar-SA"/>
        </w:rPr>
        <w:t>.2.</w:t>
      </w:r>
      <w:r w:rsidRPr="0034096E">
        <w:rPr>
          <w:rFonts w:ascii="Times New Roman" w:hAnsi="Times New Roman"/>
          <w:b/>
          <w:lang w:eastAsia="ar-SA"/>
        </w:rPr>
        <w:tab/>
      </w:r>
      <w:r w:rsidRPr="0034096E">
        <w:rPr>
          <w:rFonts w:ascii="Times New Roman" w:hAnsi="Times New Roman"/>
          <w:lang w:eastAsia="ar-SA"/>
        </w:rPr>
        <w:t xml:space="preserve">Zamawiający może poprawić w Ofercie: </w:t>
      </w:r>
    </w:p>
    <w:p w14:paraId="0086EACF" w14:textId="77777777" w:rsidR="004265CA" w:rsidRPr="0034096E" w:rsidRDefault="004265CA" w:rsidP="00C4576D">
      <w:pPr>
        <w:pStyle w:val="Akapitzlist"/>
        <w:numPr>
          <w:ilvl w:val="0"/>
          <w:numId w:val="6"/>
        </w:numPr>
        <w:tabs>
          <w:tab w:val="num" w:pos="1440"/>
        </w:tabs>
        <w:spacing w:after="0"/>
        <w:contextualSpacing w:val="0"/>
        <w:jc w:val="both"/>
        <w:rPr>
          <w:rFonts w:ascii="Times New Roman" w:hAnsi="Times New Roman"/>
          <w:lang w:eastAsia="ar-SA"/>
        </w:rPr>
      </w:pPr>
      <w:r w:rsidRPr="0034096E">
        <w:rPr>
          <w:rFonts w:ascii="Times New Roman" w:hAnsi="Times New Roman"/>
          <w:lang w:eastAsia="ar-SA"/>
        </w:rPr>
        <w:t xml:space="preserve">oczywiste omyłki pisarskie, </w:t>
      </w:r>
    </w:p>
    <w:p w14:paraId="52EAA911" w14:textId="77777777" w:rsidR="004265CA" w:rsidRPr="0034096E" w:rsidRDefault="004265CA" w:rsidP="00C4576D">
      <w:pPr>
        <w:pStyle w:val="Akapitzlist"/>
        <w:numPr>
          <w:ilvl w:val="0"/>
          <w:numId w:val="6"/>
        </w:numPr>
        <w:tabs>
          <w:tab w:val="num" w:pos="1440"/>
        </w:tabs>
        <w:spacing w:after="0"/>
        <w:contextualSpacing w:val="0"/>
        <w:jc w:val="both"/>
        <w:rPr>
          <w:rFonts w:ascii="Times New Roman" w:hAnsi="Times New Roman"/>
          <w:lang w:eastAsia="ar-SA"/>
        </w:rPr>
      </w:pPr>
      <w:r w:rsidRPr="0034096E">
        <w:rPr>
          <w:rFonts w:ascii="Times New Roman" w:hAnsi="Times New Roman"/>
          <w:lang w:eastAsia="ar-SA"/>
        </w:rPr>
        <w:t xml:space="preserve">oczywiste omyłki rachunkowe, z uwzględnieniem konsekwencji rachunkowych dokonanych poprawek, </w:t>
      </w:r>
    </w:p>
    <w:p w14:paraId="0F64CEEA" w14:textId="77777777" w:rsidR="004265CA" w:rsidRPr="0034096E" w:rsidRDefault="004265CA" w:rsidP="00C4576D">
      <w:pPr>
        <w:pStyle w:val="Akapitzlist"/>
        <w:numPr>
          <w:ilvl w:val="0"/>
          <w:numId w:val="6"/>
        </w:numPr>
        <w:tabs>
          <w:tab w:val="num" w:pos="1440"/>
        </w:tabs>
        <w:spacing w:after="0"/>
        <w:contextualSpacing w:val="0"/>
        <w:jc w:val="both"/>
        <w:rPr>
          <w:rFonts w:ascii="Times New Roman" w:hAnsi="Times New Roman"/>
          <w:lang w:eastAsia="ar-SA"/>
        </w:rPr>
      </w:pPr>
      <w:r w:rsidRPr="0034096E">
        <w:rPr>
          <w:rFonts w:ascii="Times New Roman" w:hAnsi="Times New Roman"/>
          <w:lang w:eastAsia="ar-SA"/>
        </w:rPr>
        <w:t>inne omyłki polegające na niezgodności Oferty ze specyfikacją istotnych warunków zamówienia, niepowodujące istotnych zmian w treści Oferty,</w:t>
      </w:r>
    </w:p>
    <w:p w14:paraId="2962AEDE" w14:textId="77777777" w:rsidR="004265CA" w:rsidRPr="0034096E" w:rsidRDefault="004265CA" w:rsidP="00C4576D">
      <w:pPr>
        <w:spacing w:after="0"/>
        <w:ind w:left="1652" w:hanging="236"/>
        <w:jc w:val="both"/>
        <w:rPr>
          <w:rFonts w:ascii="Times New Roman" w:hAnsi="Times New Roman"/>
          <w:lang w:eastAsia="ar-SA"/>
        </w:rPr>
      </w:pPr>
      <w:r w:rsidRPr="0034096E">
        <w:rPr>
          <w:rFonts w:ascii="Times New Roman" w:hAnsi="Times New Roman"/>
          <w:lang w:eastAsia="ar-SA"/>
        </w:rPr>
        <w:t xml:space="preserve">- niezwłocznie zawiadamiając o tym Wykonawcę, którego Oferta została poprawiona. </w:t>
      </w:r>
    </w:p>
    <w:p w14:paraId="49DB358B" w14:textId="31F7A283" w:rsidR="004265CA" w:rsidRPr="0034096E" w:rsidRDefault="004265CA" w:rsidP="00C4576D">
      <w:pPr>
        <w:spacing w:before="120" w:after="120"/>
        <w:ind w:left="850" w:hanging="850"/>
        <w:jc w:val="both"/>
        <w:rPr>
          <w:rFonts w:ascii="Times New Roman" w:hAnsi="Times New Roman"/>
          <w:lang w:eastAsia="ar-SA"/>
        </w:rPr>
      </w:pPr>
      <w:r w:rsidRPr="0034096E">
        <w:rPr>
          <w:rFonts w:ascii="Times New Roman" w:hAnsi="Times New Roman"/>
          <w:b/>
          <w:lang w:eastAsia="ar-SA"/>
        </w:rPr>
        <w:t>2</w:t>
      </w:r>
      <w:r w:rsidR="00D839D2" w:rsidRPr="0034096E">
        <w:rPr>
          <w:rFonts w:ascii="Times New Roman" w:hAnsi="Times New Roman"/>
          <w:b/>
          <w:lang w:eastAsia="ar-SA"/>
        </w:rPr>
        <w:t>1</w:t>
      </w:r>
      <w:r w:rsidRPr="0034096E">
        <w:rPr>
          <w:rFonts w:ascii="Times New Roman" w:hAnsi="Times New Roman"/>
          <w:b/>
          <w:lang w:eastAsia="ar-SA"/>
        </w:rPr>
        <w:t>.3.</w:t>
      </w:r>
      <w:r w:rsidRPr="0034096E">
        <w:rPr>
          <w:rFonts w:ascii="Times New Roman" w:hAnsi="Times New Roman"/>
          <w:b/>
          <w:lang w:eastAsia="ar-SA"/>
        </w:rPr>
        <w:tab/>
      </w:r>
      <w:r w:rsidRPr="0034096E">
        <w:rPr>
          <w:rFonts w:ascii="Times New Roman" w:hAnsi="Times New Roman"/>
          <w:lang w:eastAsia="ar-SA"/>
        </w:rPr>
        <w:t>Zamawiający zastrzega sobie prawo sprawdzania, w toku oceny Oferty, wiarygodności przedstawionych przez Wykonawców dokumentów, oświadczeń, wykazów, danych</w:t>
      </w:r>
      <w:r w:rsidR="00F22E08" w:rsidRPr="0034096E">
        <w:rPr>
          <w:rFonts w:ascii="Times New Roman" w:hAnsi="Times New Roman"/>
          <w:lang w:eastAsia="ar-SA"/>
        </w:rPr>
        <w:br/>
      </w:r>
      <w:r w:rsidRPr="0034096E">
        <w:rPr>
          <w:rFonts w:ascii="Times New Roman" w:hAnsi="Times New Roman"/>
          <w:lang w:eastAsia="ar-SA"/>
        </w:rPr>
        <w:t>i informacji.</w:t>
      </w:r>
    </w:p>
    <w:p w14:paraId="79A1E67E" w14:textId="4625D292" w:rsidR="004265CA" w:rsidRPr="0034096E" w:rsidRDefault="004265CA" w:rsidP="00C4576D">
      <w:pPr>
        <w:spacing w:before="120" w:after="120"/>
        <w:ind w:left="850" w:hanging="850"/>
        <w:jc w:val="both"/>
        <w:rPr>
          <w:rFonts w:ascii="Times New Roman" w:hAnsi="Times New Roman"/>
          <w:lang w:eastAsia="ar-SA"/>
        </w:rPr>
      </w:pPr>
      <w:r w:rsidRPr="0034096E">
        <w:rPr>
          <w:rFonts w:ascii="Times New Roman" w:hAnsi="Times New Roman"/>
          <w:b/>
          <w:lang w:eastAsia="ar-SA"/>
        </w:rPr>
        <w:lastRenderedPageBreak/>
        <w:t>2</w:t>
      </w:r>
      <w:r w:rsidR="00D839D2" w:rsidRPr="0034096E">
        <w:rPr>
          <w:rFonts w:ascii="Times New Roman" w:hAnsi="Times New Roman"/>
          <w:b/>
          <w:lang w:eastAsia="ar-SA"/>
        </w:rPr>
        <w:t>1</w:t>
      </w:r>
      <w:r w:rsidRPr="0034096E">
        <w:rPr>
          <w:rFonts w:ascii="Times New Roman" w:hAnsi="Times New Roman"/>
          <w:b/>
          <w:lang w:eastAsia="ar-SA"/>
        </w:rPr>
        <w:t>.4.</w:t>
      </w:r>
      <w:r w:rsidRPr="0034096E">
        <w:rPr>
          <w:rFonts w:ascii="Times New Roman" w:hAnsi="Times New Roman"/>
          <w:lang w:eastAsia="ar-SA"/>
        </w:rPr>
        <w:tab/>
        <w:t xml:space="preserve">Zamawiający </w:t>
      </w:r>
      <w:r w:rsidRPr="0034096E">
        <w:rPr>
          <w:rFonts w:ascii="Times New Roman" w:hAnsi="Times New Roman"/>
          <w:b/>
          <w:lang w:eastAsia="ar-SA"/>
        </w:rPr>
        <w:t>odrzuca ofertę</w:t>
      </w:r>
      <w:r w:rsidRPr="0034096E">
        <w:rPr>
          <w:rFonts w:ascii="Times New Roman" w:hAnsi="Times New Roman"/>
          <w:lang w:eastAsia="ar-SA"/>
        </w:rPr>
        <w:t>, jeżeli</w:t>
      </w:r>
      <w:r w:rsidRPr="0034096E" w:rsidDel="002D7717">
        <w:rPr>
          <w:rFonts w:ascii="Times New Roman" w:hAnsi="Times New Roman"/>
          <w:lang w:eastAsia="ar-SA"/>
        </w:rPr>
        <w:t xml:space="preserve"> </w:t>
      </w:r>
      <w:r w:rsidRPr="0034096E">
        <w:rPr>
          <w:rFonts w:ascii="Times New Roman" w:hAnsi="Times New Roman"/>
          <w:lang w:eastAsia="ar-SA"/>
        </w:rPr>
        <w:t xml:space="preserve">zostaną spełnione przesłanki art. 89. </w:t>
      </w:r>
      <w:r w:rsidR="008376FB" w:rsidRPr="0034096E">
        <w:rPr>
          <w:rFonts w:ascii="Times New Roman" w:hAnsi="Times New Roman"/>
          <w:lang w:eastAsia="ar-SA"/>
        </w:rPr>
        <w:t xml:space="preserve">ust. 1 </w:t>
      </w:r>
      <w:r w:rsidRPr="0034096E">
        <w:rPr>
          <w:rFonts w:ascii="Times New Roman" w:hAnsi="Times New Roman"/>
          <w:lang w:eastAsia="ar-SA"/>
        </w:rPr>
        <w:t>PZP.</w:t>
      </w:r>
    </w:p>
    <w:p w14:paraId="08EBB4B4" w14:textId="4B777694" w:rsidR="004C6614" w:rsidRPr="00A148FD" w:rsidRDefault="004265CA" w:rsidP="00F8021C">
      <w:pPr>
        <w:spacing w:before="120" w:after="120"/>
        <w:ind w:left="850" w:hanging="850"/>
        <w:jc w:val="both"/>
        <w:rPr>
          <w:rFonts w:ascii="Times New Roman" w:hAnsi="Times New Roman"/>
          <w:lang w:eastAsia="pl-PL"/>
        </w:rPr>
      </w:pPr>
      <w:r w:rsidRPr="0034096E">
        <w:rPr>
          <w:rFonts w:ascii="Times New Roman" w:hAnsi="Times New Roman"/>
          <w:b/>
          <w:lang w:eastAsia="ar-SA"/>
        </w:rPr>
        <w:t>2</w:t>
      </w:r>
      <w:r w:rsidR="00D839D2" w:rsidRPr="0034096E">
        <w:rPr>
          <w:rFonts w:ascii="Times New Roman" w:hAnsi="Times New Roman"/>
          <w:b/>
          <w:lang w:eastAsia="ar-SA"/>
        </w:rPr>
        <w:t>1</w:t>
      </w:r>
      <w:r w:rsidRPr="0034096E">
        <w:rPr>
          <w:rFonts w:ascii="Times New Roman" w:hAnsi="Times New Roman"/>
          <w:b/>
          <w:lang w:eastAsia="ar-SA"/>
        </w:rPr>
        <w:t>.5.</w:t>
      </w:r>
      <w:r w:rsidRPr="0034096E">
        <w:rPr>
          <w:rFonts w:ascii="Times New Roman" w:hAnsi="Times New Roman"/>
          <w:lang w:eastAsia="ar-SA"/>
        </w:rPr>
        <w:tab/>
        <w:t xml:space="preserve">Zamawiający </w:t>
      </w:r>
      <w:r w:rsidRPr="0034096E">
        <w:rPr>
          <w:rFonts w:ascii="Times New Roman" w:hAnsi="Times New Roman"/>
          <w:b/>
          <w:lang w:eastAsia="ar-SA"/>
        </w:rPr>
        <w:t>wykluczy Wykonawcę</w:t>
      </w:r>
      <w:r w:rsidRPr="0034096E">
        <w:rPr>
          <w:rFonts w:ascii="Times New Roman" w:hAnsi="Times New Roman"/>
          <w:lang w:eastAsia="ar-SA"/>
        </w:rPr>
        <w:t xml:space="preserve"> z postępowania, o ile zajdą wobec tego Wykonawcy okoliczności wskazane </w:t>
      </w:r>
      <w:r w:rsidR="00F22E08" w:rsidRPr="0034096E">
        <w:rPr>
          <w:rFonts w:ascii="Times New Roman" w:hAnsi="Times New Roman"/>
          <w:lang w:eastAsia="ar-SA"/>
        </w:rPr>
        <w:t xml:space="preserve">w art. 24  ust. 1 </w:t>
      </w:r>
      <w:r w:rsidR="00F22E08" w:rsidRPr="007C3829">
        <w:rPr>
          <w:rFonts w:ascii="Times New Roman" w:hAnsi="Times New Roman"/>
          <w:lang w:eastAsia="ar-SA"/>
        </w:rPr>
        <w:t>Ustawy PZP</w:t>
      </w:r>
      <w:r w:rsidR="007C3829">
        <w:rPr>
          <w:rFonts w:ascii="Times New Roman" w:hAnsi="Times New Roman"/>
          <w:lang w:eastAsia="pl-PL"/>
        </w:rPr>
        <w:t>.</w:t>
      </w:r>
      <w:r w:rsidR="00B517E8" w:rsidRPr="007C3829">
        <w:rPr>
          <w:rFonts w:ascii="Times New Roman" w:hAnsi="Times New Roman"/>
          <w:lang w:eastAsia="pl-PL"/>
        </w:rPr>
        <w:t xml:space="preserve"> </w:t>
      </w:r>
    </w:p>
    <w:p w14:paraId="0007205C" w14:textId="77777777" w:rsidR="004265CA" w:rsidRPr="0034096E" w:rsidRDefault="004265CA" w:rsidP="00F8021C">
      <w:pPr>
        <w:pStyle w:val="Akapitzlist"/>
        <w:keepNext/>
        <w:numPr>
          <w:ilvl w:val="0"/>
          <w:numId w:val="4"/>
        </w:numPr>
        <w:spacing w:before="120" w:after="120"/>
        <w:ind w:left="709" w:hanging="283"/>
        <w:contextualSpacing w:val="0"/>
        <w:jc w:val="both"/>
        <w:outlineLvl w:val="0"/>
        <w:rPr>
          <w:rFonts w:ascii="Times New Roman" w:hAnsi="Times New Roman"/>
          <w:b/>
          <w:bCs/>
          <w:smallCaps/>
          <w:spacing w:val="5"/>
          <w:lang w:eastAsia="pl-PL"/>
        </w:rPr>
      </w:pPr>
      <w:bookmarkStart w:id="53" w:name="_Toc421707364"/>
      <w:bookmarkStart w:id="54" w:name="_Toc464388364"/>
      <w:r w:rsidRPr="0034096E">
        <w:rPr>
          <w:rFonts w:ascii="Times New Roman" w:hAnsi="Times New Roman"/>
          <w:b/>
          <w:bCs/>
          <w:smallCaps/>
          <w:spacing w:val="5"/>
          <w:lang w:eastAsia="pl-PL"/>
        </w:rPr>
        <w:t>KRYTERIA WYBORU OFERTY NAJKORZYSTNIEJSZEJ</w:t>
      </w:r>
      <w:bookmarkEnd w:id="53"/>
      <w:bookmarkEnd w:id="54"/>
    </w:p>
    <w:p w14:paraId="2C71085E" w14:textId="2C79EAD6" w:rsidR="004265CA" w:rsidRPr="0034096E" w:rsidRDefault="004265CA" w:rsidP="00C4576D">
      <w:pPr>
        <w:pStyle w:val="Akapitzlist"/>
        <w:numPr>
          <w:ilvl w:val="1"/>
          <w:numId w:val="4"/>
        </w:numPr>
        <w:suppressAutoHyphens/>
        <w:spacing w:before="120" w:after="0"/>
        <w:ind w:left="709"/>
        <w:jc w:val="both"/>
        <w:rPr>
          <w:rFonts w:ascii="Times New Roman" w:hAnsi="Times New Roman"/>
        </w:rPr>
      </w:pPr>
      <w:r w:rsidRPr="0034096E">
        <w:rPr>
          <w:rFonts w:ascii="Times New Roman" w:hAnsi="Times New Roman"/>
        </w:rPr>
        <w:t>Przy dokonywaniu wyboru najkorzystniejszej Oferty Zamawiający stosować będzie następujące kryteri</w:t>
      </w:r>
      <w:r w:rsidR="00D839D2" w:rsidRPr="0034096E">
        <w:rPr>
          <w:rFonts w:ascii="Times New Roman" w:hAnsi="Times New Roman"/>
        </w:rPr>
        <w:t>um</w:t>
      </w:r>
      <w:r w:rsidRPr="0034096E">
        <w:rPr>
          <w:rFonts w:ascii="Times New Roman" w:hAnsi="Times New Roman"/>
        </w:rPr>
        <w:t>:</w:t>
      </w:r>
    </w:p>
    <w:p w14:paraId="075AD8AB" w14:textId="77777777" w:rsidR="004265CA" w:rsidRPr="0034096E" w:rsidRDefault="004265CA" w:rsidP="00C4576D">
      <w:pPr>
        <w:pStyle w:val="Akapitzlist"/>
        <w:suppressAutoHyphens/>
        <w:spacing w:before="120" w:after="0"/>
        <w:ind w:left="709"/>
        <w:jc w:val="both"/>
        <w:rPr>
          <w:rFonts w:ascii="Times New Roman" w:hAnsi="Times New Roman"/>
        </w:rPr>
      </w:pPr>
    </w:p>
    <w:tbl>
      <w:tblPr>
        <w:tblW w:w="8593" w:type="dxa"/>
        <w:tblInd w:w="54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46"/>
        <w:gridCol w:w="6847"/>
        <w:gridCol w:w="1200"/>
      </w:tblGrid>
      <w:tr w:rsidR="00382511" w:rsidRPr="0034096E" w14:paraId="786E0678" w14:textId="77777777" w:rsidTr="00716207">
        <w:tc>
          <w:tcPr>
            <w:tcW w:w="546" w:type="dxa"/>
            <w:tcBorders>
              <w:top w:val="single" w:sz="4" w:space="0" w:color="000000"/>
              <w:bottom w:val="nil"/>
              <w:right w:val="nil"/>
            </w:tcBorders>
            <w:shd w:val="clear" w:color="auto" w:fill="000000"/>
          </w:tcPr>
          <w:p w14:paraId="4336C30E" w14:textId="77777777" w:rsidR="004265CA" w:rsidRPr="00D76EF3" w:rsidRDefault="004265CA" w:rsidP="00C4576D">
            <w:pPr>
              <w:pStyle w:val="Akapitzlist"/>
              <w:suppressAutoHyphens/>
              <w:spacing w:before="120" w:after="0"/>
              <w:ind w:left="0"/>
              <w:jc w:val="both"/>
              <w:rPr>
                <w:rFonts w:ascii="Times New Roman" w:hAnsi="Times New Roman"/>
                <w:b/>
                <w:bCs/>
              </w:rPr>
            </w:pPr>
            <w:r w:rsidRPr="00D76EF3">
              <w:rPr>
                <w:rFonts w:ascii="Times New Roman" w:hAnsi="Times New Roman"/>
                <w:b/>
                <w:bCs/>
              </w:rPr>
              <w:t>Lp.</w:t>
            </w:r>
          </w:p>
        </w:tc>
        <w:tc>
          <w:tcPr>
            <w:tcW w:w="6847" w:type="dxa"/>
            <w:tcBorders>
              <w:top w:val="single" w:sz="4" w:space="0" w:color="000000"/>
            </w:tcBorders>
            <w:shd w:val="clear" w:color="auto" w:fill="000000"/>
          </w:tcPr>
          <w:p w14:paraId="26E5CD00" w14:textId="77777777" w:rsidR="004265CA" w:rsidRPr="00D76EF3" w:rsidRDefault="004265CA" w:rsidP="00C4576D">
            <w:pPr>
              <w:pStyle w:val="Akapitzlist"/>
              <w:suppressAutoHyphens/>
              <w:spacing w:before="120" w:after="0"/>
              <w:ind w:left="0"/>
              <w:jc w:val="both"/>
              <w:rPr>
                <w:rFonts w:ascii="Times New Roman" w:hAnsi="Times New Roman"/>
                <w:b/>
                <w:bCs/>
              </w:rPr>
            </w:pPr>
            <w:r w:rsidRPr="00D76EF3">
              <w:rPr>
                <w:rFonts w:ascii="Times New Roman" w:hAnsi="Times New Roman"/>
                <w:b/>
                <w:bCs/>
              </w:rPr>
              <w:t xml:space="preserve">Kryterium: </w:t>
            </w:r>
          </w:p>
        </w:tc>
        <w:tc>
          <w:tcPr>
            <w:tcW w:w="1200" w:type="dxa"/>
            <w:tcBorders>
              <w:top w:val="single" w:sz="4" w:space="0" w:color="000000"/>
            </w:tcBorders>
            <w:shd w:val="clear" w:color="auto" w:fill="000000"/>
          </w:tcPr>
          <w:p w14:paraId="58F63577" w14:textId="77777777" w:rsidR="004265CA" w:rsidRPr="00D76EF3" w:rsidRDefault="004265CA" w:rsidP="00C4576D">
            <w:pPr>
              <w:pStyle w:val="Akapitzlist"/>
              <w:suppressAutoHyphens/>
              <w:spacing w:before="120" w:after="0"/>
              <w:ind w:left="0"/>
              <w:jc w:val="both"/>
              <w:rPr>
                <w:rFonts w:ascii="Times New Roman" w:hAnsi="Times New Roman"/>
                <w:b/>
                <w:bCs/>
              </w:rPr>
            </w:pPr>
            <w:r w:rsidRPr="00D76EF3">
              <w:rPr>
                <w:rFonts w:ascii="Times New Roman" w:hAnsi="Times New Roman"/>
                <w:b/>
                <w:bCs/>
              </w:rPr>
              <w:t xml:space="preserve">Waga: </w:t>
            </w:r>
          </w:p>
        </w:tc>
      </w:tr>
      <w:tr w:rsidR="00382511" w:rsidRPr="0034096E" w14:paraId="150E809E" w14:textId="77777777" w:rsidTr="008D23E7">
        <w:tc>
          <w:tcPr>
            <w:tcW w:w="546" w:type="dxa"/>
            <w:tcBorders>
              <w:top w:val="single" w:sz="4" w:space="0" w:color="000000"/>
              <w:bottom w:val="single" w:sz="4" w:space="0" w:color="000000"/>
              <w:right w:val="nil"/>
            </w:tcBorders>
            <w:shd w:val="clear" w:color="auto" w:fill="FFFFFF"/>
            <w:vAlign w:val="center"/>
          </w:tcPr>
          <w:p w14:paraId="2FFB2D8B" w14:textId="77777777" w:rsidR="004265CA" w:rsidRPr="0034096E" w:rsidRDefault="004265CA" w:rsidP="00C4576D">
            <w:pPr>
              <w:pStyle w:val="Akapitzlist"/>
              <w:suppressAutoHyphens/>
              <w:spacing w:before="120" w:after="0"/>
              <w:ind w:left="0"/>
              <w:jc w:val="center"/>
              <w:rPr>
                <w:rFonts w:ascii="Times New Roman" w:hAnsi="Times New Roman"/>
                <w:b/>
                <w:bCs/>
              </w:rPr>
            </w:pPr>
            <w:r w:rsidRPr="0034096E">
              <w:rPr>
                <w:rFonts w:ascii="Times New Roman" w:hAnsi="Times New Roman"/>
                <w:bCs/>
              </w:rPr>
              <w:t>1</w:t>
            </w:r>
          </w:p>
        </w:tc>
        <w:tc>
          <w:tcPr>
            <w:tcW w:w="6847" w:type="dxa"/>
            <w:tcBorders>
              <w:top w:val="single" w:sz="4" w:space="0" w:color="000000"/>
              <w:bottom w:val="single" w:sz="4" w:space="0" w:color="000000"/>
            </w:tcBorders>
            <w:vAlign w:val="center"/>
          </w:tcPr>
          <w:p w14:paraId="520F0264" w14:textId="32556FB2" w:rsidR="004265CA" w:rsidRPr="0034096E" w:rsidRDefault="004265CA" w:rsidP="00C4576D">
            <w:pPr>
              <w:pStyle w:val="Akapitzlist"/>
              <w:suppressAutoHyphens/>
              <w:spacing w:before="120" w:after="0"/>
              <w:ind w:left="0"/>
              <w:rPr>
                <w:rFonts w:ascii="Times New Roman" w:hAnsi="Times New Roman"/>
              </w:rPr>
            </w:pPr>
            <w:r w:rsidRPr="0034096E">
              <w:rPr>
                <w:rFonts w:ascii="Times New Roman" w:hAnsi="Times New Roman"/>
                <w:bCs/>
              </w:rPr>
              <w:t>Cena brutto (C)</w:t>
            </w:r>
            <w:r w:rsidR="00D839D2" w:rsidRPr="0034096E">
              <w:rPr>
                <w:rFonts w:ascii="Times New Roman" w:hAnsi="Times New Roman"/>
                <w:bCs/>
              </w:rPr>
              <w:t xml:space="preserve"> </w:t>
            </w:r>
          </w:p>
        </w:tc>
        <w:tc>
          <w:tcPr>
            <w:tcW w:w="1200" w:type="dxa"/>
            <w:tcBorders>
              <w:top w:val="single" w:sz="4" w:space="0" w:color="000000"/>
              <w:bottom w:val="single" w:sz="4" w:space="0" w:color="000000"/>
            </w:tcBorders>
            <w:vAlign w:val="center"/>
          </w:tcPr>
          <w:p w14:paraId="24DB8874" w14:textId="081DEDC1" w:rsidR="004265CA" w:rsidRPr="0034096E" w:rsidRDefault="00D839D2" w:rsidP="00C4576D">
            <w:pPr>
              <w:pStyle w:val="Akapitzlist"/>
              <w:suppressAutoHyphens/>
              <w:spacing w:before="120" w:after="0"/>
              <w:ind w:left="0"/>
              <w:jc w:val="center"/>
              <w:rPr>
                <w:rFonts w:ascii="Times New Roman" w:hAnsi="Times New Roman"/>
              </w:rPr>
            </w:pPr>
            <w:r w:rsidRPr="0034096E">
              <w:rPr>
                <w:rFonts w:ascii="Times New Roman" w:hAnsi="Times New Roman"/>
                <w:bCs/>
              </w:rPr>
              <w:t>10</w:t>
            </w:r>
            <w:r w:rsidR="004265CA" w:rsidRPr="0034096E">
              <w:rPr>
                <w:rFonts w:ascii="Times New Roman" w:hAnsi="Times New Roman"/>
                <w:bCs/>
              </w:rPr>
              <w:t>0 %</w:t>
            </w:r>
          </w:p>
        </w:tc>
      </w:tr>
    </w:tbl>
    <w:p w14:paraId="2C8837C0" w14:textId="07CEC7AA" w:rsidR="00833E9F" w:rsidRPr="0034096E" w:rsidRDefault="004265CA" w:rsidP="00C4576D">
      <w:pPr>
        <w:pStyle w:val="Akapitzlist"/>
        <w:numPr>
          <w:ilvl w:val="1"/>
          <w:numId w:val="4"/>
        </w:numPr>
        <w:spacing w:before="120"/>
        <w:ind w:left="709" w:hanging="709"/>
        <w:rPr>
          <w:rFonts w:ascii="Times New Roman" w:hAnsi="Times New Roman"/>
          <w:bCs/>
        </w:rPr>
      </w:pPr>
      <w:r w:rsidRPr="0034096E">
        <w:rPr>
          <w:rFonts w:ascii="Times New Roman" w:hAnsi="Times New Roman"/>
          <w:bCs/>
        </w:rPr>
        <w:t>Sposób</w:t>
      </w:r>
      <w:r w:rsidR="00D839D2" w:rsidRPr="0034096E">
        <w:rPr>
          <w:rFonts w:ascii="Times New Roman" w:hAnsi="Times New Roman"/>
          <w:bCs/>
        </w:rPr>
        <w:t xml:space="preserve"> oceny</w:t>
      </w:r>
      <w:r w:rsidRPr="0034096E">
        <w:rPr>
          <w:rFonts w:ascii="Times New Roman" w:hAnsi="Times New Roman"/>
          <w:bCs/>
        </w:rPr>
        <w:t>:</w:t>
      </w:r>
    </w:p>
    <w:p w14:paraId="73C42CBB" w14:textId="3328A1D0"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 xml:space="preserve">Ocena ofert w ramach kryterium „Cena” zostanie dokonana przy zastosowaniu następującego wzoru:  </w:t>
      </w:r>
    </w:p>
    <w:p w14:paraId="47F4EBF5" w14:textId="77777777"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 xml:space="preserve">            C n      </w:t>
      </w:r>
    </w:p>
    <w:p w14:paraId="1A0CF0BF" w14:textId="2334CD4B"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C =  -----------   x  100 pkt x 100%</w:t>
      </w:r>
    </w:p>
    <w:p w14:paraId="7D7C8196" w14:textId="77777777"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 xml:space="preserve">             Co</w:t>
      </w:r>
    </w:p>
    <w:p w14:paraId="2C844C28" w14:textId="77777777" w:rsidR="00833E9F" w:rsidRPr="0034096E" w:rsidRDefault="00833E9F" w:rsidP="00C4576D">
      <w:pPr>
        <w:pStyle w:val="Akapitzlist"/>
        <w:spacing w:before="120"/>
        <w:ind w:left="709"/>
        <w:rPr>
          <w:rFonts w:ascii="Times New Roman" w:hAnsi="Times New Roman"/>
          <w:bCs/>
        </w:rPr>
      </w:pPr>
    </w:p>
    <w:p w14:paraId="6A6A6D53" w14:textId="77777777"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 xml:space="preserve"> gdzie:</w:t>
      </w:r>
      <w:r w:rsidRPr="0034096E">
        <w:rPr>
          <w:rFonts w:ascii="Times New Roman" w:hAnsi="Times New Roman"/>
          <w:bCs/>
        </w:rPr>
        <w:tab/>
        <w:t xml:space="preserve">C  - liczba punktów  uzyskanych w ramach kryterium „Cena”  </w:t>
      </w:r>
    </w:p>
    <w:p w14:paraId="0FF0FE58" w14:textId="77777777" w:rsidR="00833E9F" w:rsidRPr="0034096E" w:rsidRDefault="00833E9F" w:rsidP="00C4576D">
      <w:pPr>
        <w:pStyle w:val="Akapitzlist"/>
        <w:spacing w:before="120"/>
        <w:ind w:left="709"/>
        <w:rPr>
          <w:rFonts w:ascii="Times New Roman" w:hAnsi="Times New Roman"/>
          <w:bCs/>
        </w:rPr>
      </w:pPr>
    </w:p>
    <w:p w14:paraId="2B5A2CBE" w14:textId="77777777" w:rsidR="00833E9F" w:rsidRPr="0034096E" w:rsidRDefault="00833E9F" w:rsidP="00C4576D">
      <w:pPr>
        <w:pStyle w:val="Akapitzlist"/>
        <w:spacing w:before="120"/>
        <w:ind w:left="709"/>
        <w:rPr>
          <w:rFonts w:ascii="Times New Roman" w:hAnsi="Times New Roman"/>
          <w:bCs/>
        </w:rPr>
      </w:pPr>
      <w:r w:rsidRPr="0034096E">
        <w:rPr>
          <w:rFonts w:ascii="Times New Roman" w:hAnsi="Times New Roman"/>
          <w:bCs/>
        </w:rPr>
        <w:t xml:space="preserve">Cn  - najniższa cena spośród ofert ocenianych </w:t>
      </w:r>
    </w:p>
    <w:p w14:paraId="3D734665" w14:textId="77777777" w:rsidR="00833E9F" w:rsidRPr="0034096E" w:rsidRDefault="00833E9F" w:rsidP="00833E9F">
      <w:pPr>
        <w:pStyle w:val="Akapitzlist"/>
        <w:spacing w:before="120"/>
        <w:ind w:left="709"/>
        <w:rPr>
          <w:rFonts w:ascii="Times New Roman" w:hAnsi="Times New Roman"/>
          <w:bCs/>
        </w:rPr>
      </w:pPr>
      <w:r w:rsidRPr="0034096E">
        <w:rPr>
          <w:rFonts w:ascii="Times New Roman" w:hAnsi="Times New Roman"/>
          <w:bCs/>
        </w:rPr>
        <w:t>Co - cena oferty ocenianej.</w:t>
      </w:r>
    </w:p>
    <w:p w14:paraId="0A607493" w14:textId="77777777" w:rsidR="00833E9F" w:rsidRPr="0034096E" w:rsidRDefault="00833E9F" w:rsidP="00833E9F">
      <w:pPr>
        <w:pStyle w:val="Akapitzlist"/>
        <w:spacing w:before="120"/>
        <w:ind w:left="709"/>
        <w:rPr>
          <w:rFonts w:ascii="Times New Roman" w:hAnsi="Times New Roman"/>
          <w:bCs/>
        </w:rPr>
      </w:pPr>
    </w:p>
    <w:p w14:paraId="3118BB2D" w14:textId="7647B289" w:rsidR="00833E9F" w:rsidRPr="0034096E" w:rsidRDefault="00833E9F" w:rsidP="00F8021C">
      <w:pPr>
        <w:pStyle w:val="Akapitzlist"/>
        <w:spacing w:before="120" w:after="120"/>
        <w:ind w:left="709"/>
        <w:contextualSpacing w:val="0"/>
        <w:jc w:val="both"/>
        <w:rPr>
          <w:rFonts w:ascii="Times New Roman" w:hAnsi="Times New Roman"/>
          <w:bCs/>
        </w:rPr>
      </w:pPr>
      <w:r w:rsidRPr="0034096E">
        <w:rPr>
          <w:rFonts w:ascii="Times New Roman" w:hAnsi="Times New Roman"/>
          <w:bCs/>
        </w:rPr>
        <w:t>Ocenie w ramach kryterium „Cena” podlegać będzie cena</w:t>
      </w:r>
      <w:r w:rsidR="005A05FB" w:rsidRPr="0034096E">
        <w:rPr>
          <w:rFonts w:ascii="Times New Roman" w:hAnsi="Times New Roman"/>
          <w:bCs/>
        </w:rPr>
        <w:t xml:space="preserve"> łączna</w:t>
      </w:r>
      <w:r w:rsidRPr="0034096E">
        <w:rPr>
          <w:rFonts w:ascii="Times New Roman" w:hAnsi="Times New Roman"/>
          <w:bCs/>
        </w:rPr>
        <w:t xml:space="preserve"> brutto za wykonanie całego zamówienia podana w </w:t>
      </w:r>
      <w:r w:rsidR="005A05FB" w:rsidRPr="0034096E">
        <w:rPr>
          <w:rFonts w:ascii="Times New Roman" w:hAnsi="Times New Roman"/>
          <w:bCs/>
        </w:rPr>
        <w:t xml:space="preserve">formularzu oferty </w:t>
      </w:r>
      <w:r w:rsidRPr="0034096E">
        <w:rPr>
          <w:rFonts w:ascii="Times New Roman" w:hAnsi="Times New Roman"/>
          <w:bCs/>
        </w:rPr>
        <w:t>stanowiącej załącznik nr 1 do IDW</w:t>
      </w:r>
      <w:r w:rsidR="005A05FB" w:rsidRPr="0034096E">
        <w:rPr>
          <w:rFonts w:ascii="Times New Roman" w:hAnsi="Times New Roman"/>
          <w:bCs/>
        </w:rPr>
        <w:t>.</w:t>
      </w:r>
      <w:r w:rsidRPr="0034096E">
        <w:rPr>
          <w:rFonts w:ascii="Times New Roman" w:hAnsi="Times New Roman"/>
          <w:bCs/>
        </w:rPr>
        <w:t xml:space="preserve"> </w:t>
      </w:r>
    </w:p>
    <w:p w14:paraId="66E2232C" w14:textId="22F7138A" w:rsidR="00833E9F" w:rsidRPr="0034096E" w:rsidRDefault="00833E9F" w:rsidP="00734A8E">
      <w:pPr>
        <w:pStyle w:val="Akapitzlist"/>
        <w:spacing w:before="120" w:after="120"/>
        <w:ind w:left="709"/>
        <w:contextualSpacing w:val="0"/>
        <w:jc w:val="both"/>
        <w:rPr>
          <w:rFonts w:ascii="Times New Roman" w:hAnsi="Times New Roman"/>
          <w:bCs/>
        </w:rPr>
      </w:pPr>
      <w:r w:rsidRPr="0034096E">
        <w:rPr>
          <w:rFonts w:ascii="Times New Roman" w:hAnsi="Times New Roman"/>
          <w:bCs/>
        </w:rPr>
        <w:t xml:space="preserve">Za najkorzystniejszą ofertę uznana zostanie Oferta Wykonawcy, która uzyska największą liczbę punktów w ramach w/w kryterium oceny ofert. </w:t>
      </w:r>
    </w:p>
    <w:p w14:paraId="75DBE021" w14:textId="68AE0EFF" w:rsidR="004265CA" w:rsidRPr="0034096E" w:rsidRDefault="004265CA" w:rsidP="00E705E5">
      <w:pPr>
        <w:pStyle w:val="Akapitzlist"/>
        <w:numPr>
          <w:ilvl w:val="1"/>
          <w:numId w:val="4"/>
        </w:numPr>
        <w:spacing w:before="120"/>
        <w:ind w:left="709"/>
        <w:jc w:val="both"/>
        <w:rPr>
          <w:rFonts w:ascii="Times New Roman" w:hAnsi="Times New Roman"/>
          <w:bCs/>
        </w:rPr>
      </w:pPr>
      <w:r w:rsidRPr="0034096E">
        <w:rPr>
          <w:rFonts w:ascii="Times New Roman" w:hAnsi="Times New Roman"/>
        </w:rPr>
        <w:t>Jeżeli nie można wybrać oferty najkorzystniejszej z uwagi na to, że</w:t>
      </w:r>
      <w:r w:rsidR="000436EB" w:rsidRPr="0034096E">
        <w:rPr>
          <w:rFonts w:ascii="Times New Roman" w:hAnsi="Times New Roman"/>
        </w:rPr>
        <w:t xml:space="preserve"> zostały złożone oferty </w:t>
      </w:r>
      <w:r w:rsidR="00ED0EB8" w:rsidRPr="0034096E">
        <w:rPr>
          <w:rFonts w:ascii="Times New Roman" w:hAnsi="Times New Roman"/>
        </w:rPr>
        <w:br/>
      </w:r>
      <w:r w:rsidR="000436EB" w:rsidRPr="0034096E">
        <w:rPr>
          <w:rFonts w:ascii="Times New Roman" w:hAnsi="Times New Roman"/>
        </w:rPr>
        <w:t>o takiej samej cenie</w:t>
      </w:r>
      <w:r w:rsidRPr="0034096E">
        <w:rPr>
          <w:rFonts w:ascii="Times New Roman" w:hAnsi="Times New Roman"/>
        </w:rPr>
        <w:t>, Zamawiający w</w:t>
      </w:r>
      <w:r w:rsidR="000436EB" w:rsidRPr="0034096E">
        <w:rPr>
          <w:rFonts w:ascii="Times New Roman" w:hAnsi="Times New Roman"/>
        </w:rPr>
        <w:t>zywa</w:t>
      </w:r>
      <w:r w:rsidRPr="0034096E">
        <w:rPr>
          <w:rFonts w:ascii="Times New Roman" w:hAnsi="Times New Roman"/>
        </w:rPr>
        <w:t xml:space="preserve"> Wykonawców, którzy złożyli te oferty, do złożenia w terminie określonym przez Zamawiającego ofert dodatkowych. </w:t>
      </w:r>
      <w:r w:rsidR="000436EB" w:rsidRPr="0034096E">
        <w:rPr>
          <w:rFonts w:ascii="Times New Roman" w:hAnsi="Times New Roman"/>
        </w:rPr>
        <w:t>Wykonawcy składając oferty dodatkowe, nie mogą zaoferować cen wyższych niż zaoferowane w złożonych ofertach.</w:t>
      </w:r>
    </w:p>
    <w:p w14:paraId="2E9E1C26" w14:textId="77777777" w:rsidR="000436EB" w:rsidRPr="0034096E" w:rsidRDefault="000436EB" w:rsidP="000436EB">
      <w:pPr>
        <w:pStyle w:val="Akapitzlist"/>
        <w:spacing w:before="120"/>
        <w:ind w:left="709"/>
        <w:jc w:val="both"/>
        <w:rPr>
          <w:rFonts w:ascii="Times New Roman" w:hAnsi="Times New Roman"/>
          <w:bCs/>
        </w:rPr>
      </w:pPr>
    </w:p>
    <w:p w14:paraId="0F325830" w14:textId="77777777" w:rsidR="004265CA" w:rsidRPr="0034096E" w:rsidRDefault="004265CA" w:rsidP="00207575">
      <w:pPr>
        <w:pStyle w:val="Akapitzlist"/>
        <w:keepNext/>
        <w:numPr>
          <w:ilvl w:val="0"/>
          <w:numId w:val="4"/>
        </w:numPr>
        <w:spacing w:before="120" w:after="120" w:line="240" w:lineRule="auto"/>
        <w:ind w:left="709" w:hanging="283"/>
        <w:contextualSpacing w:val="0"/>
        <w:jc w:val="both"/>
        <w:outlineLvl w:val="0"/>
        <w:rPr>
          <w:rFonts w:ascii="Times New Roman" w:hAnsi="Times New Roman"/>
          <w:b/>
          <w:bCs/>
          <w:smallCaps/>
          <w:spacing w:val="5"/>
          <w:lang w:eastAsia="pl-PL"/>
        </w:rPr>
      </w:pPr>
      <w:bookmarkStart w:id="55" w:name="_Toc421707365"/>
      <w:bookmarkStart w:id="56" w:name="_Toc464388365"/>
      <w:r w:rsidRPr="0034096E">
        <w:rPr>
          <w:rFonts w:ascii="Times New Roman" w:hAnsi="Times New Roman"/>
          <w:b/>
          <w:bCs/>
          <w:smallCaps/>
          <w:spacing w:val="5"/>
          <w:lang w:eastAsia="pl-PL"/>
        </w:rPr>
        <w:t>OPIS SPOSOBU OBLICZENIA CENY OFERTY</w:t>
      </w:r>
      <w:bookmarkEnd w:id="55"/>
      <w:bookmarkEnd w:id="56"/>
    </w:p>
    <w:p w14:paraId="2755D9F0" w14:textId="78823C47" w:rsidR="000436EB" w:rsidRPr="0034096E" w:rsidRDefault="00EC73E8"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t xml:space="preserve">Wykonawca zobowiązany jest podać w ofercie </w:t>
      </w:r>
      <w:r w:rsidR="00F20599" w:rsidRPr="0034096E">
        <w:rPr>
          <w:rFonts w:ascii="Times New Roman" w:hAnsi="Times New Roman"/>
        </w:rPr>
        <w:t>łączną cenę brutto (wartość) za wykonanie całego przedmiotu zamówienia oraz jednostkowe ceny ryczałtowe brutto za wykonanie poszczególnych elementów przedmiotu zamówienia określon</w:t>
      </w:r>
      <w:r w:rsidR="005A05FB" w:rsidRPr="0034096E">
        <w:rPr>
          <w:rFonts w:ascii="Times New Roman" w:hAnsi="Times New Roman"/>
        </w:rPr>
        <w:t>e</w:t>
      </w:r>
      <w:r w:rsidR="00F20599" w:rsidRPr="0034096E">
        <w:rPr>
          <w:rFonts w:ascii="Times New Roman" w:hAnsi="Times New Roman"/>
        </w:rPr>
        <w:t xml:space="preserve"> w</w:t>
      </w:r>
      <w:r w:rsidR="005A05FB" w:rsidRPr="0034096E">
        <w:rPr>
          <w:rFonts w:ascii="Times New Roman" w:hAnsi="Times New Roman"/>
        </w:rPr>
        <w:t xml:space="preserve"> Tabeli </w:t>
      </w:r>
      <w:r w:rsidR="001919F9" w:rsidRPr="0034096E">
        <w:rPr>
          <w:rFonts w:ascii="Times New Roman" w:hAnsi="Times New Roman"/>
        </w:rPr>
        <w:t>c</w:t>
      </w:r>
      <w:r w:rsidR="005A05FB" w:rsidRPr="0034096E">
        <w:rPr>
          <w:rFonts w:ascii="Times New Roman" w:hAnsi="Times New Roman"/>
        </w:rPr>
        <w:t>enow</w:t>
      </w:r>
      <w:r w:rsidR="001919F9" w:rsidRPr="0034096E">
        <w:rPr>
          <w:rFonts w:ascii="Times New Roman" w:hAnsi="Times New Roman"/>
        </w:rPr>
        <w:t>ej</w:t>
      </w:r>
      <w:r w:rsidR="00F20599" w:rsidRPr="0034096E">
        <w:rPr>
          <w:rFonts w:ascii="Times New Roman" w:hAnsi="Times New Roman"/>
        </w:rPr>
        <w:t xml:space="preserve"> </w:t>
      </w:r>
      <w:r w:rsidR="005A05FB" w:rsidRPr="0034096E">
        <w:rPr>
          <w:rFonts w:ascii="Times New Roman" w:hAnsi="Times New Roman"/>
        </w:rPr>
        <w:t xml:space="preserve">zawartej </w:t>
      </w:r>
      <w:r w:rsidR="00ED0EB8" w:rsidRPr="0034096E">
        <w:rPr>
          <w:rFonts w:ascii="Times New Roman" w:hAnsi="Times New Roman"/>
        </w:rPr>
        <w:br/>
      </w:r>
      <w:r w:rsidR="005A05FB" w:rsidRPr="0034096E">
        <w:rPr>
          <w:rFonts w:ascii="Times New Roman" w:hAnsi="Times New Roman"/>
        </w:rPr>
        <w:t xml:space="preserve">w </w:t>
      </w:r>
      <w:r w:rsidR="00F20599" w:rsidRPr="0034096E">
        <w:rPr>
          <w:rFonts w:ascii="Times New Roman" w:hAnsi="Times New Roman"/>
        </w:rPr>
        <w:t>formularzu ofertowym i ich wartości (podając je w zapisie liczbowym), uwzględniające podatek od towarów i usług w stawce właściwej na dzień złożenia oferty.</w:t>
      </w:r>
    </w:p>
    <w:p w14:paraId="72677443" w14:textId="77777777" w:rsidR="00F20599" w:rsidRPr="0034096E" w:rsidRDefault="004265CA"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t>Wykonawca określi cenę na podstawie Opisu Przedmiotu Zamówienia zawartego w </w:t>
      </w:r>
      <w:r w:rsidR="000A57CD" w:rsidRPr="0034096E">
        <w:rPr>
          <w:rFonts w:ascii="Times New Roman" w:hAnsi="Times New Roman"/>
        </w:rPr>
        <w:t>SIWZ</w:t>
      </w:r>
      <w:r w:rsidR="00C129E6" w:rsidRPr="0034096E">
        <w:rPr>
          <w:rFonts w:ascii="Times New Roman" w:hAnsi="Times New Roman"/>
        </w:rPr>
        <w:t xml:space="preserve">, </w:t>
      </w:r>
      <w:r w:rsidRPr="0034096E">
        <w:rPr>
          <w:rFonts w:ascii="Times New Roman" w:hAnsi="Times New Roman"/>
        </w:rPr>
        <w:t xml:space="preserve">wszelkich innych postanowień Specyfikacji Istotnych Warunków Zamówienia. </w:t>
      </w:r>
    </w:p>
    <w:p w14:paraId="30E5DB07" w14:textId="3AA6322F" w:rsidR="00DC6FA1" w:rsidRPr="0034096E" w:rsidRDefault="00DC6FA1" w:rsidP="00DC6FA1">
      <w:pPr>
        <w:pStyle w:val="Akapitzlist"/>
        <w:numPr>
          <w:ilvl w:val="0"/>
          <w:numId w:val="32"/>
        </w:numPr>
        <w:spacing w:after="120"/>
        <w:ind w:hanging="720"/>
        <w:contextualSpacing w:val="0"/>
        <w:jc w:val="both"/>
        <w:rPr>
          <w:rFonts w:ascii="Times New Roman" w:hAnsi="Times New Roman"/>
        </w:rPr>
      </w:pPr>
      <w:r w:rsidRPr="0034096E">
        <w:rPr>
          <w:rFonts w:ascii="Times New Roman" w:hAnsi="Times New Roman"/>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rabaty i ryzyko.</w:t>
      </w:r>
    </w:p>
    <w:p w14:paraId="44E860E3" w14:textId="1BF4C352" w:rsidR="00F20599" w:rsidRPr="0034096E" w:rsidRDefault="004265CA"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lastRenderedPageBreak/>
        <w:t>Cena łączna za wykonanie przedmiotu zamówienia powinn</w:t>
      </w:r>
      <w:r w:rsidR="00BC0235" w:rsidRPr="0034096E">
        <w:rPr>
          <w:rFonts w:ascii="Times New Roman" w:hAnsi="Times New Roman"/>
        </w:rPr>
        <w:t>a</w:t>
      </w:r>
      <w:r w:rsidRPr="0034096E">
        <w:rPr>
          <w:rFonts w:ascii="Times New Roman" w:hAnsi="Times New Roman"/>
        </w:rPr>
        <w:t xml:space="preserve"> być wyrażon</w:t>
      </w:r>
      <w:r w:rsidR="00BC0235" w:rsidRPr="0034096E">
        <w:rPr>
          <w:rFonts w:ascii="Times New Roman" w:hAnsi="Times New Roman"/>
        </w:rPr>
        <w:t>a</w:t>
      </w:r>
      <w:r w:rsidRPr="0034096E">
        <w:rPr>
          <w:rFonts w:ascii="Times New Roman" w:hAnsi="Times New Roman"/>
        </w:rPr>
        <w:t xml:space="preserve"> w złotych (PLN)</w:t>
      </w:r>
      <w:r w:rsidR="00DC6FA1" w:rsidRPr="0034096E">
        <w:rPr>
          <w:rFonts w:ascii="Times New Roman" w:hAnsi="Times New Roman"/>
        </w:rPr>
        <w:t xml:space="preserve"> </w:t>
      </w:r>
      <w:r w:rsidR="00DD076F" w:rsidRPr="0034096E">
        <w:rPr>
          <w:rFonts w:ascii="Times New Roman" w:hAnsi="Times New Roman"/>
        </w:rPr>
        <w:br/>
      </w:r>
      <w:r w:rsidRPr="0034096E">
        <w:rPr>
          <w:rFonts w:ascii="Times New Roman" w:hAnsi="Times New Roman"/>
        </w:rPr>
        <w:t>z dokładnością do dwóch miejsc po przecinku.</w:t>
      </w:r>
    </w:p>
    <w:p w14:paraId="0F91E195" w14:textId="374F625C" w:rsidR="00F20599" w:rsidRPr="0034096E" w:rsidRDefault="004265CA"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t xml:space="preserve">Stawkę podatku od towarów i usług (VAT) należy uwzględnić w wysokości obowiązującej </w:t>
      </w:r>
      <w:r w:rsidR="00ED0EB8" w:rsidRPr="0034096E">
        <w:rPr>
          <w:rFonts w:ascii="Times New Roman" w:hAnsi="Times New Roman"/>
        </w:rPr>
        <w:br/>
      </w:r>
      <w:r w:rsidRPr="0034096E">
        <w:rPr>
          <w:rFonts w:ascii="Times New Roman" w:hAnsi="Times New Roman"/>
        </w:rPr>
        <w:t>na dzień składania ofert.</w:t>
      </w:r>
    </w:p>
    <w:p w14:paraId="186D570D" w14:textId="35B14E29" w:rsidR="00F20599" w:rsidRPr="0034096E" w:rsidRDefault="004265CA"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lang w:eastAsia="ar-SA"/>
        </w:rPr>
        <w:t>Cena</w:t>
      </w:r>
      <w:r w:rsidRPr="0034096E">
        <w:rPr>
          <w:rFonts w:ascii="Times New Roman" w:hAnsi="Times New Roman"/>
        </w:rPr>
        <w:t xml:space="preserve"> łączna brutto będzie podlegała ocenie w ramach przyjętego kryterium oceny ofert</w:t>
      </w:r>
      <w:r w:rsidR="00F20599" w:rsidRPr="0034096E">
        <w:rPr>
          <w:rFonts w:ascii="Times New Roman" w:hAnsi="Times New Roman"/>
        </w:rPr>
        <w:t>.</w:t>
      </w:r>
    </w:p>
    <w:p w14:paraId="161095B2" w14:textId="17F5D46B" w:rsidR="00F20599" w:rsidRPr="0034096E" w:rsidRDefault="004265CA" w:rsidP="00734A8E">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t>Wykonawca, w formularzu oferty, obowiązany jest poinformować Zamawiającego, czy wybór oferty będzie prowadzić do powstania u Zamawiającego obowiązku podatkowego zgodnie</w:t>
      </w:r>
      <w:r w:rsidR="009C65C2" w:rsidRPr="0034096E">
        <w:rPr>
          <w:rFonts w:ascii="Times New Roman" w:hAnsi="Times New Roman"/>
        </w:rPr>
        <w:t xml:space="preserve"> </w:t>
      </w:r>
      <w:r w:rsidR="00DD076F" w:rsidRPr="0034096E">
        <w:rPr>
          <w:rFonts w:ascii="Times New Roman" w:hAnsi="Times New Roman"/>
        </w:rPr>
        <w:br/>
      </w:r>
      <w:r w:rsidRPr="0034096E">
        <w:rPr>
          <w:rFonts w:ascii="Times New Roman" w:hAnsi="Times New Roman"/>
        </w:rPr>
        <w:t>z przepisami o podatku od towarów i usług, wskazując nazwę (</w:t>
      </w:r>
      <w:r w:rsidRPr="0034096E">
        <w:rPr>
          <w:rFonts w:ascii="Times New Roman" w:hAnsi="Times New Roman"/>
          <w:lang w:eastAsia="ar-SA"/>
        </w:rPr>
        <w:t>rodzaj</w:t>
      </w:r>
      <w:r w:rsidRPr="0034096E">
        <w:rPr>
          <w:rFonts w:ascii="Times New Roman" w:hAnsi="Times New Roman"/>
        </w:rPr>
        <w:t xml:space="preserve">) towaru lub usługi, których dostawa lub świadczenie będzie prowadzić do jego powstania, oraz wskazując ich wartość bez kwoty podatku. </w:t>
      </w:r>
    </w:p>
    <w:p w14:paraId="35F3CE1B" w14:textId="4B328846" w:rsidR="00242A9A" w:rsidRPr="0034096E" w:rsidRDefault="004265CA" w:rsidP="00242A9A">
      <w:pPr>
        <w:pStyle w:val="Akapitzlist"/>
        <w:numPr>
          <w:ilvl w:val="0"/>
          <w:numId w:val="32"/>
        </w:numPr>
        <w:spacing w:before="120" w:after="120"/>
        <w:ind w:hanging="720"/>
        <w:contextualSpacing w:val="0"/>
        <w:jc w:val="both"/>
        <w:rPr>
          <w:rFonts w:ascii="Times New Roman" w:hAnsi="Times New Roman"/>
        </w:rPr>
      </w:pPr>
      <w:r w:rsidRPr="0034096E">
        <w:rPr>
          <w:rFonts w:ascii="Times New Roman" w:hAnsi="Times New Roman"/>
        </w:rPr>
        <w:t>Brak wskazania w formularzu oferty i</w:t>
      </w:r>
      <w:r w:rsidR="00D61EDA" w:rsidRPr="0034096E">
        <w:rPr>
          <w:rFonts w:ascii="Times New Roman" w:hAnsi="Times New Roman"/>
        </w:rPr>
        <w:t>nformacji, o których mowa w pkt</w:t>
      </w:r>
      <w:r w:rsidRPr="0034096E">
        <w:rPr>
          <w:rFonts w:ascii="Times New Roman" w:hAnsi="Times New Roman"/>
        </w:rPr>
        <w:t xml:space="preserve"> 2</w:t>
      </w:r>
      <w:r w:rsidR="00F20599" w:rsidRPr="0034096E">
        <w:rPr>
          <w:rFonts w:ascii="Times New Roman" w:hAnsi="Times New Roman"/>
        </w:rPr>
        <w:t>3.</w:t>
      </w:r>
      <w:r w:rsidR="009C65C2" w:rsidRPr="0034096E">
        <w:rPr>
          <w:rFonts w:ascii="Times New Roman" w:hAnsi="Times New Roman"/>
        </w:rPr>
        <w:t>7</w:t>
      </w:r>
      <w:r w:rsidRPr="0034096E">
        <w:rPr>
          <w:rFonts w:ascii="Times New Roman" w:hAnsi="Times New Roman"/>
        </w:rPr>
        <w:t xml:space="preserve"> będzie uznawane jako </w:t>
      </w:r>
      <w:r w:rsidRPr="0034096E">
        <w:rPr>
          <w:rFonts w:ascii="Times New Roman" w:hAnsi="Times New Roman"/>
          <w:lang w:eastAsia="pl-PL"/>
        </w:rPr>
        <w:t>informacja</w:t>
      </w:r>
      <w:r w:rsidRPr="0034096E">
        <w:rPr>
          <w:rFonts w:ascii="Times New Roman" w:hAnsi="Times New Roman"/>
        </w:rPr>
        <w:t>, że wybór oferty wykonawcy nie będzie prowadzić do powstania</w:t>
      </w:r>
      <w:r w:rsidR="00D61EDA" w:rsidRPr="0034096E">
        <w:rPr>
          <w:rFonts w:ascii="Times New Roman" w:hAnsi="Times New Roman"/>
        </w:rPr>
        <w:br/>
      </w:r>
      <w:r w:rsidRPr="0034096E">
        <w:rPr>
          <w:rFonts w:ascii="Times New Roman" w:hAnsi="Times New Roman"/>
        </w:rPr>
        <w:t>u Zamawiającego obowiązku podatkowego zgodnie z przepisami o podatku od towarów</w:t>
      </w:r>
      <w:r w:rsidR="00D61EDA" w:rsidRPr="0034096E">
        <w:rPr>
          <w:rFonts w:ascii="Times New Roman" w:hAnsi="Times New Roman"/>
        </w:rPr>
        <w:br/>
      </w:r>
      <w:r w:rsidRPr="0034096E">
        <w:rPr>
          <w:rFonts w:ascii="Times New Roman" w:hAnsi="Times New Roman"/>
        </w:rPr>
        <w:t>i usług.</w:t>
      </w:r>
    </w:p>
    <w:p w14:paraId="144B37E8" w14:textId="77777777" w:rsidR="004265CA" w:rsidRPr="0034096E" w:rsidRDefault="004265CA" w:rsidP="00734A8E">
      <w:pPr>
        <w:pStyle w:val="Akapitzlist"/>
        <w:keepNext/>
        <w:numPr>
          <w:ilvl w:val="0"/>
          <w:numId w:val="4"/>
        </w:numPr>
        <w:spacing w:before="120" w:after="120" w:line="240" w:lineRule="auto"/>
        <w:ind w:left="709" w:hanging="283"/>
        <w:contextualSpacing w:val="0"/>
        <w:jc w:val="both"/>
        <w:outlineLvl w:val="0"/>
        <w:rPr>
          <w:rFonts w:ascii="Times New Roman" w:hAnsi="Times New Roman"/>
          <w:b/>
          <w:bCs/>
          <w:smallCaps/>
          <w:spacing w:val="5"/>
          <w:lang w:eastAsia="pl-PL"/>
        </w:rPr>
      </w:pPr>
      <w:bookmarkStart w:id="57" w:name="_Toc421707366"/>
      <w:bookmarkStart w:id="58" w:name="_Toc464388366"/>
      <w:r w:rsidRPr="0034096E">
        <w:rPr>
          <w:rFonts w:ascii="Times New Roman" w:hAnsi="Times New Roman"/>
          <w:b/>
          <w:bCs/>
          <w:smallCaps/>
          <w:spacing w:val="5"/>
          <w:lang w:eastAsia="pl-PL"/>
        </w:rPr>
        <w:t>UNIEWAŻNIENIE POSTĘPOWANIA</w:t>
      </w:r>
      <w:bookmarkEnd w:id="57"/>
      <w:bookmarkEnd w:id="58"/>
    </w:p>
    <w:p w14:paraId="2914ACC8" w14:textId="2652B66B" w:rsidR="004265CA" w:rsidRPr="0034096E" w:rsidRDefault="004265CA" w:rsidP="00041FFA">
      <w:pPr>
        <w:pStyle w:val="Akapitzlist"/>
        <w:numPr>
          <w:ilvl w:val="1"/>
          <w:numId w:val="4"/>
        </w:numPr>
        <w:spacing w:before="120" w:after="120"/>
        <w:ind w:left="709" w:hanging="709"/>
        <w:contextualSpacing w:val="0"/>
        <w:jc w:val="both"/>
        <w:rPr>
          <w:rFonts w:ascii="Times New Roman" w:hAnsi="Times New Roman"/>
          <w:lang w:eastAsia="ar-SA"/>
        </w:rPr>
      </w:pPr>
      <w:r w:rsidRPr="0034096E">
        <w:rPr>
          <w:rFonts w:ascii="Times New Roman" w:hAnsi="Times New Roman"/>
          <w:lang w:eastAsia="pl-PL"/>
        </w:rPr>
        <w:t>Zamawiający</w:t>
      </w:r>
      <w:r w:rsidRPr="0034096E">
        <w:rPr>
          <w:rFonts w:ascii="Times New Roman" w:hAnsi="Times New Roman"/>
          <w:lang w:eastAsia="ar-SA"/>
        </w:rPr>
        <w:t xml:space="preserve"> unieważni postępowanie o udzielenie niniejszego zamówienia jeżeli zajdą </w:t>
      </w:r>
      <w:r w:rsidRPr="0034096E">
        <w:rPr>
          <w:rFonts w:ascii="Times New Roman" w:hAnsi="Times New Roman"/>
        </w:rPr>
        <w:t>przesłanki</w:t>
      </w:r>
      <w:r w:rsidRPr="0034096E">
        <w:rPr>
          <w:rFonts w:ascii="Times New Roman" w:hAnsi="Times New Roman"/>
          <w:lang w:eastAsia="ar-SA"/>
        </w:rPr>
        <w:t xml:space="preserve"> </w:t>
      </w:r>
      <w:r w:rsidRPr="0034096E">
        <w:rPr>
          <w:rFonts w:ascii="Times New Roman" w:hAnsi="Times New Roman"/>
          <w:lang w:eastAsia="pl-PL"/>
        </w:rPr>
        <w:t>określone</w:t>
      </w:r>
      <w:r w:rsidRPr="0034096E">
        <w:rPr>
          <w:rFonts w:ascii="Times New Roman" w:hAnsi="Times New Roman"/>
          <w:lang w:eastAsia="ar-SA"/>
        </w:rPr>
        <w:t xml:space="preserve"> w art. 93 ust. 1 PZP.</w:t>
      </w:r>
    </w:p>
    <w:p w14:paraId="193542F6" w14:textId="1AEF7686" w:rsidR="004265CA" w:rsidRPr="0034096E" w:rsidRDefault="00041FFA" w:rsidP="00C4576D">
      <w:pPr>
        <w:pStyle w:val="Akapitzlist"/>
        <w:keepNext/>
        <w:numPr>
          <w:ilvl w:val="0"/>
          <w:numId w:val="4"/>
        </w:numPr>
        <w:spacing w:before="120" w:after="120"/>
        <w:ind w:left="709" w:hanging="283"/>
        <w:contextualSpacing w:val="0"/>
        <w:jc w:val="both"/>
        <w:outlineLvl w:val="0"/>
        <w:rPr>
          <w:rFonts w:ascii="Times New Roman" w:hAnsi="Times New Roman"/>
          <w:b/>
          <w:bCs/>
          <w:smallCaps/>
          <w:spacing w:val="5"/>
          <w:lang w:eastAsia="pl-PL"/>
        </w:rPr>
      </w:pPr>
      <w:bookmarkStart w:id="59" w:name="_Toc421707367"/>
      <w:bookmarkStart w:id="60" w:name="_Toc464388367"/>
      <w:r w:rsidRPr="0034096E">
        <w:rPr>
          <w:rFonts w:ascii="Times New Roman" w:hAnsi="Times New Roman"/>
          <w:b/>
          <w:bCs/>
          <w:smallCaps/>
          <w:spacing w:val="5"/>
          <w:lang w:eastAsia="pl-PL"/>
        </w:rPr>
        <w:t>U</w:t>
      </w:r>
      <w:r w:rsidR="004265CA" w:rsidRPr="0034096E">
        <w:rPr>
          <w:rFonts w:ascii="Times New Roman" w:hAnsi="Times New Roman"/>
          <w:b/>
          <w:bCs/>
          <w:smallCaps/>
          <w:spacing w:val="5"/>
          <w:lang w:eastAsia="pl-PL"/>
        </w:rPr>
        <w:t>DZIELENIE ZAMÓWIENIA</w:t>
      </w:r>
      <w:bookmarkEnd w:id="59"/>
      <w:bookmarkEnd w:id="60"/>
    </w:p>
    <w:p w14:paraId="63A7382D" w14:textId="77777777" w:rsidR="00FF28B7" w:rsidRPr="0034096E" w:rsidRDefault="004265CA" w:rsidP="00271A2D">
      <w:pPr>
        <w:pStyle w:val="Akapitzlist"/>
        <w:numPr>
          <w:ilvl w:val="1"/>
          <w:numId w:val="4"/>
        </w:numPr>
        <w:spacing w:before="120" w:after="120"/>
        <w:ind w:left="709" w:hanging="709"/>
        <w:contextualSpacing w:val="0"/>
        <w:jc w:val="both"/>
        <w:rPr>
          <w:rFonts w:ascii="Times New Roman" w:hAnsi="Times New Roman"/>
        </w:rPr>
      </w:pPr>
      <w:r w:rsidRPr="0034096E">
        <w:rPr>
          <w:rFonts w:ascii="Times New Roman" w:hAnsi="Times New Roman"/>
        </w:rPr>
        <w:t xml:space="preserve">Zamawiający </w:t>
      </w:r>
      <w:r w:rsidRPr="0034096E">
        <w:rPr>
          <w:rFonts w:ascii="Times New Roman" w:hAnsi="Times New Roman"/>
          <w:lang w:eastAsia="pl-PL"/>
        </w:rPr>
        <w:t>udzieli</w:t>
      </w:r>
      <w:r w:rsidRPr="0034096E">
        <w:rPr>
          <w:rFonts w:ascii="Times New Roman" w:hAnsi="Times New Roman"/>
        </w:rPr>
        <w:t xml:space="preserve"> zamówienia Wykonawcy, który nie podlega wykluczeniu z postępowania, spełnia warunki udziału w postępowaniu i którego Oferta odpowiada zasadom </w:t>
      </w:r>
      <w:r w:rsidRPr="0034096E">
        <w:rPr>
          <w:rFonts w:ascii="Times New Roman" w:hAnsi="Times New Roman"/>
          <w:lang w:eastAsia="pl-PL"/>
        </w:rPr>
        <w:t>określonym</w:t>
      </w:r>
      <w:r w:rsidRPr="0034096E">
        <w:rPr>
          <w:rFonts w:ascii="Times New Roman" w:hAnsi="Times New Roman"/>
        </w:rPr>
        <w:t xml:space="preserve"> w niniejszej IDW oraz zostanie uznana za najkorzystniejszą.</w:t>
      </w:r>
    </w:p>
    <w:p w14:paraId="5BA6CBEC" w14:textId="6CA2BFB7" w:rsidR="00FF28B7" w:rsidRPr="0034096E" w:rsidRDefault="004265CA" w:rsidP="00271A2D">
      <w:pPr>
        <w:pStyle w:val="Akapitzlist"/>
        <w:numPr>
          <w:ilvl w:val="1"/>
          <w:numId w:val="4"/>
        </w:numPr>
        <w:spacing w:before="120" w:after="120"/>
        <w:ind w:left="709" w:hanging="709"/>
        <w:contextualSpacing w:val="0"/>
        <w:jc w:val="both"/>
        <w:rPr>
          <w:rFonts w:ascii="Times New Roman" w:hAnsi="Times New Roman"/>
        </w:rPr>
      </w:pPr>
      <w:r w:rsidRPr="0034096E">
        <w:rPr>
          <w:rFonts w:ascii="Times New Roman" w:hAnsi="Times New Roman"/>
        </w:rPr>
        <w:t xml:space="preserve">Zamawiający </w:t>
      </w:r>
      <w:r w:rsidR="00242A9A" w:rsidRPr="0034096E">
        <w:rPr>
          <w:rFonts w:ascii="Times New Roman" w:hAnsi="Times New Roman"/>
        </w:rPr>
        <w:t xml:space="preserve">przy użyciu środków komunikacji elektronicznej zawiadomi </w:t>
      </w:r>
      <w:r w:rsidRPr="0034096E">
        <w:rPr>
          <w:rFonts w:ascii="Times New Roman" w:hAnsi="Times New Roman"/>
        </w:rPr>
        <w:t>o wyborze oferty najkorzystniejszej</w:t>
      </w:r>
      <w:r w:rsidR="00242A9A" w:rsidRPr="0034096E">
        <w:rPr>
          <w:rFonts w:ascii="Times New Roman" w:hAnsi="Times New Roman"/>
        </w:rPr>
        <w:t xml:space="preserve"> Wykonawców</w:t>
      </w:r>
      <w:r w:rsidRPr="0034096E">
        <w:rPr>
          <w:rFonts w:ascii="Times New Roman" w:hAnsi="Times New Roman"/>
        </w:rPr>
        <w:t xml:space="preserve">, którzy złożyli oferty oraz zamieści na swojej stronie internetowej informacje wymagane art. 92 PZP. </w:t>
      </w:r>
    </w:p>
    <w:p w14:paraId="0AD4CBF6" w14:textId="77777777" w:rsidR="00FF28B7" w:rsidRPr="0034096E" w:rsidRDefault="004265CA" w:rsidP="00271A2D">
      <w:pPr>
        <w:pStyle w:val="Akapitzlist"/>
        <w:numPr>
          <w:ilvl w:val="1"/>
          <w:numId w:val="4"/>
        </w:numPr>
        <w:spacing w:before="120" w:after="120"/>
        <w:ind w:left="709" w:hanging="709"/>
        <w:contextualSpacing w:val="0"/>
        <w:jc w:val="both"/>
        <w:rPr>
          <w:rFonts w:ascii="Times New Roman" w:hAnsi="Times New Roman"/>
        </w:rPr>
      </w:pPr>
      <w:r w:rsidRPr="0034096E">
        <w:rPr>
          <w:rFonts w:ascii="Times New Roman" w:hAnsi="Times New Roman"/>
        </w:rPr>
        <w:t>Zamawiający</w:t>
      </w:r>
      <w:r w:rsidR="00F20599" w:rsidRPr="0034096E">
        <w:rPr>
          <w:rFonts w:ascii="Times New Roman" w:hAnsi="Times New Roman"/>
        </w:rPr>
        <w:t xml:space="preserve"> (podmioty </w:t>
      </w:r>
      <w:r w:rsidR="00FF28B7" w:rsidRPr="0034096E">
        <w:rPr>
          <w:rFonts w:ascii="Times New Roman" w:hAnsi="Times New Roman"/>
        </w:rPr>
        <w:t>wspólnie przeprowadzające i udzielające zamówienia)</w:t>
      </w:r>
      <w:r w:rsidRPr="0034096E">
        <w:rPr>
          <w:rFonts w:ascii="Times New Roman" w:hAnsi="Times New Roman"/>
        </w:rPr>
        <w:t xml:space="preserve"> zawr</w:t>
      </w:r>
      <w:r w:rsidR="00FF28B7" w:rsidRPr="0034096E">
        <w:rPr>
          <w:rFonts w:ascii="Times New Roman" w:hAnsi="Times New Roman"/>
        </w:rPr>
        <w:t>ą</w:t>
      </w:r>
      <w:r w:rsidRPr="0034096E">
        <w:rPr>
          <w:rFonts w:ascii="Times New Roman" w:hAnsi="Times New Roman"/>
        </w:rPr>
        <w:t xml:space="preserve"> </w:t>
      </w:r>
      <w:r w:rsidR="00F20599" w:rsidRPr="0034096E">
        <w:rPr>
          <w:rFonts w:ascii="Times New Roman" w:hAnsi="Times New Roman"/>
        </w:rPr>
        <w:t>u</w:t>
      </w:r>
      <w:r w:rsidRPr="0034096E">
        <w:rPr>
          <w:rFonts w:ascii="Times New Roman" w:hAnsi="Times New Roman"/>
        </w:rPr>
        <w:t>mow</w:t>
      </w:r>
      <w:r w:rsidR="00FF28B7" w:rsidRPr="0034096E">
        <w:rPr>
          <w:rFonts w:ascii="Times New Roman" w:hAnsi="Times New Roman"/>
        </w:rPr>
        <w:t>y</w:t>
      </w:r>
      <w:r w:rsidRPr="0034096E">
        <w:rPr>
          <w:rFonts w:ascii="Times New Roman" w:hAnsi="Times New Roman"/>
        </w:rPr>
        <w:t xml:space="preserve"> w sprawie niniejszego zamówienia publicznego w terminie wskazanym w art. 94 ust. 1 Ustawy PZP.</w:t>
      </w:r>
    </w:p>
    <w:p w14:paraId="6528A4FC" w14:textId="75BE2D1A" w:rsidR="004265CA" w:rsidRPr="0034096E" w:rsidRDefault="004265CA" w:rsidP="00271A2D">
      <w:pPr>
        <w:pStyle w:val="Akapitzlist"/>
        <w:numPr>
          <w:ilvl w:val="1"/>
          <w:numId w:val="4"/>
        </w:numPr>
        <w:spacing w:before="120" w:after="120"/>
        <w:ind w:left="709" w:hanging="709"/>
        <w:contextualSpacing w:val="0"/>
        <w:jc w:val="both"/>
        <w:rPr>
          <w:rFonts w:ascii="Times New Roman" w:hAnsi="Times New Roman"/>
        </w:rPr>
      </w:pPr>
      <w:r w:rsidRPr="0034096E">
        <w:rPr>
          <w:rFonts w:ascii="Times New Roman" w:hAnsi="Times New Roman"/>
        </w:rPr>
        <w:t>Jeżeli Wykonawca, którego Oferta została wybrana, uchyla się od zawarcia Umowy w sprawie zamówienia</w:t>
      </w:r>
      <w:r w:rsidR="00F20599" w:rsidRPr="0034096E">
        <w:rPr>
          <w:rFonts w:ascii="Times New Roman" w:hAnsi="Times New Roman"/>
        </w:rPr>
        <w:t xml:space="preserve"> publicznego</w:t>
      </w:r>
      <w:r w:rsidRPr="0034096E">
        <w:rPr>
          <w:rFonts w:ascii="Times New Roman" w:hAnsi="Times New Roman"/>
        </w:rPr>
        <w:t xml:space="preserve"> Zamawiający może wybrać Ofertę najkorzystniejszą spośród pozostałych Ofert, bez przeprowadzania ich ponownego badania i oceny, chyba, że zachodzą przesłanki unieważnienia postępowania. </w:t>
      </w:r>
    </w:p>
    <w:p w14:paraId="634E4ADC" w14:textId="4CE2C61E" w:rsidR="004265CA" w:rsidRPr="00EB2EE4" w:rsidRDefault="004265CA" w:rsidP="00041FFA">
      <w:pPr>
        <w:pStyle w:val="Akapitzlist"/>
        <w:numPr>
          <w:ilvl w:val="0"/>
          <w:numId w:val="4"/>
        </w:numPr>
        <w:ind w:left="709" w:hanging="283"/>
        <w:jc w:val="both"/>
        <w:rPr>
          <w:rFonts w:ascii="Times New Roman" w:hAnsi="Times New Roman"/>
          <w:b/>
          <w:bCs/>
          <w:smallCaps/>
          <w:spacing w:val="5"/>
          <w:lang w:eastAsia="pl-PL"/>
        </w:rPr>
      </w:pPr>
      <w:bookmarkStart w:id="61" w:name="_Toc421707368"/>
      <w:r w:rsidRPr="00EB2EE4">
        <w:rPr>
          <w:rFonts w:ascii="Times New Roman" w:hAnsi="Times New Roman"/>
          <w:b/>
          <w:bCs/>
          <w:smallCaps/>
          <w:spacing w:val="5"/>
          <w:lang w:eastAsia="pl-PL"/>
        </w:rPr>
        <w:t xml:space="preserve">INFORMACJE O FORMALNOŚCIACH, JAKICH NALEŻY DOPEŁNIĆ </w:t>
      </w:r>
      <w:r w:rsidR="00DD076F" w:rsidRPr="00EB2EE4">
        <w:rPr>
          <w:rFonts w:ascii="Times New Roman" w:hAnsi="Times New Roman"/>
          <w:b/>
          <w:bCs/>
          <w:smallCaps/>
          <w:spacing w:val="5"/>
          <w:lang w:eastAsia="pl-PL"/>
        </w:rPr>
        <w:br/>
      </w:r>
      <w:r w:rsidRPr="00EB2EE4">
        <w:rPr>
          <w:rFonts w:ascii="Times New Roman" w:hAnsi="Times New Roman"/>
          <w:b/>
          <w:bCs/>
          <w:smallCaps/>
          <w:spacing w:val="5"/>
          <w:lang w:eastAsia="pl-PL"/>
        </w:rPr>
        <w:t>PO WYBORZE OFERTY W CELU ZAWARCIA UMOWY</w:t>
      </w:r>
      <w:bookmarkEnd w:id="61"/>
    </w:p>
    <w:p w14:paraId="09F5B721" w14:textId="50BCF608" w:rsidR="00D80BF4" w:rsidRPr="00EB2EE4" w:rsidRDefault="00FF28B7" w:rsidP="007420A4">
      <w:pPr>
        <w:spacing w:before="120" w:after="120"/>
        <w:ind w:left="709" w:hanging="709"/>
        <w:jc w:val="both"/>
        <w:rPr>
          <w:rFonts w:ascii="Times New Roman" w:hAnsi="Times New Roman"/>
        </w:rPr>
      </w:pPr>
      <w:r w:rsidRPr="00EB2EE4">
        <w:rPr>
          <w:rFonts w:ascii="Times New Roman" w:hAnsi="Times New Roman"/>
          <w:b/>
        </w:rPr>
        <w:t>26.1</w:t>
      </w:r>
      <w:r w:rsidR="007420A4" w:rsidRPr="00EB2EE4">
        <w:rPr>
          <w:rFonts w:ascii="Times New Roman" w:hAnsi="Times New Roman"/>
          <w:b/>
        </w:rPr>
        <w:t>.</w:t>
      </w:r>
      <w:r w:rsidRPr="00EB2EE4">
        <w:rPr>
          <w:rFonts w:ascii="Times New Roman" w:hAnsi="Times New Roman"/>
          <w:b/>
        </w:rPr>
        <w:t xml:space="preserve"> </w:t>
      </w:r>
      <w:r w:rsidR="004265CA" w:rsidRPr="00EB2EE4">
        <w:rPr>
          <w:rFonts w:ascii="Times New Roman" w:hAnsi="Times New Roman"/>
          <w:b/>
        </w:rPr>
        <w:t xml:space="preserve"> </w:t>
      </w:r>
      <w:r w:rsidR="004265CA" w:rsidRPr="00EB2EE4">
        <w:rPr>
          <w:rFonts w:ascii="Times New Roman" w:hAnsi="Times New Roman"/>
          <w:b/>
        </w:rPr>
        <w:tab/>
      </w:r>
      <w:r w:rsidR="004265CA" w:rsidRPr="00EB2EE4">
        <w:rPr>
          <w:rFonts w:ascii="Times New Roman" w:hAnsi="Times New Roman"/>
        </w:rPr>
        <w:t>Przed zawarciem umowy w sprawie zamówienia publicznego, Wykonawca, którego oferta została uznana za najkorzystniejszą zobowiązany</w:t>
      </w:r>
      <w:r w:rsidRPr="00EB2EE4">
        <w:rPr>
          <w:rFonts w:ascii="Times New Roman" w:hAnsi="Times New Roman"/>
        </w:rPr>
        <w:t xml:space="preserve"> </w:t>
      </w:r>
      <w:r w:rsidR="004265CA" w:rsidRPr="00EB2EE4">
        <w:rPr>
          <w:rFonts w:ascii="Times New Roman" w:hAnsi="Times New Roman"/>
        </w:rPr>
        <w:t>przedłożyć Zamawiającemu</w:t>
      </w:r>
      <w:r w:rsidR="00D80BF4" w:rsidRPr="00EB2EE4">
        <w:rPr>
          <w:rFonts w:ascii="Times New Roman" w:hAnsi="Times New Roman"/>
        </w:rPr>
        <w:t>:</w:t>
      </w:r>
    </w:p>
    <w:p w14:paraId="0BA6EC64" w14:textId="61F03CA0" w:rsidR="00CA4DA6" w:rsidRPr="00D76EF3" w:rsidRDefault="00CA4DA6" w:rsidP="00CA4DA6">
      <w:pPr>
        <w:pStyle w:val="Akapitzlist"/>
        <w:spacing w:before="120" w:after="120"/>
        <w:ind w:left="928"/>
        <w:jc w:val="both"/>
        <w:rPr>
          <w:rFonts w:ascii="Times New Roman" w:hAnsi="Times New Roman"/>
        </w:rPr>
      </w:pPr>
      <w:r w:rsidRPr="00EB2EE4">
        <w:rPr>
          <w:rFonts w:ascii="Times New Roman" w:hAnsi="Times New Roman"/>
          <w:b/>
        </w:rPr>
        <w:t xml:space="preserve">- </w:t>
      </w:r>
      <w:r w:rsidR="004265CA" w:rsidRPr="00EB2EE4">
        <w:rPr>
          <w:rFonts w:ascii="Times New Roman" w:hAnsi="Times New Roman"/>
          <w:b/>
        </w:rPr>
        <w:t>umowę konsorcjum</w:t>
      </w:r>
      <w:r w:rsidR="004265CA" w:rsidRPr="00EB2EE4">
        <w:rPr>
          <w:rFonts w:ascii="Times New Roman" w:hAnsi="Times New Roman"/>
        </w:rPr>
        <w:t>, jeżeli zamówienie będzie realizowane przez wykonawców wspólnie ubiegających się o udzielenie zamówienia</w:t>
      </w:r>
      <w:r w:rsidR="007420A4" w:rsidRPr="00EB2EE4">
        <w:rPr>
          <w:rFonts w:ascii="Times New Roman" w:hAnsi="Times New Roman"/>
        </w:rPr>
        <w:t xml:space="preserve"> oraz </w:t>
      </w:r>
    </w:p>
    <w:p w14:paraId="73AF7C51" w14:textId="60FE787D" w:rsidR="00872135" w:rsidRPr="00D76EF3" w:rsidRDefault="00CA4DA6" w:rsidP="00CA4DA6">
      <w:pPr>
        <w:pStyle w:val="Akapitzlist"/>
        <w:spacing w:before="120" w:after="120"/>
        <w:ind w:left="928"/>
        <w:jc w:val="both"/>
        <w:rPr>
          <w:rFonts w:ascii="Times New Roman" w:hAnsi="Times New Roman"/>
        </w:rPr>
      </w:pPr>
      <w:r w:rsidRPr="00EB2EE4">
        <w:rPr>
          <w:rFonts w:ascii="Times New Roman" w:hAnsi="Times New Roman"/>
          <w:b/>
        </w:rPr>
        <w:t>-</w:t>
      </w:r>
      <w:r w:rsidRPr="00EB2EE4">
        <w:rPr>
          <w:rFonts w:ascii="Times New Roman" w:hAnsi="Times New Roman"/>
        </w:rPr>
        <w:t xml:space="preserve"> </w:t>
      </w:r>
      <w:r w:rsidR="007420A4" w:rsidRPr="00EB2EE4">
        <w:rPr>
          <w:rFonts w:ascii="Times New Roman" w:hAnsi="Times New Roman"/>
        </w:rPr>
        <w:t>a</w:t>
      </w:r>
      <w:r w:rsidR="00C541A7" w:rsidRPr="00EB2EE4">
        <w:rPr>
          <w:rFonts w:ascii="Times New Roman" w:hAnsi="Times New Roman"/>
        </w:rPr>
        <w:t>ktualną koncesję na prowadzenie działalności gospodarczej w zakresie dystrybucji energii elektrycznej wydaną przez Prezesa urzędu Regulacji Energetyki, potwierdzającą posiadanie uprawnień do prowadzenia działalności</w:t>
      </w:r>
      <w:r w:rsidR="00366A8B" w:rsidRPr="00EB2EE4">
        <w:rPr>
          <w:rFonts w:ascii="Times New Roman" w:hAnsi="Times New Roman"/>
        </w:rPr>
        <w:t xml:space="preserve"> w zakresie dystrybucji energii </w:t>
      </w:r>
      <w:r w:rsidR="00C541A7" w:rsidRPr="00EB2EE4">
        <w:rPr>
          <w:rFonts w:ascii="Times New Roman" w:hAnsi="Times New Roman"/>
        </w:rPr>
        <w:t>elektrycznej (dotyczy wyłącznie wykonawców będących właśc</w:t>
      </w:r>
      <w:r w:rsidR="00366A8B" w:rsidRPr="00EB2EE4">
        <w:rPr>
          <w:rFonts w:ascii="Times New Roman" w:hAnsi="Times New Roman"/>
        </w:rPr>
        <w:t>icielami sieci dystrybucyjnej).</w:t>
      </w:r>
      <w:r w:rsidR="00C541A7" w:rsidRPr="00EB2EE4">
        <w:rPr>
          <w:rFonts w:ascii="Times New Roman" w:hAnsi="Times New Roman"/>
        </w:rPr>
        <w:t xml:space="preserve"> W przypadku </w:t>
      </w:r>
      <w:r w:rsidR="00C541A7" w:rsidRPr="00EB2EE4">
        <w:rPr>
          <w:rFonts w:ascii="Times New Roman" w:hAnsi="Times New Roman"/>
        </w:rPr>
        <w:lastRenderedPageBreak/>
        <w:t>Wykonawców n</w:t>
      </w:r>
      <w:r w:rsidR="00366A8B" w:rsidRPr="00EB2EE4">
        <w:rPr>
          <w:rFonts w:ascii="Times New Roman" w:hAnsi="Times New Roman"/>
        </w:rPr>
        <w:t xml:space="preserve">ie będących właścicielami sieci </w:t>
      </w:r>
      <w:r w:rsidR="00C541A7" w:rsidRPr="00EB2EE4">
        <w:rPr>
          <w:rFonts w:ascii="Times New Roman" w:hAnsi="Times New Roman"/>
        </w:rPr>
        <w:t>dystrybucyjnej, Zamawiający wymaga, aby Wykonawca posiadał Generalną Umowę Dystrybucyjną na świadczenie usług dystrybucji energii elektrycznej zawartą z Operatorem Systemu Dystrybucyjnego (OSD), umożliwiającą dostawę energii elektrycznej do punktów poboru Zamawiającego za pośrednictwem sieci dystrybucyjnej należącej do OSD.</w:t>
      </w:r>
    </w:p>
    <w:p w14:paraId="61010A49" w14:textId="6743672A" w:rsidR="00C541A7" w:rsidRPr="0034096E" w:rsidRDefault="004265CA" w:rsidP="00336F6F">
      <w:pPr>
        <w:spacing w:before="120" w:after="120"/>
        <w:ind w:left="709" w:hanging="709"/>
        <w:jc w:val="both"/>
        <w:rPr>
          <w:rFonts w:ascii="Times New Roman" w:hAnsi="Times New Roman"/>
        </w:rPr>
      </w:pPr>
      <w:r w:rsidRPr="00EB2EE4">
        <w:rPr>
          <w:rFonts w:ascii="Times New Roman" w:hAnsi="Times New Roman"/>
          <w:b/>
        </w:rPr>
        <w:t>2</w:t>
      </w:r>
      <w:r w:rsidR="00FF28B7" w:rsidRPr="00EB2EE4">
        <w:rPr>
          <w:rFonts w:ascii="Times New Roman" w:hAnsi="Times New Roman"/>
          <w:b/>
        </w:rPr>
        <w:t>6</w:t>
      </w:r>
      <w:r w:rsidR="00C541A7" w:rsidRPr="00EB2EE4">
        <w:rPr>
          <w:rFonts w:ascii="Times New Roman" w:hAnsi="Times New Roman"/>
          <w:b/>
        </w:rPr>
        <w:t>.</w:t>
      </w:r>
      <w:r w:rsidR="007420A4" w:rsidRPr="00EB2EE4">
        <w:rPr>
          <w:rFonts w:ascii="Times New Roman" w:hAnsi="Times New Roman"/>
          <w:b/>
        </w:rPr>
        <w:t>2</w:t>
      </w:r>
      <w:r w:rsidRPr="00EB2EE4">
        <w:rPr>
          <w:rFonts w:ascii="Times New Roman" w:hAnsi="Times New Roman"/>
          <w:b/>
        </w:rPr>
        <w:t xml:space="preserve">. </w:t>
      </w:r>
      <w:r w:rsidRPr="00EB2EE4">
        <w:rPr>
          <w:rFonts w:ascii="Times New Roman" w:hAnsi="Times New Roman"/>
          <w:b/>
        </w:rPr>
        <w:tab/>
      </w:r>
      <w:r w:rsidRPr="00EB2EE4">
        <w:rPr>
          <w:rFonts w:ascii="Times New Roman" w:hAnsi="Times New Roman"/>
        </w:rPr>
        <w:t xml:space="preserve">Niedopełnienie wskazanych formalności będzie traktowane </w:t>
      </w:r>
      <w:r w:rsidRPr="00A148FD">
        <w:rPr>
          <w:rFonts w:ascii="Times New Roman" w:hAnsi="Times New Roman"/>
        </w:rPr>
        <w:t xml:space="preserve">jako uchylanie się przez Wykonawcę od zawarcia umowy w sprawie zamówienia publicznego. </w:t>
      </w:r>
    </w:p>
    <w:p w14:paraId="7890BB87" w14:textId="25458702" w:rsidR="004265CA" w:rsidRPr="0034096E" w:rsidRDefault="004265CA" w:rsidP="00C4576D">
      <w:pPr>
        <w:keepNext/>
        <w:spacing w:before="120" w:after="120"/>
        <w:jc w:val="both"/>
        <w:outlineLvl w:val="0"/>
        <w:rPr>
          <w:rFonts w:ascii="Times New Roman" w:hAnsi="Times New Roman"/>
          <w:b/>
          <w:bCs/>
          <w:smallCaps/>
          <w:spacing w:val="5"/>
          <w:lang w:eastAsia="pl-PL"/>
        </w:rPr>
      </w:pPr>
      <w:bookmarkStart w:id="62" w:name="_Toc421707369"/>
      <w:bookmarkStart w:id="63" w:name="_Toc464388368"/>
      <w:r w:rsidRPr="0034096E">
        <w:rPr>
          <w:rFonts w:ascii="Times New Roman" w:hAnsi="Times New Roman"/>
          <w:b/>
          <w:bCs/>
          <w:smallCaps/>
          <w:spacing w:val="5"/>
          <w:lang w:eastAsia="pl-PL"/>
        </w:rPr>
        <w:t>XXVII.  ZABEZPIECZENIE NALEŻYTEGO WYKONANIA UMOWY</w:t>
      </w:r>
      <w:bookmarkEnd w:id="62"/>
      <w:bookmarkEnd w:id="63"/>
      <w:r w:rsidRPr="0034096E">
        <w:rPr>
          <w:rFonts w:ascii="Times New Roman" w:hAnsi="Times New Roman"/>
          <w:b/>
          <w:bCs/>
          <w:smallCaps/>
          <w:spacing w:val="5"/>
          <w:lang w:eastAsia="pl-PL"/>
        </w:rPr>
        <w:t xml:space="preserve"> </w:t>
      </w:r>
    </w:p>
    <w:p w14:paraId="440260DE" w14:textId="7E9974A1" w:rsidR="004265CA" w:rsidRPr="0034096E" w:rsidRDefault="004265CA" w:rsidP="002C764D">
      <w:pPr>
        <w:spacing w:before="120" w:after="240"/>
        <w:ind w:left="709" w:hanging="709"/>
        <w:jc w:val="both"/>
        <w:rPr>
          <w:rFonts w:ascii="Times New Roman" w:hAnsi="Times New Roman"/>
        </w:rPr>
      </w:pPr>
      <w:r w:rsidRPr="0034096E">
        <w:rPr>
          <w:rFonts w:ascii="Times New Roman" w:hAnsi="Times New Roman"/>
          <w:b/>
        </w:rPr>
        <w:t>2</w:t>
      </w:r>
      <w:r w:rsidR="00FF28B7" w:rsidRPr="0034096E">
        <w:rPr>
          <w:rFonts w:ascii="Times New Roman" w:hAnsi="Times New Roman"/>
          <w:b/>
        </w:rPr>
        <w:t>7</w:t>
      </w:r>
      <w:r w:rsidRPr="0034096E">
        <w:rPr>
          <w:rFonts w:ascii="Times New Roman" w:hAnsi="Times New Roman"/>
          <w:b/>
        </w:rPr>
        <w:t>.1.</w:t>
      </w:r>
      <w:r w:rsidRPr="0034096E">
        <w:rPr>
          <w:rFonts w:ascii="Times New Roman" w:hAnsi="Times New Roman"/>
        </w:rPr>
        <w:t xml:space="preserve"> </w:t>
      </w:r>
      <w:r w:rsidRPr="0034096E">
        <w:rPr>
          <w:rFonts w:ascii="Times New Roman" w:hAnsi="Times New Roman"/>
        </w:rPr>
        <w:tab/>
        <w:t xml:space="preserve">Zamawiający </w:t>
      </w:r>
      <w:r w:rsidR="00FF28B7" w:rsidRPr="0034096E">
        <w:rPr>
          <w:rFonts w:ascii="Times New Roman" w:hAnsi="Times New Roman"/>
        </w:rPr>
        <w:t xml:space="preserve">nie </w:t>
      </w:r>
      <w:r w:rsidRPr="0034096E">
        <w:rPr>
          <w:rFonts w:ascii="Times New Roman" w:hAnsi="Times New Roman"/>
        </w:rPr>
        <w:t>wymaga wniesienia zabezpieczenia należytego wykonania umowy przez wykonawcę, którego oferta została uznana za najkorzystniejszą.</w:t>
      </w:r>
    </w:p>
    <w:p w14:paraId="2A4AF44D" w14:textId="60922A0C" w:rsidR="004265CA" w:rsidRPr="0034096E" w:rsidRDefault="004265CA" w:rsidP="004B2705">
      <w:pPr>
        <w:keepNext/>
        <w:spacing w:before="120" w:after="120"/>
        <w:ind w:left="1134" w:hanging="1134"/>
        <w:jc w:val="both"/>
        <w:outlineLvl w:val="0"/>
        <w:rPr>
          <w:rFonts w:ascii="Times New Roman" w:hAnsi="Times New Roman"/>
          <w:b/>
          <w:bCs/>
          <w:smallCaps/>
          <w:spacing w:val="5"/>
          <w:lang w:eastAsia="pl-PL"/>
        </w:rPr>
      </w:pPr>
      <w:bookmarkStart w:id="64" w:name="_Toc421707370"/>
      <w:bookmarkStart w:id="65" w:name="_Toc464388369"/>
      <w:r w:rsidRPr="0034096E">
        <w:rPr>
          <w:rFonts w:ascii="Times New Roman" w:hAnsi="Times New Roman"/>
          <w:b/>
          <w:bCs/>
          <w:smallCaps/>
          <w:spacing w:val="5"/>
          <w:lang w:eastAsia="pl-PL"/>
        </w:rPr>
        <w:t>XX</w:t>
      </w:r>
      <w:r w:rsidR="00E35B40" w:rsidRPr="0034096E">
        <w:rPr>
          <w:rFonts w:ascii="Times New Roman" w:hAnsi="Times New Roman"/>
          <w:b/>
          <w:bCs/>
          <w:smallCaps/>
          <w:spacing w:val="5"/>
          <w:lang w:eastAsia="pl-PL"/>
        </w:rPr>
        <w:t>VIII</w:t>
      </w:r>
      <w:r w:rsidRPr="0034096E">
        <w:rPr>
          <w:rFonts w:ascii="Times New Roman" w:hAnsi="Times New Roman"/>
          <w:b/>
          <w:bCs/>
          <w:smallCaps/>
          <w:spacing w:val="5"/>
          <w:lang w:eastAsia="pl-PL"/>
        </w:rPr>
        <w:t xml:space="preserve">. </w:t>
      </w:r>
      <w:r w:rsidR="00006CC2" w:rsidRPr="0034096E">
        <w:rPr>
          <w:rFonts w:ascii="Times New Roman" w:hAnsi="Times New Roman"/>
          <w:b/>
          <w:bCs/>
          <w:smallCaps/>
          <w:spacing w:val="5"/>
          <w:lang w:eastAsia="pl-PL"/>
        </w:rPr>
        <w:t xml:space="preserve">ISTOTNE DLA STRON POSTANOWIENIA, KTÓRE ZOSTANĄ WPROWADZONE DO TREŚCI ZAWIERANEJ UMOWY </w:t>
      </w:r>
      <w:r w:rsidRPr="0034096E">
        <w:rPr>
          <w:rFonts w:ascii="Times New Roman" w:hAnsi="Times New Roman"/>
          <w:b/>
          <w:bCs/>
          <w:smallCaps/>
          <w:spacing w:val="5"/>
          <w:lang w:eastAsia="pl-PL"/>
        </w:rPr>
        <w:t>W SPRAWIE ZAMÓWIENIA PUBLICZNEGO</w:t>
      </w:r>
      <w:bookmarkEnd w:id="64"/>
      <w:bookmarkEnd w:id="65"/>
    </w:p>
    <w:p w14:paraId="188AE4AC" w14:textId="4B70DD0B" w:rsidR="004265CA" w:rsidRPr="00EB2EE4" w:rsidRDefault="004265CA" w:rsidP="00C4576D">
      <w:pPr>
        <w:spacing w:before="120" w:after="120"/>
        <w:ind w:left="709" w:hanging="709"/>
        <w:jc w:val="both"/>
        <w:rPr>
          <w:rFonts w:ascii="Times New Roman" w:hAnsi="Times New Roman"/>
        </w:rPr>
      </w:pPr>
      <w:r w:rsidRPr="0034096E">
        <w:rPr>
          <w:rFonts w:ascii="Times New Roman" w:hAnsi="Times New Roman"/>
          <w:b/>
        </w:rPr>
        <w:t>2</w:t>
      </w:r>
      <w:r w:rsidR="00006CC2" w:rsidRPr="0034096E">
        <w:rPr>
          <w:rFonts w:ascii="Times New Roman" w:hAnsi="Times New Roman"/>
          <w:b/>
        </w:rPr>
        <w:t>8</w:t>
      </w:r>
      <w:r w:rsidRPr="0034096E">
        <w:rPr>
          <w:rFonts w:ascii="Times New Roman" w:hAnsi="Times New Roman"/>
          <w:b/>
        </w:rPr>
        <w:t>.1.</w:t>
      </w:r>
      <w:r w:rsidRPr="0034096E">
        <w:rPr>
          <w:rFonts w:ascii="Times New Roman" w:hAnsi="Times New Roman"/>
        </w:rPr>
        <w:tab/>
      </w:r>
      <w:r w:rsidR="00006CC2" w:rsidRPr="0034096E">
        <w:rPr>
          <w:rFonts w:ascii="Times New Roman" w:hAnsi="Times New Roman"/>
        </w:rPr>
        <w:t xml:space="preserve">Istotne </w:t>
      </w:r>
      <w:r w:rsidR="00006CC2" w:rsidRPr="00EB2EE4">
        <w:rPr>
          <w:rFonts w:ascii="Times New Roman" w:hAnsi="Times New Roman"/>
        </w:rPr>
        <w:t xml:space="preserve">dla stron postanowienia, które zostaną wprowadzone do treści zawieranych umów </w:t>
      </w:r>
      <w:r w:rsidR="00544707" w:rsidRPr="00EB2EE4">
        <w:rPr>
          <w:rFonts w:ascii="Times New Roman" w:hAnsi="Times New Roman"/>
        </w:rPr>
        <w:br/>
      </w:r>
      <w:r w:rsidR="00006CC2" w:rsidRPr="00EB2EE4">
        <w:rPr>
          <w:rFonts w:ascii="Times New Roman" w:hAnsi="Times New Roman"/>
        </w:rPr>
        <w:t>w sprawie zamówienia publicznego przewidziane są</w:t>
      </w:r>
      <w:r w:rsidRPr="00EB2EE4">
        <w:rPr>
          <w:rFonts w:ascii="Times New Roman" w:hAnsi="Times New Roman"/>
        </w:rPr>
        <w:t> Części II SIWZ</w:t>
      </w:r>
      <w:r w:rsidR="00006CC2" w:rsidRPr="00EB2EE4">
        <w:rPr>
          <w:rFonts w:ascii="Times New Roman" w:hAnsi="Times New Roman"/>
        </w:rPr>
        <w:t>.</w:t>
      </w:r>
    </w:p>
    <w:p w14:paraId="1CF24078" w14:textId="34A9ECE6" w:rsidR="00006EC3" w:rsidRPr="00EB2EE4" w:rsidRDefault="004265CA" w:rsidP="002C764D">
      <w:pPr>
        <w:spacing w:before="120" w:after="240"/>
        <w:ind w:left="709" w:hanging="709"/>
        <w:jc w:val="both"/>
        <w:rPr>
          <w:rFonts w:ascii="Times New Roman" w:hAnsi="Times New Roman"/>
        </w:rPr>
      </w:pPr>
      <w:r w:rsidRPr="00EB2EE4">
        <w:rPr>
          <w:rFonts w:ascii="Times New Roman" w:hAnsi="Times New Roman"/>
          <w:b/>
        </w:rPr>
        <w:t>2</w:t>
      </w:r>
      <w:r w:rsidR="00006CC2" w:rsidRPr="00EB2EE4">
        <w:rPr>
          <w:rFonts w:ascii="Times New Roman" w:hAnsi="Times New Roman"/>
          <w:b/>
        </w:rPr>
        <w:t>8</w:t>
      </w:r>
      <w:r w:rsidRPr="00EB2EE4">
        <w:rPr>
          <w:rFonts w:ascii="Times New Roman" w:hAnsi="Times New Roman"/>
          <w:b/>
        </w:rPr>
        <w:t>.2.</w:t>
      </w:r>
      <w:r w:rsidRPr="00EB2EE4">
        <w:rPr>
          <w:rFonts w:ascii="Times New Roman" w:hAnsi="Times New Roman"/>
        </w:rPr>
        <w:tab/>
        <w:t>Zamawiający dopuszcza możliwość zmiany postanowień zawart</w:t>
      </w:r>
      <w:r w:rsidR="00006CC2" w:rsidRPr="00EB2EE4">
        <w:rPr>
          <w:rFonts w:ascii="Times New Roman" w:hAnsi="Times New Roman"/>
        </w:rPr>
        <w:t>ych</w:t>
      </w:r>
      <w:r w:rsidRPr="00EB2EE4">
        <w:rPr>
          <w:rFonts w:ascii="Times New Roman" w:hAnsi="Times New Roman"/>
        </w:rPr>
        <w:t xml:space="preserve"> </w:t>
      </w:r>
      <w:r w:rsidR="00006CC2" w:rsidRPr="00EB2EE4">
        <w:rPr>
          <w:rFonts w:ascii="Times New Roman" w:hAnsi="Times New Roman"/>
        </w:rPr>
        <w:t>u</w:t>
      </w:r>
      <w:r w:rsidRPr="00EB2EE4">
        <w:rPr>
          <w:rFonts w:ascii="Times New Roman" w:hAnsi="Times New Roman"/>
        </w:rPr>
        <w:t>m</w:t>
      </w:r>
      <w:r w:rsidR="00006CC2" w:rsidRPr="00EB2EE4">
        <w:rPr>
          <w:rFonts w:ascii="Times New Roman" w:hAnsi="Times New Roman"/>
        </w:rPr>
        <w:t>ów</w:t>
      </w:r>
      <w:r w:rsidRPr="00EB2EE4">
        <w:rPr>
          <w:rFonts w:ascii="Times New Roman" w:hAnsi="Times New Roman"/>
        </w:rPr>
        <w:t>. Przewidywane zmiany zost</w:t>
      </w:r>
      <w:r w:rsidR="002C764D" w:rsidRPr="00EB2EE4">
        <w:rPr>
          <w:rFonts w:ascii="Times New Roman" w:hAnsi="Times New Roman"/>
        </w:rPr>
        <w:t>ały określone w Części II SIWZ.</w:t>
      </w:r>
    </w:p>
    <w:p w14:paraId="149FF391" w14:textId="01A2C250" w:rsidR="004265CA" w:rsidRPr="00EB2EE4" w:rsidRDefault="004265CA" w:rsidP="00C4576D">
      <w:pPr>
        <w:keepNext/>
        <w:spacing w:before="120" w:after="120"/>
        <w:jc w:val="both"/>
        <w:outlineLvl w:val="0"/>
        <w:rPr>
          <w:rFonts w:ascii="Times New Roman" w:hAnsi="Times New Roman"/>
          <w:b/>
          <w:bCs/>
          <w:smallCaps/>
          <w:spacing w:val="5"/>
          <w:lang w:eastAsia="pl-PL"/>
        </w:rPr>
      </w:pPr>
      <w:bookmarkStart w:id="66" w:name="_Toc421707371"/>
      <w:bookmarkStart w:id="67" w:name="_Toc464388370"/>
      <w:r w:rsidRPr="00EB2EE4">
        <w:rPr>
          <w:rFonts w:ascii="Times New Roman" w:hAnsi="Times New Roman"/>
          <w:b/>
          <w:bCs/>
          <w:smallCaps/>
          <w:spacing w:val="5"/>
          <w:lang w:eastAsia="pl-PL"/>
        </w:rPr>
        <w:t>XX</w:t>
      </w:r>
      <w:r w:rsidR="002F0662" w:rsidRPr="00EB2EE4">
        <w:rPr>
          <w:rFonts w:ascii="Times New Roman" w:hAnsi="Times New Roman"/>
          <w:b/>
          <w:bCs/>
          <w:smallCaps/>
          <w:spacing w:val="5"/>
          <w:lang w:eastAsia="pl-PL"/>
        </w:rPr>
        <w:t>I</w:t>
      </w:r>
      <w:r w:rsidRPr="00EB2EE4">
        <w:rPr>
          <w:rFonts w:ascii="Times New Roman" w:hAnsi="Times New Roman"/>
          <w:b/>
          <w:bCs/>
          <w:smallCaps/>
          <w:spacing w:val="5"/>
          <w:lang w:eastAsia="pl-PL"/>
        </w:rPr>
        <w:t>X.  ŚRODKI OCHRONY PRAWNEJ</w:t>
      </w:r>
      <w:bookmarkEnd w:id="66"/>
      <w:bookmarkEnd w:id="67"/>
    </w:p>
    <w:p w14:paraId="574FCF73" w14:textId="770C4564" w:rsidR="00006EC3" w:rsidRPr="00EB2EE4" w:rsidRDefault="00006CC2" w:rsidP="00C4576D">
      <w:pPr>
        <w:spacing w:before="120" w:after="120"/>
        <w:ind w:left="709" w:hanging="709"/>
        <w:jc w:val="both"/>
        <w:rPr>
          <w:rFonts w:ascii="Times New Roman" w:hAnsi="Times New Roman"/>
        </w:rPr>
      </w:pPr>
      <w:r w:rsidRPr="00EB2EE4">
        <w:rPr>
          <w:rFonts w:ascii="Times New Roman" w:hAnsi="Times New Roman"/>
          <w:b/>
        </w:rPr>
        <w:t>29</w:t>
      </w:r>
      <w:r w:rsidR="004265CA" w:rsidRPr="00EB2EE4">
        <w:rPr>
          <w:rFonts w:ascii="Times New Roman" w:hAnsi="Times New Roman"/>
          <w:b/>
        </w:rPr>
        <w:t>.1.</w:t>
      </w:r>
      <w:r w:rsidR="004265CA" w:rsidRPr="00EB2EE4">
        <w:rPr>
          <w:rFonts w:ascii="Times New Roman" w:hAnsi="Times New Roman"/>
          <w:b/>
        </w:rPr>
        <w:tab/>
      </w:r>
      <w:r w:rsidR="004265CA" w:rsidRPr="00EB2EE4">
        <w:rPr>
          <w:rFonts w:ascii="Times New Roman" w:hAnsi="Times New Roman"/>
        </w:rPr>
        <w:t>Wykonawcy, a także innemu podmiotowi, jeżeli ma lub miał interes w uzyskaniu zamówienia oraz poniósł lub może ponieść szkodę w wyniku naruszenia przez Zamawiającego przepisów Ustawy, przysługuj</w:t>
      </w:r>
      <w:r w:rsidR="00D40455" w:rsidRPr="00EB2EE4">
        <w:rPr>
          <w:rFonts w:ascii="Times New Roman" w:hAnsi="Times New Roman"/>
        </w:rPr>
        <w:t>ą środki ochrony prawnej</w:t>
      </w:r>
      <w:r w:rsidR="004265CA" w:rsidRPr="00EB2EE4">
        <w:rPr>
          <w:rFonts w:ascii="Times New Roman" w:hAnsi="Times New Roman"/>
        </w:rPr>
        <w:t xml:space="preserve"> </w:t>
      </w:r>
      <w:r w:rsidR="00D40455" w:rsidRPr="00EB2EE4">
        <w:rPr>
          <w:rFonts w:ascii="Times New Roman" w:hAnsi="Times New Roman"/>
        </w:rPr>
        <w:t xml:space="preserve">określone w Dziale VI ustawy Pzp. </w:t>
      </w:r>
      <w:r w:rsidR="007634EF" w:rsidRPr="00EB2EE4">
        <w:rPr>
          <w:rFonts w:ascii="Times New Roman" w:hAnsi="Times New Roman"/>
        </w:rPr>
        <w:t>Środki ochrony prawnej wobec ogłoszenia o zamówieniu oraz SIWZ przysługują również organizacjom wpisanym na listę, o której mowa w art. 154 pkt 5) ustawy Pzp.</w:t>
      </w:r>
    </w:p>
    <w:p w14:paraId="6007D227" w14:textId="77777777" w:rsidR="007634EF" w:rsidRPr="00EB2EE4" w:rsidRDefault="00006CC2">
      <w:pPr>
        <w:spacing w:before="120" w:after="120"/>
        <w:ind w:left="709" w:hanging="709"/>
        <w:jc w:val="both"/>
        <w:rPr>
          <w:rFonts w:ascii="Times New Roman" w:hAnsi="Times New Roman"/>
        </w:rPr>
      </w:pPr>
      <w:r w:rsidRPr="00EB2EE4">
        <w:rPr>
          <w:rFonts w:ascii="Times New Roman" w:hAnsi="Times New Roman"/>
          <w:b/>
        </w:rPr>
        <w:t>29</w:t>
      </w:r>
      <w:r w:rsidR="004265CA" w:rsidRPr="00EB2EE4">
        <w:rPr>
          <w:rFonts w:ascii="Times New Roman" w:hAnsi="Times New Roman"/>
          <w:b/>
        </w:rPr>
        <w:t xml:space="preserve">.2. </w:t>
      </w:r>
      <w:r w:rsidR="004265CA" w:rsidRPr="00EB2EE4">
        <w:rPr>
          <w:rFonts w:ascii="Times New Roman" w:hAnsi="Times New Roman"/>
          <w:b/>
        </w:rPr>
        <w:tab/>
      </w:r>
      <w:r w:rsidR="009A1103" w:rsidRPr="00EB2EE4">
        <w:rPr>
          <w:rFonts w:ascii="Times New Roman" w:hAnsi="Times New Roman"/>
        </w:rPr>
        <w:t xml:space="preserve">Odwołanie </w:t>
      </w:r>
      <w:r w:rsidR="007634EF" w:rsidRPr="00EB2EE4">
        <w:rPr>
          <w:rFonts w:ascii="Times New Roman" w:hAnsi="Times New Roman"/>
        </w:rPr>
        <w:t>przysługuje wyłącznie od niezgodnej z przepisami ustawy Pzp czynności Zamawiającego podjętej w postępowaniu o udzielenie zamówienia lub zaniechania czynności, do której Zamawiający jest zobowiązany na podstawie ustawy Pzp.</w:t>
      </w:r>
    </w:p>
    <w:p w14:paraId="1F11E553" w14:textId="71A33429" w:rsidR="007634EF" w:rsidRPr="00EB2EE4" w:rsidRDefault="007634EF" w:rsidP="00336F6F">
      <w:pPr>
        <w:spacing w:before="120" w:after="120"/>
        <w:ind w:left="709" w:hanging="709"/>
        <w:jc w:val="both"/>
        <w:rPr>
          <w:rFonts w:ascii="Times New Roman" w:hAnsi="Times New Roman"/>
        </w:rPr>
      </w:pPr>
      <w:r w:rsidRPr="00EB2EE4">
        <w:rPr>
          <w:rFonts w:ascii="Times New Roman" w:hAnsi="Times New Roman"/>
          <w:b/>
        </w:rPr>
        <w:t>29.3.</w:t>
      </w:r>
      <w:r w:rsidRPr="00EB2EE4">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295D346" w14:textId="356A01C6" w:rsidR="007634EF" w:rsidRPr="00EB2EE4" w:rsidRDefault="007634EF" w:rsidP="00336F6F">
      <w:pPr>
        <w:tabs>
          <w:tab w:val="left" w:pos="709"/>
        </w:tabs>
        <w:spacing w:before="120" w:after="120" w:line="264" w:lineRule="auto"/>
        <w:ind w:left="709" w:hanging="709"/>
        <w:jc w:val="both"/>
        <w:rPr>
          <w:rFonts w:ascii="Times New Roman" w:hAnsi="Times New Roman"/>
        </w:rPr>
      </w:pPr>
      <w:r w:rsidRPr="00EB2EE4">
        <w:rPr>
          <w:rFonts w:ascii="Times New Roman" w:hAnsi="Times New Roman"/>
          <w:b/>
        </w:rPr>
        <w:t>29.4.</w:t>
      </w:r>
      <w:r w:rsidR="00336F6F" w:rsidRPr="00EB2EE4">
        <w:rPr>
          <w:rFonts w:ascii="Times New Roman" w:hAnsi="Times New Roman"/>
          <w:b/>
        </w:rPr>
        <w:t xml:space="preserve">   </w:t>
      </w:r>
      <w:r w:rsidRPr="00EB2EE4">
        <w:rPr>
          <w:rFonts w:ascii="Times New Roman" w:hAnsi="Times New Roman"/>
        </w:rPr>
        <w:t>Odwołanie wnosi się do Prezesa Izby w formie pisemnej albo w postaci elektronicznej, opatrzone odpowiednio własnoręcznym podpisem albo kwalifikowanym podpisem elektronicznym. Odwołujący przesyła kopię odwołania Zamawiającemu przed upływem terminu do wniesienia odwołania w taki sposób, aby mógł on zapoznać się</w:t>
      </w:r>
      <w:r w:rsidR="0034096E" w:rsidRPr="00D76EF3">
        <w:rPr>
          <w:rFonts w:ascii="Times New Roman" w:hAnsi="Times New Roman"/>
        </w:rPr>
        <w:t xml:space="preserve"> </w:t>
      </w:r>
      <w:r w:rsidRPr="00EB2EE4">
        <w:rPr>
          <w:rFonts w:ascii="Times New Roman" w:hAnsi="Times New Roman"/>
        </w:rPr>
        <w:t xml:space="preserve">z jego treścią przed upływem tego terminu. Domniemywa się, iż zamawiający mógł zapoznać się z treścią odwołania przed upływem terminu do jego wniesienia, jeżeli przesłanie jego kopii nastąpiło przed upływem terminu </w:t>
      </w:r>
      <w:r w:rsidR="005178A2">
        <w:rPr>
          <w:rFonts w:ascii="Times New Roman" w:hAnsi="Times New Roman"/>
        </w:rPr>
        <w:br/>
      </w:r>
      <w:r w:rsidRPr="00EB2EE4">
        <w:rPr>
          <w:rFonts w:ascii="Times New Roman" w:hAnsi="Times New Roman"/>
        </w:rPr>
        <w:t>do jego wniesienia przy użyciu środków komunikacji elektronicznej</w:t>
      </w:r>
    </w:p>
    <w:p w14:paraId="32A0DF63" w14:textId="77777777" w:rsidR="007F262C" w:rsidRPr="00EB2EE4" w:rsidRDefault="007634EF" w:rsidP="00D617DB">
      <w:pPr>
        <w:tabs>
          <w:tab w:val="left" w:pos="709"/>
        </w:tabs>
        <w:spacing w:after="300" w:line="240" w:lineRule="auto"/>
        <w:ind w:left="709" w:hanging="709"/>
        <w:jc w:val="both"/>
        <w:rPr>
          <w:rFonts w:ascii="Times New Roman" w:hAnsi="Times New Roman"/>
          <w:b/>
        </w:rPr>
      </w:pPr>
      <w:r w:rsidRPr="00EB2EE4">
        <w:rPr>
          <w:rFonts w:ascii="Times New Roman" w:hAnsi="Times New Roman"/>
          <w:b/>
        </w:rPr>
        <w:t xml:space="preserve">29.5    </w:t>
      </w:r>
      <w:r w:rsidRPr="00EB2EE4">
        <w:rPr>
          <w:rFonts w:ascii="Times New Roman" w:hAnsi="Times New Roman"/>
        </w:rPr>
        <w:t>Terminy wniesienia odwołania:</w:t>
      </w:r>
      <w:r w:rsidRPr="00EB2EE4">
        <w:rPr>
          <w:rFonts w:ascii="Times New Roman" w:hAnsi="Times New Roman"/>
          <w:b/>
        </w:rPr>
        <w:t xml:space="preserve"> </w:t>
      </w:r>
    </w:p>
    <w:p w14:paraId="1587574F" w14:textId="699CF99B" w:rsidR="007634EF" w:rsidRPr="00EB2EE4" w:rsidRDefault="007634EF" w:rsidP="00D617DB">
      <w:pPr>
        <w:pStyle w:val="Akapitzlist"/>
        <w:numPr>
          <w:ilvl w:val="0"/>
          <w:numId w:val="49"/>
        </w:numPr>
        <w:tabs>
          <w:tab w:val="left" w:pos="709"/>
        </w:tabs>
        <w:spacing w:before="400" w:after="300" w:line="240" w:lineRule="auto"/>
        <w:jc w:val="both"/>
        <w:rPr>
          <w:rFonts w:ascii="Times New Roman" w:hAnsi="Times New Roman"/>
        </w:rPr>
      </w:pPr>
      <w:r w:rsidRPr="00EB2EE4">
        <w:rPr>
          <w:rFonts w:ascii="Times New Roman" w:hAnsi="Times New Roman"/>
        </w:rPr>
        <w:t>Odwołanie wnosi się w terminie 10 dni od dnia przesłania informacji o czynności Zamawiającego stanowiącej podstawę jego wniesienia – jeżeli zostały przesłane w sposób określony w art. 180 ust. 5 albo w terminie 15 dni – jeżeli zostały przesłane w inny sposób.</w:t>
      </w:r>
    </w:p>
    <w:p w14:paraId="52AD4462" w14:textId="23F7465B" w:rsidR="007634EF" w:rsidRPr="00EB2EE4" w:rsidRDefault="007634EF" w:rsidP="00D617DB">
      <w:pPr>
        <w:pStyle w:val="Akapitzlist"/>
        <w:numPr>
          <w:ilvl w:val="0"/>
          <w:numId w:val="49"/>
        </w:numPr>
        <w:tabs>
          <w:tab w:val="left" w:pos="709"/>
        </w:tabs>
        <w:spacing w:before="400" w:after="300" w:line="240" w:lineRule="auto"/>
        <w:jc w:val="both"/>
        <w:rPr>
          <w:rFonts w:ascii="Times New Roman" w:hAnsi="Times New Roman"/>
        </w:rPr>
      </w:pPr>
      <w:r w:rsidRPr="00EB2EE4">
        <w:rPr>
          <w:rFonts w:ascii="Times New Roman" w:hAnsi="Times New Roman"/>
        </w:rPr>
        <w:lastRenderedPageBreak/>
        <w:t xml:space="preserve">Odwołanie wobec treści ogłoszenia o zamówieniu, a jeżeli postępowanie jest prowadzone </w:t>
      </w:r>
      <w:r w:rsidR="005178A2">
        <w:rPr>
          <w:rFonts w:ascii="Times New Roman" w:hAnsi="Times New Roman"/>
        </w:rPr>
        <w:br/>
      </w:r>
      <w:r w:rsidRPr="00EB2EE4">
        <w:rPr>
          <w:rFonts w:ascii="Times New Roman" w:hAnsi="Times New Roman"/>
        </w:rPr>
        <w:t>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336F6F" w:rsidRPr="00EB2EE4">
        <w:rPr>
          <w:rFonts w:ascii="Times New Roman" w:hAnsi="Times New Roman"/>
        </w:rPr>
        <w:t xml:space="preserve"> PZP</w:t>
      </w:r>
      <w:r w:rsidRPr="00EB2EE4">
        <w:rPr>
          <w:rFonts w:ascii="Times New Roman" w:hAnsi="Times New Roman"/>
        </w:rPr>
        <w:t>.</w:t>
      </w:r>
    </w:p>
    <w:p w14:paraId="1A70F836" w14:textId="045E8D42" w:rsidR="007634EF" w:rsidRPr="00EB2EE4" w:rsidRDefault="007634EF" w:rsidP="00D617DB">
      <w:pPr>
        <w:pStyle w:val="Akapitzlist"/>
        <w:numPr>
          <w:ilvl w:val="0"/>
          <w:numId w:val="49"/>
        </w:numPr>
        <w:tabs>
          <w:tab w:val="left" w:pos="709"/>
        </w:tabs>
        <w:spacing w:before="400" w:after="300" w:line="240" w:lineRule="auto"/>
        <w:jc w:val="both"/>
        <w:rPr>
          <w:rFonts w:ascii="Times New Roman" w:hAnsi="Times New Roman"/>
        </w:rPr>
      </w:pPr>
      <w:r w:rsidRPr="00EB2EE4">
        <w:rPr>
          <w:rFonts w:ascii="Times New Roman" w:hAnsi="Times New Roman"/>
        </w:rPr>
        <w:t xml:space="preserve">Odwołanie wobec czynności innych niż określone w pkt </w:t>
      </w:r>
      <w:r w:rsidR="007F262C" w:rsidRPr="00EB2EE4">
        <w:rPr>
          <w:rFonts w:ascii="Times New Roman" w:hAnsi="Times New Roman"/>
          <w:b/>
        </w:rPr>
        <w:t>2</w:t>
      </w:r>
      <w:r w:rsidRPr="00EB2EE4">
        <w:rPr>
          <w:rFonts w:ascii="Times New Roman" w:hAnsi="Times New Roman"/>
          <w:b/>
        </w:rPr>
        <w:t>9.</w:t>
      </w:r>
      <w:r w:rsidR="007F262C" w:rsidRPr="00EB2EE4">
        <w:rPr>
          <w:rFonts w:ascii="Times New Roman" w:hAnsi="Times New Roman"/>
          <w:b/>
        </w:rPr>
        <w:t>5.1</w:t>
      </w:r>
      <w:r w:rsidRPr="00EB2EE4">
        <w:rPr>
          <w:rFonts w:ascii="Times New Roman" w:hAnsi="Times New Roman"/>
          <w:b/>
        </w:rPr>
        <w:t xml:space="preserve">. i </w:t>
      </w:r>
      <w:r w:rsidR="007F262C" w:rsidRPr="00EB2EE4">
        <w:rPr>
          <w:rFonts w:ascii="Times New Roman" w:hAnsi="Times New Roman"/>
          <w:b/>
        </w:rPr>
        <w:t>2</w:t>
      </w:r>
      <w:r w:rsidRPr="00EB2EE4">
        <w:rPr>
          <w:rFonts w:ascii="Times New Roman" w:hAnsi="Times New Roman"/>
          <w:b/>
        </w:rPr>
        <w:t>9.</w:t>
      </w:r>
      <w:r w:rsidR="007F262C" w:rsidRPr="00EB2EE4">
        <w:rPr>
          <w:rFonts w:ascii="Times New Roman" w:hAnsi="Times New Roman"/>
          <w:b/>
        </w:rPr>
        <w:t>5.2</w:t>
      </w:r>
      <w:r w:rsidRPr="00EB2EE4">
        <w:rPr>
          <w:rFonts w:ascii="Times New Roman" w:hAnsi="Times New Roman"/>
        </w:rPr>
        <w:t xml:space="preserve">. wnosi się </w:t>
      </w:r>
      <w:r w:rsidR="00DD076F" w:rsidRPr="00EB2EE4">
        <w:rPr>
          <w:rFonts w:ascii="Times New Roman" w:hAnsi="Times New Roman"/>
        </w:rPr>
        <w:br/>
      </w:r>
      <w:r w:rsidRPr="00EB2EE4">
        <w:rPr>
          <w:rFonts w:ascii="Times New Roman" w:hAnsi="Times New Roman"/>
        </w:rPr>
        <w:t xml:space="preserve">w przypadku zamówień, których wartość jest równa lub przekracza kwoty określone w przepisach wydanych na podstawie art. 11 ust. 8 </w:t>
      </w:r>
      <w:r w:rsidR="00336F6F" w:rsidRPr="00EB2EE4">
        <w:rPr>
          <w:rFonts w:ascii="Times New Roman" w:hAnsi="Times New Roman"/>
        </w:rPr>
        <w:t xml:space="preserve">PZP </w:t>
      </w:r>
      <w:r w:rsidRPr="00EB2EE4">
        <w:rPr>
          <w:rFonts w:ascii="Times New Roman" w:hAnsi="Times New Roman"/>
        </w:rPr>
        <w:t xml:space="preserve">- w terminie 10 dni od dnia, </w:t>
      </w:r>
      <w:r w:rsidR="00DD076F" w:rsidRPr="00EB2EE4">
        <w:rPr>
          <w:rFonts w:ascii="Times New Roman" w:hAnsi="Times New Roman"/>
        </w:rPr>
        <w:br/>
      </w:r>
      <w:r w:rsidRPr="00EB2EE4">
        <w:rPr>
          <w:rFonts w:ascii="Times New Roman" w:hAnsi="Times New Roman"/>
        </w:rPr>
        <w:t>w którym powzięto lub przy zachowaniu należytej staranności można było powziąć wiadomość o okolicznościach stanowiących podstawę jego wniesienia.</w:t>
      </w:r>
    </w:p>
    <w:p w14:paraId="0F44F05A" w14:textId="77777777" w:rsidR="007F262C" w:rsidRPr="00EB2EE4" w:rsidRDefault="007F262C" w:rsidP="00D617DB">
      <w:pPr>
        <w:pStyle w:val="Akapitzlist"/>
        <w:numPr>
          <w:ilvl w:val="0"/>
          <w:numId w:val="49"/>
        </w:numPr>
        <w:tabs>
          <w:tab w:val="left" w:pos="709"/>
        </w:tabs>
        <w:spacing w:before="400" w:after="300" w:line="240" w:lineRule="auto"/>
        <w:jc w:val="both"/>
        <w:rPr>
          <w:rFonts w:ascii="Times New Roman" w:hAnsi="Times New Roman"/>
        </w:rPr>
      </w:pPr>
      <w:r w:rsidRPr="00EB2EE4">
        <w:rPr>
          <w:rFonts w:ascii="Times New Roman" w:hAnsi="Times New Roman"/>
        </w:rPr>
        <w:t>Jeżeli Zamawiający mimo takiego obowiązku nie przesłał Wykonawcy zawiadomienia o wyborze oferty najkorzystniejszej odwołanie wnosi się nie później niż w terminie:</w:t>
      </w:r>
    </w:p>
    <w:p w14:paraId="74EC59E2" w14:textId="49BAECD4" w:rsidR="007F262C" w:rsidRPr="00EB2EE4" w:rsidRDefault="007F262C" w:rsidP="00D617DB">
      <w:pPr>
        <w:pStyle w:val="Akapitzlist"/>
        <w:tabs>
          <w:tab w:val="left" w:pos="709"/>
        </w:tabs>
        <w:spacing w:before="400" w:after="300" w:line="240" w:lineRule="auto"/>
        <w:jc w:val="both"/>
        <w:rPr>
          <w:rFonts w:ascii="Times New Roman" w:hAnsi="Times New Roman"/>
        </w:rPr>
      </w:pPr>
      <w:r w:rsidRPr="00EB2EE4">
        <w:rPr>
          <w:rFonts w:ascii="Times New Roman" w:hAnsi="Times New Roman"/>
        </w:rPr>
        <w:t xml:space="preserve">a) 30 dni od dnia publikacji w Dzienniku Urzędowym Unii Europejskiej ogłoszenia </w:t>
      </w:r>
      <w:r w:rsidR="00DD076F" w:rsidRPr="00EB2EE4">
        <w:rPr>
          <w:rFonts w:ascii="Times New Roman" w:hAnsi="Times New Roman"/>
        </w:rPr>
        <w:br/>
      </w:r>
      <w:r w:rsidRPr="00EB2EE4">
        <w:rPr>
          <w:rFonts w:ascii="Times New Roman" w:hAnsi="Times New Roman"/>
        </w:rPr>
        <w:t>o udzieleniu zamówienia,</w:t>
      </w:r>
    </w:p>
    <w:p w14:paraId="36B04FBA" w14:textId="7BBA98BC" w:rsidR="007F262C" w:rsidRPr="00EB2EE4" w:rsidRDefault="007F262C" w:rsidP="00336F6F">
      <w:pPr>
        <w:pStyle w:val="Akapitzlist"/>
        <w:tabs>
          <w:tab w:val="left" w:pos="709"/>
        </w:tabs>
        <w:spacing w:before="120" w:after="120" w:line="240" w:lineRule="auto"/>
        <w:contextualSpacing w:val="0"/>
        <w:jc w:val="both"/>
        <w:rPr>
          <w:rFonts w:ascii="Times New Roman" w:hAnsi="Times New Roman"/>
        </w:rPr>
      </w:pPr>
      <w:r w:rsidRPr="00EB2EE4">
        <w:rPr>
          <w:rFonts w:ascii="Times New Roman" w:hAnsi="Times New Roman"/>
        </w:rPr>
        <w:t xml:space="preserve">b) 6 miesięcy od dnia zawarcia umowy, jeżeli Zamawiający nie opublikował </w:t>
      </w:r>
      <w:r w:rsidR="00DD076F" w:rsidRPr="00EB2EE4">
        <w:rPr>
          <w:rFonts w:ascii="Times New Roman" w:hAnsi="Times New Roman"/>
        </w:rPr>
        <w:br/>
      </w:r>
      <w:r w:rsidRPr="00EB2EE4">
        <w:rPr>
          <w:rFonts w:ascii="Times New Roman" w:hAnsi="Times New Roman"/>
        </w:rPr>
        <w:t>w</w:t>
      </w:r>
      <w:r w:rsidR="00DD076F" w:rsidRPr="00EB2EE4">
        <w:rPr>
          <w:rFonts w:ascii="Times New Roman" w:hAnsi="Times New Roman"/>
        </w:rPr>
        <w:t xml:space="preserve"> </w:t>
      </w:r>
      <w:r w:rsidRPr="00EB2EE4">
        <w:rPr>
          <w:rFonts w:ascii="Times New Roman" w:hAnsi="Times New Roman"/>
        </w:rPr>
        <w:t>Dzienniku Urzędowym Unii Europejskiej ogłoszenia o udzieleniu zamówienia.</w:t>
      </w:r>
    </w:p>
    <w:p w14:paraId="17033AE5" w14:textId="75354B51" w:rsidR="00E13466" w:rsidRPr="00EB2EE4" w:rsidRDefault="00336F6F" w:rsidP="00336F6F">
      <w:pPr>
        <w:tabs>
          <w:tab w:val="left" w:pos="709"/>
        </w:tabs>
        <w:spacing w:before="120" w:after="120" w:line="264" w:lineRule="auto"/>
        <w:ind w:left="709" w:hanging="709"/>
        <w:jc w:val="both"/>
        <w:rPr>
          <w:rFonts w:ascii="Times New Roman" w:hAnsi="Times New Roman"/>
        </w:rPr>
      </w:pPr>
      <w:r w:rsidRPr="00EB2EE4">
        <w:rPr>
          <w:rFonts w:ascii="Times New Roman" w:hAnsi="Times New Roman"/>
          <w:b/>
        </w:rPr>
        <w:t xml:space="preserve">29.6   </w:t>
      </w:r>
      <w:r w:rsidR="007F262C" w:rsidRPr="00EB2EE4">
        <w:rPr>
          <w:rFonts w:ascii="Times New Roman" w:hAnsi="Times New Roman"/>
        </w:rPr>
        <w:t xml:space="preserve">Szczegółowe zasady postepowania po wniesieniu odwołania, określają  </w:t>
      </w:r>
      <w:r w:rsidR="00E13466" w:rsidRPr="00EB2EE4">
        <w:rPr>
          <w:rFonts w:ascii="Times New Roman" w:hAnsi="Times New Roman"/>
        </w:rPr>
        <w:t xml:space="preserve">stosowne przepisy Działu VI ustawy Pzp. </w:t>
      </w:r>
    </w:p>
    <w:p w14:paraId="73726DF0" w14:textId="3717E596" w:rsidR="00E13466" w:rsidRPr="00EB2EE4" w:rsidRDefault="00336F6F" w:rsidP="00336F6F">
      <w:pPr>
        <w:tabs>
          <w:tab w:val="left" w:pos="709"/>
        </w:tabs>
        <w:spacing w:before="120" w:after="120" w:line="264" w:lineRule="auto"/>
        <w:ind w:left="709" w:hanging="709"/>
        <w:jc w:val="both"/>
        <w:rPr>
          <w:rFonts w:ascii="Times New Roman" w:hAnsi="Times New Roman"/>
        </w:rPr>
      </w:pPr>
      <w:r w:rsidRPr="00EB2EE4">
        <w:rPr>
          <w:rFonts w:ascii="Times New Roman" w:hAnsi="Times New Roman"/>
          <w:b/>
        </w:rPr>
        <w:t xml:space="preserve">29.7.  </w:t>
      </w:r>
      <w:r w:rsidR="00E13466" w:rsidRPr="00EB2EE4">
        <w:rPr>
          <w:rFonts w:ascii="Times New Roman" w:hAnsi="Times New Roman"/>
        </w:rPr>
        <w:t>Na orzeczenie Krajowej Izby Odwoławczej stronom oraz uczestnikom postępowania odwoławczego przysługuje skarga do sądu.</w:t>
      </w:r>
    </w:p>
    <w:p w14:paraId="52980931" w14:textId="0E220189" w:rsidR="00E13466" w:rsidRPr="00EB2EE4" w:rsidRDefault="00E13466" w:rsidP="00336F6F">
      <w:pPr>
        <w:tabs>
          <w:tab w:val="left" w:pos="709"/>
        </w:tabs>
        <w:spacing w:before="120" w:after="120" w:line="264" w:lineRule="auto"/>
        <w:ind w:left="709" w:hanging="709"/>
        <w:jc w:val="both"/>
        <w:rPr>
          <w:rFonts w:ascii="Times New Roman" w:hAnsi="Times New Roman"/>
        </w:rPr>
      </w:pPr>
      <w:r w:rsidRPr="00EB2EE4">
        <w:rPr>
          <w:rFonts w:ascii="Times New Roman" w:hAnsi="Times New Roman"/>
          <w:b/>
        </w:rPr>
        <w:t>29.8.</w:t>
      </w:r>
      <w:r w:rsidRPr="00EB2EE4">
        <w:rPr>
          <w:rFonts w:ascii="Times New Roman" w:hAnsi="Times New Roman"/>
        </w:rPr>
        <w:t xml:space="preserve"> Skargę wnosi się do sądu okręgowego właściwego dla siedziby Zamawiającego, </w:t>
      </w:r>
      <w:r w:rsidR="00DD076F" w:rsidRPr="00EB2EE4">
        <w:rPr>
          <w:rFonts w:ascii="Times New Roman" w:hAnsi="Times New Roman"/>
        </w:rPr>
        <w:br/>
      </w:r>
      <w:r w:rsidRPr="00EB2EE4">
        <w:rPr>
          <w:rFonts w:ascii="Times New Roman" w:hAnsi="Times New Roman"/>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2018r. poz. 2188 z późn. zm. jest </w:t>
      </w:r>
      <w:r w:rsidR="00336F6F" w:rsidRPr="00EB2EE4">
        <w:rPr>
          <w:rFonts w:ascii="Times New Roman" w:hAnsi="Times New Roman"/>
        </w:rPr>
        <w:t>równoznaczne z jej wniesieniem.</w:t>
      </w:r>
    </w:p>
    <w:p w14:paraId="33F91464" w14:textId="2D90810C" w:rsidR="004265CA" w:rsidRPr="00A75D51" w:rsidRDefault="004265CA" w:rsidP="00C4576D">
      <w:pPr>
        <w:spacing w:before="120" w:after="120"/>
        <w:jc w:val="both"/>
        <w:rPr>
          <w:rFonts w:ascii="Times New Roman" w:hAnsi="Times New Roman"/>
          <w:b/>
          <w:bCs/>
          <w:smallCaps/>
          <w:spacing w:val="5"/>
          <w:lang w:eastAsia="pl-PL"/>
        </w:rPr>
      </w:pPr>
      <w:bookmarkStart w:id="68" w:name="_Toc421707372"/>
      <w:r w:rsidRPr="00A75D51">
        <w:rPr>
          <w:rFonts w:ascii="Times New Roman" w:hAnsi="Times New Roman"/>
          <w:b/>
          <w:bCs/>
          <w:smallCaps/>
          <w:spacing w:val="5"/>
          <w:lang w:eastAsia="pl-PL"/>
        </w:rPr>
        <w:t xml:space="preserve">XXX. POSTANOWIENIA DOTYCZĄCE AUKCJI </w:t>
      </w:r>
      <w:bookmarkEnd w:id="68"/>
      <w:r w:rsidRPr="00A75D51">
        <w:rPr>
          <w:rFonts w:ascii="Times New Roman" w:hAnsi="Times New Roman"/>
          <w:b/>
          <w:bCs/>
          <w:smallCaps/>
          <w:spacing w:val="5"/>
          <w:lang w:eastAsia="pl-PL"/>
        </w:rPr>
        <w:t>ELEKTRONICZNEJ</w:t>
      </w:r>
    </w:p>
    <w:p w14:paraId="3040C3B9" w14:textId="0483EC2B" w:rsidR="004265CA" w:rsidRPr="00A75D51" w:rsidRDefault="001F4EEC" w:rsidP="00A754A2">
      <w:pPr>
        <w:spacing w:before="120" w:after="120"/>
        <w:ind w:left="1134" w:hanging="1134"/>
        <w:jc w:val="both"/>
        <w:rPr>
          <w:rFonts w:ascii="Times New Roman" w:hAnsi="Times New Roman"/>
        </w:rPr>
      </w:pPr>
      <w:r w:rsidRPr="00A75D51">
        <w:rPr>
          <w:rFonts w:ascii="Times New Roman" w:hAnsi="Times New Roman"/>
          <w:b/>
        </w:rPr>
        <w:t>3</w:t>
      </w:r>
      <w:r w:rsidR="00E35B40" w:rsidRPr="00A75D51">
        <w:rPr>
          <w:rFonts w:ascii="Times New Roman" w:hAnsi="Times New Roman"/>
          <w:b/>
        </w:rPr>
        <w:t>0</w:t>
      </w:r>
      <w:r w:rsidRPr="00A75D51">
        <w:rPr>
          <w:rFonts w:ascii="Times New Roman" w:hAnsi="Times New Roman"/>
          <w:b/>
        </w:rPr>
        <w:t>.1.</w:t>
      </w:r>
      <w:r w:rsidRPr="00A75D51">
        <w:rPr>
          <w:rFonts w:ascii="Times New Roman" w:hAnsi="Times New Roman"/>
        </w:rPr>
        <w:t xml:space="preserve">    </w:t>
      </w:r>
      <w:r w:rsidR="004265CA" w:rsidRPr="00A75D51">
        <w:rPr>
          <w:rFonts w:ascii="Times New Roman" w:hAnsi="Times New Roman"/>
        </w:rPr>
        <w:t>W niniejszym postępowaniu nie będzie wykor</w:t>
      </w:r>
      <w:r w:rsidR="00A754A2" w:rsidRPr="00A75D51">
        <w:rPr>
          <w:rFonts w:ascii="Times New Roman" w:hAnsi="Times New Roman"/>
        </w:rPr>
        <w:t>zystywana aukcja elektroniczna.</w:t>
      </w:r>
    </w:p>
    <w:p w14:paraId="3FA158F6" w14:textId="77777777" w:rsidR="004265CA" w:rsidRPr="00A75D51" w:rsidRDefault="004265CA" w:rsidP="004B2705">
      <w:pPr>
        <w:pStyle w:val="Akapitzlist"/>
        <w:keepNext/>
        <w:numPr>
          <w:ilvl w:val="0"/>
          <w:numId w:val="16"/>
        </w:numPr>
        <w:tabs>
          <w:tab w:val="left" w:pos="993"/>
        </w:tabs>
        <w:spacing w:before="120" w:after="120"/>
        <w:ind w:left="709" w:hanging="851"/>
        <w:outlineLvl w:val="0"/>
        <w:rPr>
          <w:rFonts w:ascii="Times New Roman" w:hAnsi="Times New Roman"/>
          <w:b/>
          <w:bCs/>
          <w:smallCaps/>
          <w:spacing w:val="5"/>
          <w:lang w:eastAsia="pl-PL"/>
        </w:rPr>
      </w:pPr>
      <w:bookmarkStart w:id="69" w:name="_Toc421707373"/>
      <w:bookmarkStart w:id="70" w:name="_Toc464388371"/>
      <w:r w:rsidRPr="00A75D51">
        <w:rPr>
          <w:rFonts w:ascii="Times New Roman" w:hAnsi="Times New Roman"/>
          <w:b/>
          <w:bCs/>
          <w:smallCaps/>
          <w:spacing w:val="5"/>
          <w:lang w:eastAsia="pl-PL"/>
        </w:rPr>
        <w:t>INFORMACJE DODATKOWE</w:t>
      </w:r>
      <w:bookmarkEnd w:id="69"/>
      <w:bookmarkEnd w:id="70"/>
    </w:p>
    <w:p w14:paraId="2BDEBD85" w14:textId="5F3FA047" w:rsidR="004265CA" w:rsidRPr="00A75D51" w:rsidRDefault="004265CA" w:rsidP="00C4576D">
      <w:pPr>
        <w:spacing w:before="120" w:after="120"/>
        <w:ind w:left="709" w:hanging="709"/>
        <w:jc w:val="both"/>
        <w:rPr>
          <w:rFonts w:ascii="Times New Roman" w:hAnsi="Times New Roman"/>
        </w:rPr>
      </w:pPr>
      <w:r w:rsidRPr="00A75D51">
        <w:rPr>
          <w:rFonts w:ascii="Times New Roman" w:hAnsi="Times New Roman"/>
          <w:b/>
        </w:rPr>
        <w:t>3</w:t>
      </w:r>
      <w:r w:rsidR="00E35B40" w:rsidRPr="00A75D51">
        <w:rPr>
          <w:rFonts w:ascii="Times New Roman" w:hAnsi="Times New Roman"/>
          <w:b/>
        </w:rPr>
        <w:t>1</w:t>
      </w:r>
      <w:r w:rsidRPr="00A75D51">
        <w:rPr>
          <w:rFonts w:ascii="Times New Roman" w:hAnsi="Times New Roman"/>
          <w:b/>
        </w:rPr>
        <w:t>.1.</w:t>
      </w:r>
      <w:r w:rsidRPr="00A75D51">
        <w:rPr>
          <w:rFonts w:ascii="Times New Roman" w:hAnsi="Times New Roman"/>
          <w:b/>
        </w:rPr>
        <w:tab/>
      </w:r>
      <w:r w:rsidRPr="00A75D51">
        <w:rPr>
          <w:rFonts w:ascii="Times New Roman" w:hAnsi="Times New Roman"/>
        </w:rPr>
        <w:t>Zamawiający nie przewiduje zwrotu kosztów udziału w postępowaniu, poza przypadkami określonymi w Ustawie PZP.</w:t>
      </w:r>
    </w:p>
    <w:p w14:paraId="3C7E90E8" w14:textId="2F83C19D" w:rsidR="009202EC" w:rsidRPr="00A75D51" w:rsidRDefault="004265CA" w:rsidP="00AD7030">
      <w:pPr>
        <w:spacing w:before="120" w:after="120"/>
        <w:ind w:left="709" w:hanging="709"/>
        <w:jc w:val="both"/>
        <w:rPr>
          <w:rFonts w:ascii="Times New Roman" w:hAnsi="Times New Roman"/>
        </w:rPr>
      </w:pPr>
      <w:r w:rsidRPr="00A75D51">
        <w:rPr>
          <w:rFonts w:ascii="Times New Roman" w:hAnsi="Times New Roman"/>
          <w:b/>
        </w:rPr>
        <w:t>3</w:t>
      </w:r>
      <w:r w:rsidR="00E35B40" w:rsidRPr="00A75D51">
        <w:rPr>
          <w:rFonts w:ascii="Times New Roman" w:hAnsi="Times New Roman"/>
          <w:b/>
        </w:rPr>
        <w:t>1</w:t>
      </w:r>
      <w:r w:rsidRPr="00A75D51">
        <w:rPr>
          <w:rFonts w:ascii="Times New Roman" w:hAnsi="Times New Roman"/>
          <w:b/>
        </w:rPr>
        <w:t>.2.</w:t>
      </w:r>
      <w:r w:rsidRPr="00A75D51">
        <w:rPr>
          <w:rFonts w:ascii="Times New Roman" w:hAnsi="Times New Roman"/>
        </w:rPr>
        <w:tab/>
        <w:t>Zamawiający nie przewiduje rozliczeń w walutach obcych. Rozliczenia między Zamawiającym</w:t>
      </w:r>
      <w:r w:rsidR="00936B80" w:rsidRPr="00A75D51">
        <w:rPr>
          <w:rFonts w:ascii="Times New Roman" w:hAnsi="Times New Roman"/>
        </w:rPr>
        <w:t>,</w:t>
      </w:r>
      <w:r w:rsidRPr="00A75D51">
        <w:rPr>
          <w:rFonts w:ascii="Times New Roman" w:hAnsi="Times New Roman"/>
        </w:rPr>
        <w:t xml:space="preserve"> a Wykonawcą będą realizowane w walucie polskiej.</w:t>
      </w:r>
    </w:p>
    <w:p w14:paraId="17CA5314" w14:textId="702C5B58" w:rsidR="00E35B40" w:rsidRPr="00A75D51" w:rsidRDefault="00A754A2" w:rsidP="00A754A2">
      <w:pPr>
        <w:pStyle w:val="Teksttreci20"/>
        <w:numPr>
          <w:ilvl w:val="0"/>
          <w:numId w:val="16"/>
        </w:numPr>
        <w:shd w:val="clear" w:color="auto" w:fill="auto"/>
        <w:tabs>
          <w:tab w:val="left" w:pos="851"/>
        </w:tabs>
        <w:spacing w:before="0" w:after="120" w:line="276" w:lineRule="auto"/>
        <w:ind w:left="708" w:hanging="992"/>
        <w:jc w:val="both"/>
        <w:rPr>
          <w:rFonts w:ascii="Times New Roman" w:hAnsi="Times New Roman" w:cs="Times New Roman"/>
          <w:b/>
          <w:sz w:val="22"/>
          <w:szCs w:val="22"/>
        </w:rPr>
      </w:pPr>
      <w:r w:rsidRPr="00A75D51">
        <w:rPr>
          <w:rFonts w:ascii="Times New Roman" w:hAnsi="Times New Roman" w:cs="Times New Roman"/>
          <w:b/>
          <w:sz w:val="22"/>
          <w:szCs w:val="22"/>
        </w:rPr>
        <w:t>OCHRONA DANYCH OSOBOWYCH</w:t>
      </w:r>
    </w:p>
    <w:p w14:paraId="58A57444" w14:textId="1EE48C93" w:rsidR="00307A09" w:rsidRPr="00A75D51" w:rsidRDefault="00307A09" w:rsidP="00C4576D">
      <w:pPr>
        <w:pStyle w:val="Teksttreci20"/>
        <w:numPr>
          <w:ilvl w:val="1"/>
          <w:numId w:val="33"/>
        </w:numPr>
        <w:tabs>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Stosownie do art. 13 ust. 1 i 2 RODO, informuj</w:t>
      </w:r>
      <w:r w:rsidR="00E13466" w:rsidRPr="00A75D51">
        <w:rPr>
          <w:rFonts w:ascii="Times New Roman" w:hAnsi="Times New Roman" w:cs="Times New Roman"/>
          <w:sz w:val="22"/>
          <w:szCs w:val="22"/>
        </w:rPr>
        <w:t>ę</w:t>
      </w:r>
      <w:r w:rsidRPr="00A75D51">
        <w:rPr>
          <w:rFonts w:ascii="Times New Roman" w:hAnsi="Times New Roman" w:cs="Times New Roman"/>
          <w:sz w:val="22"/>
          <w:szCs w:val="22"/>
        </w:rPr>
        <w:t>, iż administratorem danych</w:t>
      </w:r>
      <w:r w:rsidR="00E35B40" w:rsidRPr="00A75D51">
        <w:rPr>
          <w:rFonts w:ascii="Times New Roman" w:hAnsi="Times New Roman" w:cs="Times New Roman"/>
          <w:sz w:val="22"/>
          <w:szCs w:val="22"/>
        </w:rPr>
        <w:t xml:space="preserve"> </w:t>
      </w:r>
      <w:r w:rsidRPr="00A75D51">
        <w:rPr>
          <w:rFonts w:ascii="Times New Roman" w:hAnsi="Times New Roman" w:cs="Times New Roman"/>
          <w:sz w:val="22"/>
          <w:szCs w:val="22"/>
        </w:rPr>
        <w:t xml:space="preserve">osobowych </w:t>
      </w:r>
      <w:r w:rsidR="00E4359E" w:rsidRPr="00A75D51">
        <w:rPr>
          <w:rFonts w:ascii="Times New Roman" w:hAnsi="Times New Roman" w:cs="Times New Roman"/>
          <w:sz w:val="22"/>
          <w:szCs w:val="22"/>
        </w:rPr>
        <w:t xml:space="preserve">są </w:t>
      </w:r>
      <w:r w:rsidR="00E13466" w:rsidRPr="00A75D51">
        <w:rPr>
          <w:rFonts w:ascii="Times New Roman" w:hAnsi="Times New Roman" w:cs="Times New Roman"/>
          <w:sz w:val="22"/>
          <w:szCs w:val="22"/>
        </w:rPr>
        <w:t>Zamawiający</w:t>
      </w:r>
      <w:r w:rsidR="00E4359E" w:rsidRPr="00A75D51">
        <w:rPr>
          <w:rFonts w:ascii="Times New Roman" w:hAnsi="Times New Roman" w:cs="Times New Roman"/>
          <w:sz w:val="22"/>
          <w:szCs w:val="22"/>
        </w:rPr>
        <w:t>, wsk</w:t>
      </w:r>
      <w:r w:rsidR="005100EC" w:rsidRPr="00A75D51">
        <w:rPr>
          <w:rFonts w:ascii="Times New Roman" w:hAnsi="Times New Roman" w:cs="Times New Roman"/>
          <w:sz w:val="22"/>
          <w:szCs w:val="22"/>
        </w:rPr>
        <w:t>a</w:t>
      </w:r>
      <w:r w:rsidR="00E4359E" w:rsidRPr="00A75D51">
        <w:rPr>
          <w:rFonts w:ascii="Times New Roman" w:hAnsi="Times New Roman" w:cs="Times New Roman"/>
          <w:sz w:val="22"/>
          <w:szCs w:val="22"/>
        </w:rPr>
        <w:t>zani w załączniku nr 1 do SIWZ</w:t>
      </w:r>
      <w:r w:rsidR="00E13466" w:rsidRPr="00A75D51">
        <w:rPr>
          <w:rFonts w:ascii="Times New Roman" w:hAnsi="Times New Roman" w:cs="Times New Roman"/>
          <w:sz w:val="22"/>
          <w:szCs w:val="22"/>
        </w:rPr>
        <w:t>.</w:t>
      </w:r>
    </w:p>
    <w:p w14:paraId="6A0BE985" w14:textId="69EB160E" w:rsidR="00E35B40" w:rsidRPr="00A148FD" w:rsidRDefault="00741AAD"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E35B40"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 xml:space="preserve">Kontakt do Inspektora Ochrony Danych: </w:t>
      </w:r>
      <w:hyperlink r:id="rId16" w:history="1">
        <w:r w:rsidR="00E35B40" w:rsidRPr="00D037AC">
          <w:rPr>
            <w:rStyle w:val="Hipercze"/>
            <w:rFonts w:ascii="Times New Roman" w:hAnsi="Times New Roman"/>
            <w:color w:val="auto"/>
            <w:sz w:val="22"/>
            <w:szCs w:val="22"/>
          </w:rPr>
          <w:t>iod@karlino.pl</w:t>
        </w:r>
      </w:hyperlink>
      <w:r w:rsidR="0080034A" w:rsidRPr="005178A2">
        <w:rPr>
          <w:rStyle w:val="Hipercze"/>
          <w:rFonts w:ascii="Times New Roman" w:hAnsi="Times New Roman"/>
          <w:color w:val="auto"/>
          <w:sz w:val="22"/>
          <w:szCs w:val="22"/>
        </w:rPr>
        <w:t>.</w:t>
      </w:r>
    </w:p>
    <w:p w14:paraId="6D73D270" w14:textId="129FE019" w:rsidR="00E35B40" w:rsidRPr="00A75D51" w:rsidRDefault="00741AAD"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 xml:space="preserve">Dane osobowe przetwarzane będą na podstawie art. 6 ust. 1 lit. c RODO w celu związanym </w:t>
      </w:r>
      <w:r w:rsidR="00936B80" w:rsidRPr="00A75D51">
        <w:rPr>
          <w:rFonts w:ascii="Times New Roman" w:hAnsi="Times New Roman" w:cs="Times New Roman"/>
          <w:sz w:val="22"/>
          <w:szCs w:val="22"/>
        </w:rPr>
        <w:br/>
      </w:r>
      <w:r w:rsidR="00307A09" w:rsidRPr="00A75D51">
        <w:rPr>
          <w:rFonts w:ascii="Times New Roman" w:hAnsi="Times New Roman" w:cs="Times New Roman"/>
          <w:sz w:val="22"/>
          <w:szCs w:val="22"/>
        </w:rPr>
        <w:t xml:space="preserve">z prowadzeniem niniejszego postępowania o udzielenie zamówienia publicznego </w:t>
      </w:r>
    </w:p>
    <w:p w14:paraId="76C1C554" w14:textId="1BD6211A" w:rsidR="00E35B40" w:rsidRPr="00A75D51" w:rsidRDefault="00741AAD"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Odbiorcami danych osobowych będą osoby lub podmioty, którym dokumentacja postepowania zostanie udostępniona w oparciu o art. 8</w:t>
      </w:r>
      <w:r w:rsidR="00E4359E" w:rsidRPr="00A75D51">
        <w:rPr>
          <w:rFonts w:ascii="Times New Roman" w:hAnsi="Times New Roman" w:cs="Times New Roman"/>
          <w:sz w:val="22"/>
          <w:szCs w:val="22"/>
        </w:rPr>
        <w:t>-8a</w:t>
      </w:r>
      <w:r w:rsidR="00307A09" w:rsidRPr="00A75D51">
        <w:rPr>
          <w:rFonts w:ascii="Times New Roman" w:hAnsi="Times New Roman" w:cs="Times New Roman"/>
          <w:sz w:val="22"/>
          <w:szCs w:val="22"/>
        </w:rPr>
        <w:t xml:space="preserve"> oraz 96 ust. 3</w:t>
      </w:r>
      <w:r w:rsidR="00E4359E" w:rsidRPr="00A75D51">
        <w:rPr>
          <w:rFonts w:ascii="Times New Roman" w:hAnsi="Times New Roman" w:cs="Times New Roman"/>
          <w:sz w:val="22"/>
          <w:szCs w:val="22"/>
        </w:rPr>
        <w:t>-3b</w:t>
      </w:r>
      <w:r w:rsidR="00307A09" w:rsidRPr="00A75D51">
        <w:rPr>
          <w:rFonts w:ascii="Times New Roman" w:hAnsi="Times New Roman" w:cs="Times New Roman"/>
          <w:sz w:val="22"/>
          <w:szCs w:val="22"/>
        </w:rPr>
        <w:t xml:space="preserve"> ustawy PZP.</w:t>
      </w:r>
    </w:p>
    <w:p w14:paraId="407E054E" w14:textId="670860CB" w:rsidR="00741AAD" w:rsidRPr="00A75D51" w:rsidRDefault="00741AAD"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 xml:space="preserve">Dane osobowe pozyskane w związku z prowadzeniem niniejszego postępowania </w:t>
      </w:r>
      <w:r w:rsidR="00DD076F" w:rsidRPr="00A75D51">
        <w:rPr>
          <w:rFonts w:ascii="Times New Roman" w:hAnsi="Times New Roman" w:cs="Times New Roman"/>
          <w:sz w:val="22"/>
          <w:szCs w:val="22"/>
        </w:rPr>
        <w:br/>
      </w:r>
      <w:r w:rsidR="00307A09" w:rsidRPr="00A75D51">
        <w:rPr>
          <w:rFonts w:ascii="Times New Roman" w:hAnsi="Times New Roman" w:cs="Times New Roman"/>
          <w:sz w:val="22"/>
          <w:szCs w:val="22"/>
        </w:rPr>
        <w:t xml:space="preserve">o udzielenie zamówienia publicznego będą przechowywane, zgodnie z art. 97 ust. 1 ustawy PZP, przez okres </w:t>
      </w:r>
      <w:r w:rsidRPr="00A75D51">
        <w:rPr>
          <w:rFonts w:ascii="Times New Roman" w:hAnsi="Times New Roman" w:cs="Times New Roman"/>
          <w:sz w:val="22"/>
          <w:szCs w:val="22"/>
        </w:rPr>
        <w:t>4</w:t>
      </w:r>
      <w:r w:rsidR="00307A09" w:rsidRPr="00A75D51">
        <w:rPr>
          <w:rFonts w:ascii="Times New Roman" w:hAnsi="Times New Roman" w:cs="Times New Roman"/>
          <w:sz w:val="22"/>
          <w:szCs w:val="22"/>
        </w:rPr>
        <w:t xml:space="preserve"> lat od dnia zakończenia postępowania o udzielenie zamówienia publicznego, a jeżeli czas trwania umowy przekracza 4 lata, okres przechowywania obejmuje </w:t>
      </w:r>
      <w:r w:rsidR="00307A09" w:rsidRPr="00A75D51">
        <w:rPr>
          <w:rFonts w:ascii="Times New Roman" w:hAnsi="Times New Roman" w:cs="Times New Roman"/>
          <w:sz w:val="22"/>
          <w:szCs w:val="22"/>
        </w:rPr>
        <w:lastRenderedPageBreak/>
        <w:t xml:space="preserve">cały czas trwania umowy w sprawie zamówienia publicznego. </w:t>
      </w:r>
    </w:p>
    <w:p w14:paraId="5E81B056" w14:textId="77777777" w:rsidR="00741AAD" w:rsidRPr="00A75D51" w:rsidRDefault="00741AAD"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Niezależnie od postanowień pkt 3</w:t>
      </w:r>
      <w:r w:rsidRPr="00A75D51">
        <w:rPr>
          <w:rFonts w:ascii="Times New Roman" w:hAnsi="Times New Roman" w:cs="Times New Roman"/>
          <w:sz w:val="22"/>
          <w:szCs w:val="22"/>
        </w:rPr>
        <w:t>2</w:t>
      </w:r>
      <w:r w:rsidR="00307A09" w:rsidRPr="00A75D51">
        <w:rPr>
          <w:rFonts w:ascii="Times New Roman" w:hAnsi="Times New Roman" w:cs="Times New Roman"/>
          <w:sz w:val="22"/>
          <w:szCs w:val="22"/>
        </w:rPr>
        <w:t xml:space="preserve">.5 powyżej, w przypadku zawarcia umowy w sprawie zamówienia publicznego, dane osobowe będą przetwarzane do upływu okresu przedawnienia roszczeń wynikających z umowy w sprawie zamówienia publicznego. </w:t>
      </w:r>
    </w:p>
    <w:p w14:paraId="1664D33A" w14:textId="7FD11843" w:rsidR="0080034A" w:rsidRPr="00A75D51" w:rsidRDefault="0080034A" w:rsidP="00C4576D">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Obowiązek podania danych osobowych bezpośrednio dotyczących jest wymogiem określonym w przepisach ustawy Pzp, związanym z udziałem w postepowaniu o udzielenie zamówienia publicznego; konsekwencje nie podania określonych danych wynikają z ustawy Pzp.</w:t>
      </w:r>
    </w:p>
    <w:p w14:paraId="1F77C1F7" w14:textId="7D9E6C31" w:rsidR="00741AAD" w:rsidRPr="00A75D51" w:rsidRDefault="00741AAD" w:rsidP="00D617DB">
      <w:pPr>
        <w:pStyle w:val="Teksttreci20"/>
        <w:numPr>
          <w:ilvl w:val="1"/>
          <w:numId w:val="33"/>
        </w:numPr>
        <w:tabs>
          <w:tab w:val="left" w:pos="567"/>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Stosownie do art. 22 RODO, decyzje dotyczące danych osobowych nie będą podejmowane w sposób zautomatyzowany.</w:t>
      </w:r>
    </w:p>
    <w:p w14:paraId="0C7FCBB4" w14:textId="10837DA4" w:rsidR="00307A09" w:rsidRPr="00A75D51" w:rsidRDefault="00307A09" w:rsidP="00C4576D">
      <w:pPr>
        <w:pStyle w:val="Teksttreci20"/>
        <w:numPr>
          <w:ilvl w:val="1"/>
          <w:numId w:val="33"/>
        </w:numPr>
        <w:tabs>
          <w:tab w:val="left" w:pos="851"/>
        </w:tabs>
        <w:spacing w:after="0" w:line="276" w:lineRule="auto"/>
        <w:ind w:left="851" w:hanging="851"/>
        <w:contextualSpacing/>
        <w:jc w:val="both"/>
        <w:rPr>
          <w:rFonts w:ascii="Times New Roman" w:hAnsi="Times New Roman" w:cs="Times New Roman"/>
          <w:sz w:val="22"/>
          <w:szCs w:val="22"/>
        </w:rPr>
      </w:pPr>
      <w:r w:rsidRPr="00A75D51">
        <w:rPr>
          <w:rFonts w:ascii="Times New Roman" w:hAnsi="Times New Roman" w:cs="Times New Roman"/>
          <w:sz w:val="22"/>
          <w:szCs w:val="22"/>
        </w:rPr>
        <w:t>Osoba, której dotyczą pozyskane w związku z prowadzeniem niniejszego postepowania dane osobowe, ma prawo:</w:t>
      </w:r>
    </w:p>
    <w:p w14:paraId="1DB674EF" w14:textId="47762A9B" w:rsidR="00307A09" w:rsidRPr="00A75D51" w:rsidRDefault="00307A09" w:rsidP="0072051E">
      <w:pPr>
        <w:pStyle w:val="Akapitzlist"/>
        <w:numPr>
          <w:ilvl w:val="0"/>
          <w:numId w:val="30"/>
        </w:numPr>
        <w:spacing w:after="0"/>
        <w:ind w:left="1281" w:hanging="357"/>
        <w:contextualSpacing w:val="0"/>
        <w:jc w:val="both"/>
        <w:rPr>
          <w:rFonts w:ascii="Times New Roman" w:eastAsia="Verdana" w:hAnsi="Times New Roman"/>
          <w:lang w:eastAsia="pl-PL"/>
        </w:rPr>
      </w:pPr>
      <w:r w:rsidRPr="00A75D51">
        <w:rPr>
          <w:rFonts w:ascii="Times New Roman" w:hAnsi="Times New Roman"/>
        </w:rPr>
        <w:t xml:space="preserve">dostępu do swoich danych osobowych – zgodnie z art. 15 RODO, </w:t>
      </w:r>
      <w:r w:rsidR="00E4359E" w:rsidRPr="00A75D51">
        <w:rPr>
          <w:rFonts w:ascii="Times New Roman" w:eastAsia="Verdana" w:hAnsi="Times New Roman"/>
          <w:lang w:eastAsia="pl-PL"/>
        </w:rPr>
        <w:t xml:space="preserve">przy czym </w:t>
      </w:r>
      <w:r w:rsidR="00DD076F" w:rsidRPr="00A75D51">
        <w:rPr>
          <w:rFonts w:ascii="Times New Roman" w:eastAsia="Verdana" w:hAnsi="Times New Roman"/>
          <w:lang w:eastAsia="pl-PL"/>
        </w:rPr>
        <w:br/>
      </w:r>
      <w:r w:rsidR="00E4359E" w:rsidRPr="00A75D51">
        <w:rPr>
          <w:rFonts w:ascii="Times New Roman" w:eastAsia="Verdana" w:hAnsi="Times New Roman"/>
          <w:lang w:eastAsia="pl-PL"/>
        </w:rP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7BB0C5AB" w14:textId="1B4D5480" w:rsidR="00307A09" w:rsidRPr="00A75D51" w:rsidRDefault="00307A09" w:rsidP="00E4359E">
      <w:pPr>
        <w:pStyle w:val="Akapitzlist"/>
        <w:numPr>
          <w:ilvl w:val="0"/>
          <w:numId w:val="30"/>
        </w:numPr>
        <w:spacing w:after="0"/>
        <w:ind w:left="1281" w:hanging="357"/>
        <w:contextualSpacing w:val="0"/>
        <w:jc w:val="both"/>
        <w:rPr>
          <w:rFonts w:ascii="Times New Roman" w:eastAsia="Verdana" w:hAnsi="Times New Roman"/>
          <w:lang w:eastAsia="pl-PL"/>
        </w:rPr>
      </w:pPr>
      <w:r w:rsidRPr="00A75D51">
        <w:rPr>
          <w:rFonts w:ascii="Times New Roman" w:hAnsi="Times New Roman"/>
        </w:rPr>
        <w:t>do sprostowan</w:t>
      </w:r>
      <w:r w:rsidR="0080034A" w:rsidRPr="00A75D51">
        <w:rPr>
          <w:rFonts w:ascii="Times New Roman" w:hAnsi="Times New Roman"/>
        </w:rPr>
        <w:t>i</w:t>
      </w:r>
      <w:r w:rsidRPr="00A75D51">
        <w:rPr>
          <w:rFonts w:ascii="Times New Roman" w:hAnsi="Times New Roman"/>
        </w:rPr>
        <w:t>a swoich danych osobowych – zgodnie z art. 16 RODO,</w:t>
      </w:r>
      <w:r w:rsidR="00E4359E" w:rsidRPr="00A75D51">
        <w:rPr>
          <w:rFonts w:ascii="Times New Roman" w:hAnsi="Times New Roman"/>
        </w:rPr>
        <w:t xml:space="preserve"> </w:t>
      </w:r>
      <w:r w:rsidR="00E4359E" w:rsidRPr="00A75D51">
        <w:rPr>
          <w:rFonts w:ascii="Times New Roman" w:eastAsia="Verdana" w:hAnsi="Times New Roman"/>
          <w:lang w:eastAsia="pl-PL"/>
        </w:rPr>
        <w:t xml:space="preserve">przy czym  skorzystanie z prawa do sprostowania nie może skutkować zmianą wyniku postępowania o udzielenie zamówienia publicznego, ani zmianą postanowień umowy </w:t>
      </w:r>
      <w:r w:rsidR="00DD076F" w:rsidRPr="00A75D51">
        <w:rPr>
          <w:rFonts w:ascii="Times New Roman" w:eastAsia="Verdana" w:hAnsi="Times New Roman"/>
          <w:lang w:eastAsia="pl-PL"/>
        </w:rPr>
        <w:br/>
      </w:r>
      <w:r w:rsidR="00E4359E" w:rsidRPr="00A75D51">
        <w:rPr>
          <w:rFonts w:ascii="Times New Roman" w:eastAsia="Verdana" w:hAnsi="Times New Roman"/>
          <w:lang w:eastAsia="pl-PL"/>
        </w:rPr>
        <w:t>w zakresie niezgodnym z ustawą Pzp oraz nie może naruszać integralności protokołu oraz jego załączników;</w:t>
      </w:r>
    </w:p>
    <w:p w14:paraId="479C30F3" w14:textId="52384074" w:rsidR="00307A09" w:rsidRPr="00A75D51" w:rsidRDefault="00DD076F" w:rsidP="00DD076F">
      <w:pPr>
        <w:pStyle w:val="Teksttreci20"/>
        <w:numPr>
          <w:ilvl w:val="0"/>
          <w:numId w:val="30"/>
        </w:numPr>
        <w:tabs>
          <w:tab w:val="left" w:pos="567"/>
        </w:tabs>
        <w:spacing w:before="0" w:after="0" w:line="276" w:lineRule="auto"/>
        <w:ind w:left="1134" w:hanging="283"/>
        <w:jc w:val="both"/>
        <w:rPr>
          <w:rFonts w:ascii="Times New Roman" w:hAnsi="Times New Roman" w:cs="Times New Roman"/>
          <w:sz w:val="22"/>
          <w:szCs w:val="22"/>
        </w:rPr>
      </w:pPr>
      <w:r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 xml:space="preserve">do żądania od Zamawiającego – jako administratora, ograniczenia przetwarzania danych osobowych z zastrzeżeniem przypadków, o których mowa w art. 18 ust. 2 RODO. </w:t>
      </w:r>
    </w:p>
    <w:p w14:paraId="1A3B4CFE" w14:textId="3ED2E0F9" w:rsidR="00307A09" w:rsidRPr="00A75D51" w:rsidRDefault="00DD076F" w:rsidP="00E4359E">
      <w:pPr>
        <w:pStyle w:val="Teksttreci20"/>
        <w:numPr>
          <w:ilvl w:val="1"/>
          <w:numId w:val="33"/>
        </w:numPr>
        <w:tabs>
          <w:tab w:val="left" w:pos="851"/>
        </w:tabs>
        <w:spacing w:before="0" w:after="0" w:line="276" w:lineRule="auto"/>
        <w:ind w:left="851" w:hanging="851"/>
        <w:jc w:val="both"/>
        <w:rPr>
          <w:rFonts w:ascii="Times New Roman" w:hAnsi="Times New Roman" w:cs="Times New Roman"/>
          <w:sz w:val="22"/>
          <w:szCs w:val="22"/>
        </w:rPr>
      </w:pPr>
      <w:r w:rsidRPr="00A75D51">
        <w:rPr>
          <w:rFonts w:ascii="Times New Roman" w:hAnsi="Times New Roman"/>
          <w:sz w:val="22"/>
          <w:szCs w:val="22"/>
        </w:rPr>
        <w:t>W</w:t>
      </w:r>
      <w:r w:rsidR="00307A09" w:rsidRPr="00A75D51">
        <w:rPr>
          <w:rFonts w:ascii="Times New Roman" w:hAnsi="Times New Roman"/>
          <w:sz w:val="22"/>
          <w:szCs w:val="22"/>
        </w:rPr>
        <w:t xml:space="preserve">niesienia skargi do Prezesa Urzędu Ochrony Danych Osobowych w przypadku uznania, </w:t>
      </w:r>
      <w:r w:rsidRPr="00A75D51">
        <w:rPr>
          <w:rFonts w:ascii="Times New Roman" w:hAnsi="Times New Roman"/>
          <w:sz w:val="22"/>
          <w:szCs w:val="22"/>
        </w:rPr>
        <w:br/>
      </w:r>
      <w:r w:rsidR="00307A09" w:rsidRPr="00A75D51">
        <w:rPr>
          <w:rFonts w:ascii="Times New Roman" w:hAnsi="Times New Roman"/>
          <w:sz w:val="22"/>
          <w:szCs w:val="22"/>
        </w:rPr>
        <w:t xml:space="preserve">iż przetwarzanie jej danych osobowych narusza przepisy o ochronie danych osobowych, </w:t>
      </w:r>
      <w:r w:rsidRPr="00A75D51">
        <w:rPr>
          <w:rFonts w:ascii="Times New Roman" w:hAnsi="Times New Roman"/>
          <w:sz w:val="22"/>
          <w:szCs w:val="22"/>
        </w:rPr>
        <w:br/>
      </w:r>
      <w:r w:rsidR="00307A09" w:rsidRPr="00A75D51">
        <w:rPr>
          <w:rFonts w:ascii="Times New Roman" w:hAnsi="Times New Roman"/>
          <w:sz w:val="22"/>
          <w:szCs w:val="22"/>
        </w:rPr>
        <w:t xml:space="preserve">w </w:t>
      </w:r>
      <w:r w:rsidR="00E4359E" w:rsidRPr="00A75D51">
        <w:rPr>
          <w:rFonts w:ascii="Times New Roman" w:hAnsi="Times New Roman"/>
          <w:sz w:val="22"/>
          <w:szCs w:val="22"/>
        </w:rPr>
        <w:t>tym przepisy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sidR="00E4359E" w:rsidRPr="00A75D51">
        <w:rPr>
          <w:rFonts w:ascii="Times New Roman" w:hAnsi="Times New Roman" w:cs="Times New Roman"/>
          <w:sz w:val="22"/>
          <w:szCs w:val="22"/>
        </w:rPr>
        <w:t xml:space="preserve"> </w:t>
      </w:r>
      <w:r w:rsidR="00307A09" w:rsidRPr="00A75D51">
        <w:rPr>
          <w:rFonts w:ascii="Times New Roman" w:hAnsi="Times New Roman" w:cs="Times New Roman"/>
          <w:sz w:val="22"/>
          <w:szCs w:val="22"/>
        </w:rPr>
        <w:t>Osobie, której dane osobowe zostały pozyskane przez Zamawiającego w związku z prowadzeniem niniejszego postepowania o udzielenie zamówienia publicznego nie przysługuje:</w:t>
      </w:r>
    </w:p>
    <w:p w14:paraId="70056404" w14:textId="73B18B54" w:rsidR="00307A09" w:rsidRPr="00A75D51" w:rsidRDefault="00307A09" w:rsidP="00C4576D">
      <w:pPr>
        <w:pStyle w:val="Teksttreci20"/>
        <w:numPr>
          <w:ilvl w:val="0"/>
          <w:numId w:val="31"/>
        </w:numPr>
        <w:tabs>
          <w:tab w:val="left" w:pos="1134"/>
        </w:tabs>
        <w:spacing w:after="0" w:line="276" w:lineRule="auto"/>
        <w:ind w:left="1134" w:hanging="425"/>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prawo do usunięcia danych osobowych, o czym przesadza art. 17 ust. </w:t>
      </w:r>
      <w:r w:rsidR="0080034A" w:rsidRPr="00A75D51">
        <w:rPr>
          <w:rFonts w:ascii="Times New Roman" w:hAnsi="Times New Roman" w:cs="Times New Roman"/>
          <w:sz w:val="22"/>
          <w:szCs w:val="22"/>
        </w:rPr>
        <w:t xml:space="preserve">3 </w:t>
      </w:r>
      <w:r w:rsidRPr="00A75D51">
        <w:rPr>
          <w:rFonts w:ascii="Times New Roman" w:hAnsi="Times New Roman" w:cs="Times New Roman"/>
          <w:sz w:val="22"/>
          <w:szCs w:val="22"/>
        </w:rPr>
        <w:t xml:space="preserve">lit. b, d lub e RODO, </w:t>
      </w:r>
    </w:p>
    <w:p w14:paraId="19DAF30E" w14:textId="77777777" w:rsidR="00307A09" w:rsidRPr="00A75D51" w:rsidRDefault="00307A09" w:rsidP="00C4576D">
      <w:pPr>
        <w:pStyle w:val="Teksttreci20"/>
        <w:numPr>
          <w:ilvl w:val="0"/>
          <w:numId w:val="31"/>
        </w:numPr>
        <w:tabs>
          <w:tab w:val="left" w:pos="1134"/>
        </w:tabs>
        <w:spacing w:after="0" w:line="276" w:lineRule="auto"/>
        <w:ind w:left="1134" w:hanging="425"/>
        <w:contextualSpacing/>
        <w:jc w:val="both"/>
        <w:rPr>
          <w:rFonts w:ascii="Times New Roman" w:hAnsi="Times New Roman" w:cs="Times New Roman"/>
          <w:sz w:val="22"/>
          <w:szCs w:val="22"/>
        </w:rPr>
      </w:pPr>
      <w:r w:rsidRPr="00A75D51">
        <w:rPr>
          <w:rFonts w:ascii="Times New Roman" w:hAnsi="Times New Roman" w:cs="Times New Roman"/>
          <w:sz w:val="22"/>
          <w:szCs w:val="22"/>
        </w:rPr>
        <w:t>prawo do przenoszenia danych osobowych, o którym mowa w art.20 RODO,</w:t>
      </w:r>
    </w:p>
    <w:p w14:paraId="7FAB0E77" w14:textId="690C0484" w:rsidR="00307A09" w:rsidRPr="00A75D51" w:rsidRDefault="00307A09" w:rsidP="00C4576D">
      <w:pPr>
        <w:pStyle w:val="Teksttreci20"/>
        <w:numPr>
          <w:ilvl w:val="0"/>
          <w:numId w:val="31"/>
        </w:numPr>
        <w:tabs>
          <w:tab w:val="left" w:pos="1134"/>
        </w:tabs>
        <w:spacing w:after="0" w:line="276" w:lineRule="auto"/>
        <w:ind w:left="1134" w:hanging="425"/>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określone w art. 21 RODO prawo sprzeciwu wobec przetwarzania danych osobowych, </w:t>
      </w:r>
      <w:r w:rsidR="00DD076F" w:rsidRPr="00A75D51">
        <w:rPr>
          <w:rFonts w:ascii="Times New Roman" w:hAnsi="Times New Roman" w:cs="Times New Roman"/>
          <w:sz w:val="22"/>
          <w:szCs w:val="22"/>
        </w:rPr>
        <w:br/>
      </w:r>
      <w:r w:rsidRPr="00A75D51">
        <w:rPr>
          <w:rFonts w:ascii="Times New Roman" w:hAnsi="Times New Roman" w:cs="Times New Roman"/>
          <w:sz w:val="22"/>
          <w:szCs w:val="22"/>
        </w:rPr>
        <w:t xml:space="preserve">a to z uwagi na fakt, że podstawą prawną przetwarzania danych osobowych jest art. 6 ust. 1 lit. c RODO. </w:t>
      </w:r>
    </w:p>
    <w:p w14:paraId="5FAFA0DE" w14:textId="4055D8CB" w:rsidR="00307A09" w:rsidRPr="00A75D51" w:rsidRDefault="001515D4" w:rsidP="00BC1C13">
      <w:pPr>
        <w:pStyle w:val="Teksttreci20"/>
        <w:tabs>
          <w:tab w:val="left" w:pos="1134"/>
        </w:tabs>
        <w:spacing w:after="0" w:line="276" w:lineRule="auto"/>
        <w:ind w:left="709" w:firstLine="0"/>
        <w:contextualSpacing/>
        <w:jc w:val="both"/>
        <w:rPr>
          <w:rFonts w:ascii="Times New Roman" w:hAnsi="Times New Roman" w:cs="Times New Roman"/>
          <w:sz w:val="22"/>
          <w:szCs w:val="22"/>
        </w:rPr>
      </w:pPr>
      <w:r w:rsidRPr="00A75D51">
        <w:rPr>
          <w:rFonts w:ascii="Times New Roman" w:hAnsi="Times New Roman" w:cs="Times New Roman"/>
          <w:sz w:val="22"/>
          <w:szCs w:val="22"/>
        </w:rPr>
        <w:t xml:space="preserve">Obowiązki wynikające z zapisów powyższych (dotyczących ochrony danych osobowych) </w:t>
      </w:r>
      <w:r w:rsidR="00DD076F" w:rsidRPr="00A75D51">
        <w:rPr>
          <w:rFonts w:ascii="Times New Roman" w:hAnsi="Times New Roman" w:cs="Times New Roman"/>
          <w:sz w:val="22"/>
          <w:szCs w:val="22"/>
        </w:rPr>
        <w:br/>
      </w:r>
      <w:r w:rsidRPr="00A75D51">
        <w:rPr>
          <w:rFonts w:ascii="Times New Roman" w:hAnsi="Times New Roman" w:cs="Times New Roman"/>
          <w:sz w:val="22"/>
          <w:szCs w:val="22"/>
        </w:rPr>
        <w:t xml:space="preserve">po zawarciu umowy o udzielenie zamówienia publicznego wykonywać będzie każdy </w:t>
      </w:r>
      <w:r w:rsidR="00DD076F" w:rsidRPr="00A75D51">
        <w:rPr>
          <w:rFonts w:ascii="Times New Roman" w:hAnsi="Times New Roman" w:cs="Times New Roman"/>
          <w:sz w:val="22"/>
          <w:szCs w:val="22"/>
        </w:rPr>
        <w:br/>
      </w:r>
      <w:r w:rsidRPr="00A75D51">
        <w:rPr>
          <w:rFonts w:ascii="Times New Roman" w:hAnsi="Times New Roman" w:cs="Times New Roman"/>
          <w:sz w:val="22"/>
          <w:szCs w:val="22"/>
        </w:rPr>
        <w:t>z Zamawiających, który zawrze umowę z Wykonawcą. Każdy z Zamawiających udzieli wykonawcy stoso</w:t>
      </w:r>
      <w:r w:rsidR="00BC1C13">
        <w:rPr>
          <w:rFonts w:ascii="Times New Roman" w:hAnsi="Times New Roman" w:cs="Times New Roman"/>
          <w:sz w:val="22"/>
          <w:szCs w:val="22"/>
        </w:rPr>
        <w:t>wnej informacji w tym zakresie.</w:t>
      </w:r>
    </w:p>
    <w:p w14:paraId="5232388F" w14:textId="77777777" w:rsidR="004265CA" w:rsidRPr="00A75D51" w:rsidRDefault="004265CA" w:rsidP="00C4576D">
      <w:pPr>
        <w:pStyle w:val="Akapitzlist"/>
        <w:keepNext/>
        <w:numPr>
          <w:ilvl w:val="0"/>
          <w:numId w:val="27"/>
        </w:numPr>
        <w:spacing w:before="120" w:after="120"/>
        <w:ind w:left="709"/>
        <w:jc w:val="both"/>
        <w:outlineLvl w:val="0"/>
        <w:rPr>
          <w:rFonts w:ascii="Times New Roman" w:hAnsi="Times New Roman"/>
          <w:b/>
          <w:bCs/>
          <w:smallCaps/>
          <w:spacing w:val="5"/>
          <w:lang w:eastAsia="pl-PL"/>
        </w:rPr>
      </w:pPr>
      <w:bookmarkStart w:id="71" w:name="_Toc464388372"/>
      <w:r w:rsidRPr="00A75D51">
        <w:rPr>
          <w:rFonts w:ascii="Times New Roman" w:hAnsi="Times New Roman"/>
          <w:b/>
          <w:bCs/>
          <w:smallCaps/>
          <w:spacing w:val="5"/>
          <w:lang w:eastAsia="pl-PL"/>
        </w:rPr>
        <w:t>ZAŁĄCZNIKI</w:t>
      </w:r>
      <w:bookmarkEnd w:id="71"/>
      <w:r w:rsidRPr="00A75D51">
        <w:rPr>
          <w:rFonts w:ascii="Times New Roman" w:hAnsi="Times New Roman"/>
          <w:b/>
          <w:bCs/>
          <w:smallCaps/>
          <w:spacing w:val="5"/>
          <w:lang w:eastAsia="pl-PL"/>
        </w:rPr>
        <w:t xml:space="preserve"> </w:t>
      </w:r>
    </w:p>
    <w:p w14:paraId="5387366E" w14:textId="77777777" w:rsidR="0085436A" w:rsidRPr="00D76EF3" w:rsidRDefault="0085436A" w:rsidP="00C4576D">
      <w:pPr>
        <w:rPr>
          <w:rFonts w:ascii="Times New Roman" w:hAnsi="Times New Roman"/>
          <w:color w:val="00B050"/>
        </w:rPr>
      </w:pPr>
      <w:r w:rsidRPr="00D76EF3">
        <w:rPr>
          <w:rFonts w:ascii="Times New Roman" w:hAnsi="Times New Roman"/>
          <w:color w:val="00B050"/>
        </w:rPr>
        <w:br w:type="page"/>
      </w:r>
    </w:p>
    <w:tbl>
      <w:tblPr>
        <w:tblW w:w="5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404"/>
      </w:tblGrid>
      <w:tr w:rsidR="00382511" w:rsidRPr="00A148FD" w14:paraId="59ACE653" w14:textId="77777777" w:rsidTr="00043BE9">
        <w:trPr>
          <w:trHeight w:val="447"/>
          <w:jc w:val="right"/>
        </w:trPr>
        <w:tc>
          <w:tcPr>
            <w:tcW w:w="1990" w:type="dxa"/>
            <w:vAlign w:val="center"/>
          </w:tcPr>
          <w:p w14:paraId="643B27CA" w14:textId="77777777" w:rsidR="001529E0" w:rsidRPr="00A148FD" w:rsidRDefault="001529E0" w:rsidP="001529E0">
            <w:pPr>
              <w:suppressAutoHyphens/>
              <w:spacing w:after="0" w:line="240" w:lineRule="auto"/>
              <w:jc w:val="center"/>
              <w:rPr>
                <w:rFonts w:ascii="Times New Roman" w:hAnsi="Times New Roman"/>
                <w:lang w:eastAsia="ar-SA"/>
              </w:rPr>
            </w:pPr>
            <w:r w:rsidRPr="00A148FD">
              <w:rPr>
                <w:rFonts w:ascii="Times New Roman" w:hAnsi="Times New Roman"/>
              </w:rPr>
              <w:lastRenderedPageBreak/>
              <w:br w:type="page"/>
            </w:r>
            <w:r w:rsidRPr="00A148FD">
              <w:rPr>
                <w:rFonts w:ascii="Times New Roman" w:hAnsi="Times New Roman"/>
                <w:lang w:eastAsia="ar-SA"/>
              </w:rPr>
              <w:t>Załącznik nr 1</w:t>
            </w:r>
          </w:p>
        </w:tc>
        <w:tc>
          <w:tcPr>
            <w:tcW w:w="3404" w:type="dxa"/>
            <w:vAlign w:val="center"/>
          </w:tcPr>
          <w:p w14:paraId="4C725828" w14:textId="77777777" w:rsidR="001529E0" w:rsidRPr="00A148FD" w:rsidRDefault="001529E0" w:rsidP="001529E0">
            <w:pPr>
              <w:suppressAutoHyphens/>
              <w:spacing w:after="0" w:line="240" w:lineRule="auto"/>
              <w:jc w:val="right"/>
              <w:rPr>
                <w:rFonts w:ascii="Times New Roman" w:hAnsi="Times New Roman"/>
                <w:lang w:eastAsia="ar-SA"/>
              </w:rPr>
            </w:pPr>
            <w:r w:rsidRPr="00A148FD">
              <w:rPr>
                <w:rFonts w:ascii="Times New Roman" w:hAnsi="Times New Roman"/>
                <w:lang w:eastAsia="ar-SA"/>
              </w:rPr>
              <w:t>Wzór Formularza Oferty</w:t>
            </w:r>
          </w:p>
        </w:tc>
      </w:tr>
    </w:tbl>
    <w:p w14:paraId="590CD84A" w14:textId="77777777" w:rsidR="001529E0" w:rsidRPr="00A148FD" w:rsidRDefault="001529E0" w:rsidP="00043BE9">
      <w:pPr>
        <w:suppressAutoHyphens/>
        <w:spacing w:before="120" w:after="0" w:line="240" w:lineRule="auto"/>
        <w:jc w:val="center"/>
        <w:rPr>
          <w:rFonts w:ascii="Times New Roman" w:hAnsi="Times New Roman"/>
          <w:b/>
          <w:bCs/>
          <w:lang w:eastAsia="ar-SA"/>
        </w:rPr>
      </w:pPr>
      <w:r w:rsidRPr="00A148FD">
        <w:rPr>
          <w:rFonts w:ascii="Times New Roman" w:hAnsi="Times New Roman"/>
          <w:b/>
          <w:bCs/>
          <w:smallCaps/>
          <w:spacing w:val="5"/>
          <w:lang w:eastAsia="pl-PL"/>
        </w:rPr>
        <w:t>FORMULARZ OFERTY</w:t>
      </w:r>
      <w:r w:rsidRPr="00A148FD">
        <w:rPr>
          <w:rFonts w:ascii="Times New Roman" w:hAnsi="Times New Roman"/>
          <w:b/>
          <w:bCs/>
          <w:lang w:eastAsia="ar-SA"/>
        </w:rPr>
        <w:t xml:space="preserve"> </w:t>
      </w:r>
    </w:p>
    <w:p w14:paraId="5CD27C6D" w14:textId="77777777" w:rsidR="001529E0" w:rsidRPr="00A148FD" w:rsidRDefault="001529E0" w:rsidP="002449C1">
      <w:pPr>
        <w:tabs>
          <w:tab w:val="right" w:pos="9214"/>
        </w:tabs>
        <w:spacing w:after="120" w:line="240" w:lineRule="auto"/>
        <w:jc w:val="both"/>
        <w:rPr>
          <w:rFonts w:ascii="Times New Roman" w:hAnsi="Times New Roman"/>
          <w:b/>
        </w:rPr>
      </w:pPr>
      <w:r w:rsidRPr="00A148FD">
        <w:rPr>
          <w:rFonts w:ascii="Times New Roman" w:hAnsi="Times New Roman"/>
          <w:b/>
          <w:lang w:eastAsia="pl-PL"/>
        </w:rPr>
        <w:t>Zamawiający</w:t>
      </w:r>
      <w:bookmarkStart w:id="72" w:name="_Toc476228462"/>
      <w:bookmarkStart w:id="73" w:name="_Toc476228945"/>
      <w:bookmarkStart w:id="74" w:name="_Toc480790122"/>
      <w:r w:rsidRPr="00A148FD">
        <w:rPr>
          <w:rFonts w:ascii="Times New Roman" w:hAnsi="Times New Roman"/>
          <w:b/>
        </w:rPr>
        <w:t>:</w:t>
      </w:r>
    </w:p>
    <w:p w14:paraId="11FC50DF" w14:textId="77777777" w:rsidR="001529E0" w:rsidRPr="00A148FD" w:rsidRDefault="001529E0" w:rsidP="002449C1">
      <w:pPr>
        <w:tabs>
          <w:tab w:val="right" w:pos="9214"/>
        </w:tabs>
        <w:spacing w:after="120" w:line="240" w:lineRule="auto"/>
        <w:jc w:val="both"/>
        <w:rPr>
          <w:rStyle w:val="LPzwykly"/>
          <w:rFonts w:ascii="Times New Roman" w:hAnsi="Times New Roman"/>
          <w:b/>
        </w:rPr>
      </w:pPr>
      <w:r w:rsidRPr="00A148FD">
        <w:rPr>
          <w:rStyle w:val="LPzwykly"/>
          <w:rFonts w:ascii="Times New Roman" w:hAnsi="Times New Roman"/>
        </w:rPr>
        <w:t>Gmina Karlino</w:t>
      </w:r>
      <w:bookmarkEnd w:id="72"/>
      <w:bookmarkEnd w:id="73"/>
      <w:bookmarkEnd w:id="74"/>
      <w:r w:rsidRPr="00A148FD">
        <w:rPr>
          <w:rStyle w:val="LPzwykly"/>
          <w:rFonts w:ascii="Times New Roman" w:hAnsi="Times New Roman"/>
        </w:rPr>
        <w:t xml:space="preserve">, </w:t>
      </w:r>
      <w:r w:rsidRPr="00A148FD">
        <w:rPr>
          <w:rFonts w:ascii="Times New Roman" w:hAnsi="Times New Roman"/>
          <w:bCs/>
        </w:rPr>
        <w:t>Plac Jana Pawła II 6, 78-230 Karlino</w:t>
      </w:r>
      <w:r w:rsidRPr="00A148FD">
        <w:rPr>
          <w:rStyle w:val="LPzwykly"/>
          <w:rFonts w:ascii="Times New Roman" w:hAnsi="Times New Roman"/>
        </w:rPr>
        <w:t xml:space="preserve"> </w:t>
      </w:r>
    </w:p>
    <w:p w14:paraId="17B72460" w14:textId="77777777" w:rsidR="001529E0" w:rsidRPr="00A148FD" w:rsidRDefault="001529E0" w:rsidP="00043BE9">
      <w:pPr>
        <w:tabs>
          <w:tab w:val="right" w:pos="9214"/>
        </w:tabs>
        <w:spacing w:after="0" w:line="240" w:lineRule="auto"/>
        <w:ind w:right="1"/>
        <w:jc w:val="both"/>
        <w:rPr>
          <w:rFonts w:ascii="Times New Roman" w:hAnsi="Times New Roman"/>
          <w:b/>
          <w:lang w:eastAsia="pl-PL"/>
        </w:rPr>
      </w:pPr>
      <w:r w:rsidRPr="00A148FD">
        <w:rPr>
          <w:rFonts w:ascii="Times New Roman" w:hAnsi="Times New Roman"/>
          <w:b/>
          <w:lang w:eastAsia="pl-PL"/>
        </w:rPr>
        <w:t>Nazwa zamówienia: „Kompleksowa dostawa energii elektrycznej w 2020 r. obejmująca sprzedaż energii elektrycznej i świadczenie usług dystrybucji energii elektrycznej dla Gminy Karlino oraz jednostek organizacyjnych Gminy Karlino, samorządowego zakładu budżetowego, spółek prawa handlowego, w których Gmina Karlino jest udziałowcem oraz instytucji kultury”.</w:t>
      </w:r>
    </w:p>
    <w:p w14:paraId="67FB348A" w14:textId="77777777" w:rsidR="001529E0" w:rsidRPr="00A148FD" w:rsidRDefault="001529E0" w:rsidP="00043BE9">
      <w:pPr>
        <w:tabs>
          <w:tab w:val="right" w:pos="9214"/>
        </w:tabs>
        <w:spacing w:after="0" w:line="240" w:lineRule="auto"/>
        <w:ind w:right="1"/>
        <w:jc w:val="both"/>
        <w:rPr>
          <w:rFonts w:ascii="Times New Roman" w:hAnsi="Times New Roman"/>
          <w:b/>
          <w:lang w:eastAsia="pl-PL"/>
        </w:rPr>
      </w:pPr>
    </w:p>
    <w:p w14:paraId="2B1B7EC8" w14:textId="77777777" w:rsidR="001529E0" w:rsidRPr="00A148FD" w:rsidRDefault="001529E0" w:rsidP="00043BE9">
      <w:pPr>
        <w:tabs>
          <w:tab w:val="right" w:pos="9214"/>
        </w:tabs>
        <w:spacing w:after="0" w:line="240" w:lineRule="auto"/>
        <w:ind w:right="1"/>
        <w:jc w:val="both"/>
        <w:rPr>
          <w:rFonts w:ascii="Times New Roman" w:hAnsi="Times New Roman"/>
          <w:b/>
          <w:lang w:eastAsia="pl-PL"/>
        </w:rPr>
      </w:pPr>
      <w:r w:rsidRPr="00A148FD">
        <w:rPr>
          <w:rFonts w:ascii="Times New Roman" w:hAnsi="Times New Roman"/>
          <w:b/>
          <w:lang w:eastAsia="pl-PL"/>
        </w:rPr>
        <w:t>Wykonawca:</w:t>
      </w:r>
    </w:p>
    <w:p w14:paraId="58DB80AB" w14:textId="77777777" w:rsidR="001529E0" w:rsidRPr="00A148FD" w:rsidRDefault="001529E0" w:rsidP="00043BE9">
      <w:pPr>
        <w:tabs>
          <w:tab w:val="right" w:pos="9214"/>
        </w:tabs>
        <w:spacing w:after="0" w:line="240" w:lineRule="auto"/>
        <w:ind w:right="1"/>
        <w:jc w:val="both"/>
        <w:rPr>
          <w:rFonts w:ascii="Times New Roman" w:hAnsi="Times New Roman"/>
          <w:lang w:eastAsia="pl-PL"/>
        </w:rPr>
      </w:pPr>
      <w:r w:rsidRPr="00A148FD">
        <w:rPr>
          <w:rFonts w:ascii="Times New Roman" w:hAnsi="Times New Roman"/>
          <w:lang w:eastAsia="pl-PL"/>
        </w:rPr>
        <w:t>Niniejsza oferta zostaje złożona przez</w:t>
      </w:r>
      <w:r w:rsidRPr="00A148FD">
        <w:rPr>
          <w:rFonts w:ascii="Times New Roman" w:hAnsi="Times New Roman"/>
          <w:vertAlign w:val="superscript"/>
          <w:lang w:eastAsia="pl-PL"/>
        </w:rPr>
        <w:footnoteReference w:id="1"/>
      </w:r>
      <w:r w:rsidRPr="00A148FD">
        <w:rPr>
          <w:rFonts w:ascii="Times New Roman" w:hAnsi="Times New Roman"/>
          <w:lang w:eastAsia="pl-PL"/>
        </w:rPr>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3"/>
        <w:gridCol w:w="4228"/>
        <w:gridCol w:w="4039"/>
      </w:tblGrid>
      <w:tr w:rsidR="00382511" w:rsidRPr="00A148FD" w14:paraId="018E3FEB" w14:textId="77777777" w:rsidTr="00043BE9">
        <w:tc>
          <w:tcPr>
            <w:tcW w:w="792" w:type="dxa"/>
            <w:tcBorders>
              <w:top w:val="single" w:sz="8" w:space="0" w:color="000000"/>
              <w:bottom w:val="nil"/>
              <w:right w:val="nil"/>
            </w:tcBorders>
            <w:shd w:val="clear" w:color="auto" w:fill="000000"/>
          </w:tcPr>
          <w:p w14:paraId="77E3FAEE" w14:textId="77777777" w:rsidR="001529E0" w:rsidRPr="00D76EF3" w:rsidRDefault="001529E0" w:rsidP="001529E0">
            <w:pPr>
              <w:spacing w:before="100" w:beforeAutospacing="1" w:after="100" w:afterAutospacing="1" w:line="240" w:lineRule="auto"/>
              <w:outlineLvl w:val="0"/>
              <w:rPr>
                <w:rFonts w:ascii="Times New Roman" w:hAnsi="Times New Roman"/>
                <w:b/>
                <w:bCs/>
                <w:kern w:val="36"/>
                <w:lang w:eastAsia="pl-PL"/>
              </w:rPr>
            </w:pPr>
            <w:bookmarkStart w:id="75" w:name="_Toc464386506"/>
            <w:bookmarkStart w:id="76" w:name="_Toc464388373"/>
            <w:r w:rsidRPr="00D76EF3">
              <w:rPr>
                <w:rFonts w:ascii="Times New Roman" w:hAnsi="Times New Roman"/>
                <w:b/>
                <w:bCs/>
                <w:lang w:eastAsia="pl-PL"/>
              </w:rPr>
              <w:t>L.p.</w:t>
            </w:r>
            <w:bookmarkEnd w:id="75"/>
            <w:bookmarkEnd w:id="76"/>
          </w:p>
        </w:tc>
        <w:tc>
          <w:tcPr>
            <w:tcW w:w="4347" w:type="dxa"/>
            <w:tcBorders>
              <w:top w:val="single" w:sz="8" w:space="0" w:color="000000"/>
              <w:left w:val="nil"/>
              <w:bottom w:val="nil"/>
              <w:right w:val="nil"/>
            </w:tcBorders>
            <w:shd w:val="clear" w:color="auto" w:fill="000000"/>
          </w:tcPr>
          <w:p w14:paraId="001E825D" w14:textId="77777777" w:rsidR="001529E0" w:rsidRPr="00D76EF3" w:rsidRDefault="001529E0" w:rsidP="001529E0">
            <w:pPr>
              <w:spacing w:before="100" w:beforeAutospacing="1" w:after="100" w:afterAutospacing="1" w:line="240" w:lineRule="auto"/>
              <w:outlineLvl w:val="0"/>
              <w:rPr>
                <w:rFonts w:ascii="Times New Roman" w:hAnsi="Times New Roman"/>
                <w:b/>
                <w:bCs/>
                <w:kern w:val="36"/>
                <w:lang w:eastAsia="pl-PL"/>
              </w:rPr>
            </w:pPr>
            <w:bookmarkStart w:id="77" w:name="_Toc464386507"/>
            <w:bookmarkStart w:id="78" w:name="_Toc464388374"/>
            <w:r w:rsidRPr="00D76EF3">
              <w:rPr>
                <w:rFonts w:ascii="Times New Roman" w:hAnsi="Times New Roman"/>
                <w:b/>
                <w:bCs/>
                <w:lang w:eastAsia="pl-PL"/>
              </w:rPr>
              <w:t>Nazwa(y) Wykonawcy(ów)</w:t>
            </w:r>
            <w:bookmarkEnd w:id="77"/>
            <w:bookmarkEnd w:id="78"/>
          </w:p>
        </w:tc>
        <w:tc>
          <w:tcPr>
            <w:tcW w:w="4148" w:type="dxa"/>
            <w:tcBorders>
              <w:top w:val="single" w:sz="8" w:space="0" w:color="000000"/>
              <w:left w:val="nil"/>
              <w:bottom w:val="nil"/>
            </w:tcBorders>
            <w:shd w:val="clear" w:color="auto" w:fill="000000"/>
          </w:tcPr>
          <w:p w14:paraId="2D7BCDAD" w14:textId="77777777" w:rsidR="001529E0" w:rsidRPr="00D76EF3" w:rsidRDefault="001529E0" w:rsidP="001529E0">
            <w:pPr>
              <w:spacing w:before="100" w:beforeAutospacing="1" w:after="100" w:afterAutospacing="1" w:line="240" w:lineRule="auto"/>
              <w:outlineLvl w:val="0"/>
              <w:rPr>
                <w:rFonts w:ascii="Times New Roman" w:hAnsi="Times New Roman"/>
                <w:b/>
                <w:bCs/>
                <w:kern w:val="36"/>
                <w:lang w:eastAsia="pl-PL"/>
              </w:rPr>
            </w:pPr>
            <w:bookmarkStart w:id="79" w:name="_Toc464386508"/>
            <w:bookmarkStart w:id="80" w:name="_Toc464388375"/>
            <w:r w:rsidRPr="00D76EF3">
              <w:rPr>
                <w:rFonts w:ascii="Times New Roman" w:hAnsi="Times New Roman"/>
                <w:b/>
                <w:bCs/>
                <w:lang w:eastAsia="pl-PL"/>
              </w:rPr>
              <w:t>Adres(y) pocztowy Wykonawcy(ów)</w:t>
            </w:r>
            <w:bookmarkEnd w:id="79"/>
            <w:bookmarkEnd w:id="80"/>
          </w:p>
        </w:tc>
      </w:tr>
      <w:tr w:rsidR="00382511" w:rsidRPr="00A148FD" w14:paraId="7DEC96A2" w14:textId="77777777" w:rsidTr="00043BE9">
        <w:tc>
          <w:tcPr>
            <w:tcW w:w="792" w:type="dxa"/>
            <w:tcBorders>
              <w:top w:val="single" w:sz="8" w:space="0" w:color="000000"/>
              <w:bottom w:val="single" w:sz="8" w:space="0" w:color="000000"/>
              <w:right w:val="nil"/>
            </w:tcBorders>
          </w:tcPr>
          <w:p w14:paraId="4936C29B" w14:textId="77777777" w:rsidR="001529E0" w:rsidRPr="00A148FD" w:rsidRDefault="001529E0" w:rsidP="001529E0">
            <w:pPr>
              <w:pStyle w:val="Akapitzlist"/>
              <w:numPr>
                <w:ilvl w:val="0"/>
                <w:numId w:val="19"/>
              </w:numPr>
              <w:suppressAutoHyphens/>
              <w:spacing w:before="120" w:after="0" w:line="240" w:lineRule="auto"/>
              <w:jc w:val="both"/>
              <w:rPr>
                <w:rFonts w:ascii="Times New Roman" w:hAnsi="Times New Roman"/>
                <w:b/>
                <w:bCs/>
                <w:lang w:eastAsia="ar-SA"/>
              </w:rPr>
            </w:pPr>
          </w:p>
        </w:tc>
        <w:tc>
          <w:tcPr>
            <w:tcW w:w="4347" w:type="dxa"/>
            <w:tcBorders>
              <w:top w:val="single" w:sz="8" w:space="0" w:color="000000"/>
              <w:left w:val="nil"/>
              <w:bottom w:val="single" w:sz="8" w:space="0" w:color="000000"/>
              <w:right w:val="nil"/>
            </w:tcBorders>
          </w:tcPr>
          <w:p w14:paraId="54D4A2E7" w14:textId="77777777" w:rsidR="001529E0" w:rsidRPr="00A148FD" w:rsidRDefault="001529E0" w:rsidP="001529E0">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single" w:sz="8" w:space="0" w:color="000000"/>
              <w:left w:val="nil"/>
              <w:bottom w:val="single" w:sz="8" w:space="0" w:color="000000"/>
            </w:tcBorders>
          </w:tcPr>
          <w:p w14:paraId="7C7A611D" w14:textId="77777777" w:rsidR="001529E0" w:rsidRPr="00A148FD" w:rsidRDefault="001529E0" w:rsidP="001529E0">
            <w:pPr>
              <w:spacing w:before="100" w:beforeAutospacing="1" w:after="100" w:afterAutospacing="1" w:line="240" w:lineRule="auto"/>
              <w:outlineLvl w:val="0"/>
              <w:rPr>
                <w:rFonts w:ascii="Times New Roman" w:hAnsi="Times New Roman"/>
                <w:b/>
                <w:bCs/>
                <w:kern w:val="36"/>
                <w:lang w:eastAsia="pl-PL"/>
              </w:rPr>
            </w:pPr>
          </w:p>
        </w:tc>
      </w:tr>
      <w:tr w:rsidR="009E6C31" w:rsidRPr="00A148FD" w14:paraId="2DF94B78" w14:textId="77777777" w:rsidTr="00043BE9">
        <w:tc>
          <w:tcPr>
            <w:tcW w:w="792" w:type="dxa"/>
            <w:tcBorders>
              <w:top w:val="nil"/>
              <w:bottom w:val="single" w:sz="8" w:space="0" w:color="000000"/>
              <w:right w:val="nil"/>
            </w:tcBorders>
          </w:tcPr>
          <w:p w14:paraId="785BC3DA" w14:textId="77777777" w:rsidR="001529E0" w:rsidRPr="00A148FD" w:rsidRDefault="001529E0" w:rsidP="001529E0">
            <w:pPr>
              <w:pStyle w:val="Akapitzlist"/>
              <w:numPr>
                <w:ilvl w:val="0"/>
                <w:numId w:val="19"/>
              </w:numPr>
              <w:suppressAutoHyphens/>
              <w:spacing w:before="120" w:after="0" w:line="240" w:lineRule="auto"/>
              <w:jc w:val="both"/>
              <w:rPr>
                <w:rFonts w:ascii="Times New Roman" w:hAnsi="Times New Roman"/>
                <w:b/>
                <w:bCs/>
                <w:lang w:eastAsia="ar-SA"/>
              </w:rPr>
            </w:pPr>
          </w:p>
        </w:tc>
        <w:tc>
          <w:tcPr>
            <w:tcW w:w="4347" w:type="dxa"/>
            <w:tcBorders>
              <w:top w:val="nil"/>
              <w:left w:val="nil"/>
              <w:bottom w:val="single" w:sz="8" w:space="0" w:color="000000"/>
              <w:right w:val="nil"/>
            </w:tcBorders>
          </w:tcPr>
          <w:p w14:paraId="73757DE6" w14:textId="77777777" w:rsidR="001529E0" w:rsidRPr="00A148FD" w:rsidRDefault="001529E0" w:rsidP="001529E0">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nil"/>
              <w:left w:val="nil"/>
              <w:bottom w:val="single" w:sz="8" w:space="0" w:color="000000"/>
            </w:tcBorders>
          </w:tcPr>
          <w:p w14:paraId="7D6BDC8F" w14:textId="77777777" w:rsidR="001529E0" w:rsidRPr="00A148FD" w:rsidRDefault="001529E0" w:rsidP="001529E0">
            <w:pPr>
              <w:spacing w:before="100" w:beforeAutospacing="1" w:after="100" w:afterAutospacing="1" w:line="240" w:lineRule="auto"/>
              <w:outlineLvl w:val="0"/>
              <w:rPr>
                <w:rFonts w:ascii="Times New Roman" w:hAnsi="Times New Roman"/>
                <w:b/>
                <w:bCs/>
                <w:kern w:val="36"/>
                <w:lang w:eastAsia="pl-PL"/>
              </w:rPr>
            </w:pPr>
          </w:p>
        </w:tc>
      </w:tr>
    </w:tbl>
    <w:p w14:paraId="4FD0F543" w14:textId="77777777" w:rsidR="001529E0" w:rsidRPr="00A148FD" w:rsidRDefault="001529E0" w:rsidP="00043BE9">
      <w:pPr>
        <w:tabs>
          <w:tab w:val="right" w:pos="9214"/>
        </w:tabs>
        <w:spacing w:after="0" w:line="240" w:lineRule="auto"/>
        <w:ind w:right="1"/>
        <w:jc w:val="both"/>
        <w:rPr>
          <w:rFonts w:ascii="Times New Roman" w:hAnsi="Times New Roman"/>
          <w:b/>
          <w:lang w:eastAsia="pl-PL"/>
        </w:rPr>
      </w:pPr>
    </w:p>
    <w:p w14:paraId="1E5DEDCC" w14:textId="77777777" w:rsidR="001529E0" w:rsidRPr="00A148FD" w:rsidRDefault="001529E0" w:rsidP="00043BE9">
      <w:pPr>
        <w:spacing w:after="120"/>
        <w:jc w:val="both"/>
        <w:rPr>
          <w:rFonts w:ascii="Times New Roman" w:hAnsi="Times New Roman"/>
          <w:b/>
        </w:rPr>
      </w:pPr>
      <w:r w:rsidRPr="00A148FD">
        <w:rPr>
          <w:rFonts w:ascii="Times New Roman" w:hAnsi="Times New Roman"/>
          <w:lang w:eastAsia="pl-PL"/>
        </w:rPr>
        <w:t xml:space="preserve">W odpowiedzi na </w:t>
      </w:r>
      <w:r w:rsidRPr="00A148FD">
        <w:rPr>
          <w:rFonts w:ascii="Times New Roman" w:hAnsi="Times New Roman"/>
          <w:bCs/>
          <w:lang w:eastAsia="pl-PL"/>
        </w:rPr>
        <w:t xml:space="preserve">Ogłoszenie o przetargu nieograniczonym na „Kompleksową dostawę energii elektrycznej w 2020 r.  obejmującą sprzedaż energii elektrycznej i świadczenie usług dystrybucji energii elektrycznej dla Gminy Karlino oraz jednostek organizacyjnych Gminy Karlino, samorządowego zakładu budżetowego, spółek prawa handlowego, w których Gmina Karlino jest udziałowcem oraz instytucji kultury” </w:t>
      </w:r>
      <w:r w:rsidRPr="00A148FD">
        <w:rPr>
          <w:rFonts w:ascii="Times New Roman" w:hAnsi="Times New Roman"/>
          <w:lang w:eastAsia="pl-PL"/>
        </w:rPr>
        <w:t>ja/my niżej podpisany/podpisani ________________________ działając w imieniu Wykonawcy jw. składam/y niniejszą ofertę:</w:t>
      </w:r>
    </w:p>
    <w:p w14:paraId="14787883" w14:textId="07DFEC4D" w:rsidR="001529E0" w:rsidRPr="00A148FD" w:rsidRDefault="001529E0" w:rsidP="001529E0">
      <w:pPr>
        <w:pStyle w:val="Akapitzlist"/>
        <w:widowControl w:val="0"/>
        <w:numPr>
          <w:ilvl w:val="0"/>
          <w:numId w:val="17"/>
        </w:numPr>
        <w:tabs>
          <w:tab w:val="left" w:pos="426"/>
        </w:tabs>
        <w:spacing w:after="0" w:line="360" w:lineRule="auto"/>
        <w:ind w:left="425" w:hanging="426"/>
        <w:jc w:val="both"/>
        <w:rPr>
          <w:rFonts w:ascii="Times New Roman" w:hAnsi="Times New Roman"/>
          <w:bCs/>
          <w:iCs/>
          <w:lang w:eastAsia="pl-PL"/>
        </w:rPr>
      </w:pPr>
      <w:r w:rsidRPr="00A148FD">
        <w:rPr>
          <w:rFonts w:ascii="Times New Roman" w:hAnsi="Times New Roman"/>
          <w:bCs/>
          <w:lang w:eastAsia="ar-SA"/>
        </w:rPr>
        <w:t xml:space="preserve">Oferuję/emy </w:t>
      </w:r>
      <w:r w:rsidRPr="00A148FD">
        <w:rPr>
          <w:rFonts w:ascii="Times New Roman" w:hAnsi="Times New Roman"/>
          <w:bCs/>
          <w:iCs/>
          <w:lang w:eastAsia="pl-PL"/>
        </w:rPr>
        <w:t xml:space="preserve">wykonanie przedmiotu zamówienia w oparciu o ceny jednostkowe określone </w:t>
      </w:r>
      <w:r w:rsidR="00DD076F" w:rsidRPr="00A148FD">
        <w:rPr>
          <w:rFonts w:ascii="Times New Roman" w:hAnsi="Times New Roman"/>
          <w:bCs/>
          <w:iCs/>
          <w:lang w:eastAsia="pl-PL"/>
        </w:rPr>
        <w:br/>
      </w:r>
      <w:r w:rsidRPr="00A148FD">
        <w:rPr>
          <w:rFonts w:ascii="Times New Roman" w:hAnsi="Times New Roman"/>
          <w:bCs/>
          <w:iCs/>
          <w:lang w:eastAsia="pl-PL"/>
        </w:rPr>
        <w:t>w Tabeli cenowej :</w:t>
      </w:r>
    </w:p>
    <w:p w14:paraId="6CB4056A"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r w:rsidRPr="00A148FD">
        <w:rPr>
          <w:rFonts w:ascii="Times New Roman" w:hAnsi="Times New Roman"/>
          <w:bCs/>
          <w:iCs/>
          <w:lang w:eastAsia="pl-PL"/>
        </w:rPr>
        <w:t xml:space="preserve">-  </w:t>
      </w:r>
      <w:r w:rsidRPr="00A148FD">
        <w:rPr>
          <w:rFonts w:ascii="Times New Roman" w:hAnsi="Times New Roman"/>
          <w:b/>
          <w:bCs/>
          <w:iCs/>
          <w:lang w:eastAsia="pl-PL"/>
        </w:rPr>
        <w:t>za cenę w wysokości ____________________________ zł brutto</w:t>
      </w:r>
    </w:p>
    <w:p w14:paraId="5140ACD1"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r w:rsidRPr="00A148FD">
        <w:rPr>
          <w:rFonts w:ascii="Times New Roman" w:hAnsi="Times New Roman"/>
          <w:b/>
          <w:bCs/>
          <w:iCs/>
          <w:lang w:eastAsia="pl-PL"/>
        </w:rPr>
        <w:t>(słownie: ____________________________________________________________________)</w:t>
      </w:r>
      <w:r w:rsidRPr="00A148FD">
        <w:rPr>
          <w:rFonts w:ascii="Times New Roman" w:hAnsi="Times New Roman"/>
          <w:bCs/>
          <w:iCs/>
          <w:lang w:eastAsia="pl-PL"/>
        </w:rPr>
        <w:t>.</w:t>
      </w:r>
    </w:p>
    <w:p w14:paraId="3932AAC3"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67CDD6B3"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5EB28564"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01B42A8B"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77D0C878"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1FA7A9B8"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7E26C7A4"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30C5C994"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2ED2F4EE"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6E0B10D8"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39922C20"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37B392A1"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7F0CFD81" w14:textId="77777777" w:rsidR="001529E0" w:rsidRPr="00D76EF3" w:rsidRDefault="001529E0" w:rsidP="00043BE9">
      <w:pPr>
        <w:pStyle w:val="Akapitzlist"/>
        <w:widowControl w:val="0"/>
        <w:tabs>
          <w:tab w:val="left" w:pos="426"/>
        </w:tabs>
        <w:spacing w:after="0" w:line="360" w:lineRule="auto"/>
        <w:ind w:left="425"/>
        <w:jc w:val="both"/>
        <w:rPr>
          <w:rFonts w:ascii="Times New Roman" w:hAnsi="Times New Roman"/>
          <w:bCs/>
          <w:iCs/>
          <w:color w:val="00B050"/>
          <w:lang w:eastAsia="pl-PL"/>
        </w:rPr>
      </w:pPr>
    </w:p>
    <w:p w14:paraId="306647F5"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p w14:paraId="5EE352DA" w14:textId="77777777" w:rsidR="001529E0" w:rsidRPr="00A148FD" w:rsidRDefault="001529E0" w:rsidP="00043BE9">
      <w:pPr>
        <w:pStyle w:val="Akapitzlist"/>
        <w:widowControl w:val="0"/>
        <w:tabs>
          <w:tab w:val="left" w:pos="426"/>
        </w:tabs>
        <w:spacing w:after="0" w:line="360" w:lineRule="auto"/>
        <w:ind w:left="425"/>
        <w:jc w:val="both"/>
        <w:rPr>
          <w:rFonts w:ascii="Times New Roman" w:hAnsi="Times New Roman"/>
          <w:bCs/>
          <w:iCs/>
          <w:lang w:eastAsia="pl-PL"/>
        </w:rPr>
      </w:pPr>
    </w:p>
    <w:tbl>
      <w:tblPr>
        <w:tblW w:w="10018" w:type="dxa"/>
        <w:tblCellMar>
          <w:left w:w="70" w:type="dxa"/>
          <w:right w:w="70" w:type="dxa"/>
        </w:tblCellMar>
        <w:tblLook w:val="04A0" w:firstRow="1" w:lastRow="0" w:firstColumn="1" w:lastColumn="0" w:noHBand="0" w:noVBand="1"/>
      </w:tblPr>
      <w:tblGrid>
        <w:gridCol w:w="1012"/>
        <w:gridCol w:w="1341"/>
        <w:gridCol w:w="1794"/>
        <w:gridCol w:w="1372"/>
        <w:gridCol w:w="992"/>
        <w:gridCol w:w="754"/>
        <w:gridCol w:w="425"/>
        <w:gridCol w:w="1231"/>
        <w:gridCol w:w="1097"/>
      </w:tblGrid>
      <w:tr w:rsidR="00382511" w:rsidRPr="00A148FD" w14:paraId="1B122689" w14:textId="77777777" w:rsidTr="00043BE9">
        <w:trPr>
          <w:trHeight w:val="1005"/>
        </w:trPr>
        <w:tc>
          <w:tcPr>
            <w:tcW w:w="101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EE4EA9"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Miejsce poboru energii</w:t>
            </w:r>
          </w:p>
        </w:tc>
        <w:tc>
          <w:tcPr>
            <w:tcW w:w="1341" w:type="dxa"/>
            <w:tcBorders>
              <w:top w:val="single" w:sz="8" w:space="0" w:color="auto"/>
              <w:left w:val="nil"/>
              <w:bottom w:val="nil"/>
              <w:right w:val="single" w:sz="8" w:space="0" w:color="auto"/>
            </w:tcBorders>
            <w:shd w:val="clear" w:color="auto" w:fill="auto"/>
            <w:noWrap/>
            <w:vAlign w:val="center"/>
            <w:hideMark/>
          </w:tcPr>
          <w:p w14:paraId="3E4C7E97"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 </w:t>
            </w:r>
          </w:p>
        </w:tc>
        <w:tc>
          <w:tcPr>
            <w:tcW w:w="1794" w:type="dxa"/>
            <w:tcBorders>
              <w:top w:val="single" w:sz="8" w:space="0" w:color="auto"/>
              <w:left w:val="nil"/>
              <w:bottom w:val="nil"/>
              <w:right w:val="nil"/>
            </w:tcBorders>
            <w:shd w:val="clear" w:color="auto" w:fill="auto"/>
            <w:noWrap/>
            <w:vAlign w:val="center"/>
            <w:hideMark/>
          </w:tcPr>
          <w:p w14:paraId="17A12E7D"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Opis - składniki opłat</w:t>
            </w:r>
          </w:p>
        </w:tc>
        <w:tc>
          <w:tcPr>
            <w:tcW w:w="1372" w:type="dxa"/>
            <w:tcBorders>
              <w:top w:val="single" w:sz="8" w:space="0" w:color="auto"/>
              <w:left w:val="single" w:sz="8" w:space="0" w:color="auto"/>
              <w:bottom w:val="nil"/>
              <w:right w:val="single" w:sz="8" w:space="0" w:color="auto"/>
            </w:tcBorders>
            <w:shd w:val="clear" w:color="auto" w:fill="auto"/>
            <w:noWrap/>
            <w:vAlign w:val="center"/>
            <w:hideMark/>
          </w:tcPr>
          <w:p w14:paraId="1D813DC4"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Strefy doby</w:t>
            </w:r>
          </w:p>
        </w:tc>
        <w:tc>
          <w:tcPr>
            <w:tcW w:w="2171" w:type="dxa"/>
            <w:gridSpan w:val="3"/>
            <w:tcBorders>
              <w:top w:val="single" w:sz="8" w:space="0" w:color="auto"/>
              <w:left w:val="nil"/>
              <w:bottom w:val="single" w:sz="8" w:space="0" w:color="auto"/>
              <w:right w:val="single" w:sz="8" w:space="0" w:color="000000"/>
            </w:tcBorders>
            <w:shd w:val="clear" w:color="auto" w:fill="auto"/>
            <w:vAlign w:val="center"/>
            <w:hideMark/>
          </w:tcPr>
          <w:p w14:paraId="022B3F34"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Ilość za 12 miesięcy</w:t>
            </w:r>
          </w:p>
        </w:tc>
        <w:tc>
          <w:tcPr>
            <w:tcW w:w="1231" w:type="dxa"/>
            <w:tcBorders>
              <w:top w:val="single" w:sz="8" w:space="0" w:color="auto"/>
              <w:left w:val="nil"/>
              <w:bottom w:val="nil"/>
              <w:right w:val="single" w:sz="8" w:space="0" w:color="auto"/>
            </w:tcBorders>
            <w:shd w:val="clear" w:color="auto" w:fill="auto"/>
            <w:vAlign w:val="center"/>
            <w:hideMark/>
          </w:tcPr>
          <w:p w14:paraId="50246DCE"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 xml:space="preserve">Cena jednostkowa netto </w:t>
            </w:r>
            <w:r w:rsidRPr="00A148FD">
              <w:rPr>
                <w:rFonts w:ascii="Times New Roman" w:hAnsi="Times New Roman"/>
                <w:b/>
                <w:sz w:val="18"/>
                <w:szCs w:val="18"/>
                <w:lang w:eastAsia="pl-PL"/>
              </w:rPr>
              <w:br/>
              <w:t>[zł]</w:t>
            </w:r>
          </w:p>
        </w:tc>
        <w:tc>
          <w:tcPr>
            <w:tcW w:w="1097" w:type="dxa"/>
            <w:tcBorders>
              <w:top w:val="single" w:sz="8" w:space="0" w:color="auto"/>
              <w:left w:val="nil"/>
              <w:bottom w:val="nil"/>
              <w:right w:val="single" w:sz="8" w:space="0" w:color="auto"/>
            </w:tcBorders>
            <w:shd w:val="clear" w:color="auto" w:fill="auto"/>
            <w:vAlign w:val="center"/>
            <w:hideMark/>
          </w:tcPr>
          <w:p w14:paraId="20954F5B" w14:textId="77777777" w:rsidR="001529E0" w:rsidRPr="00A148FD" w:rsidRDefault="001529E0" w:rsidP="001529E0">
            <w:pPr>
              <w:spacing w:line="240" w:lineRule="auto"/>
              <w:jc w:val="center"/>
              <w:rPr>
                <w:rFonts w:ascii="Times New Roman" w:hAnsi="Times New Roman"/>
                <w:b/>
                <w:sz w:val="18"/>
                <w:szCs w:val="18"/>
                <w:lang w:eastAsia="pl-PL"/>
              </w:rPr>
            </w:pPr>
            <w:r w:rsidRPr="00A148FD">
              <w:rPr>
                <w:rFonts w:ascii="Times New Roman" w:hAnsi="Times New Roman"/>
                <w:b/>
                <w:sz w:val="18"/>
                <w:szCs w:val="18"/>
                <w:lang w:eastAsia="pl-PL"/>
              </w:rPr>
              <w:t>Wartość netto</w:t>
            </w:r>
            <w:r w:rsidRPr="00A148FD">
              <w:rPr>
                <w:rFonts w:ascii="Times New Roman" w:hAnsi="Times New Roman"/>
                <w:b/>
                <w:sz w:val="18"/>
                <w:szCs w:val="18"/>
                <w:lang w:eastAsia="pl-PL"/>
              </w:rPr>
              <w:br/>
              <w:t>[zł]</w:t>
            </w:r>
          </w:p>
        </w:tc>
      </w:tr>
      <w:tr w:rsidR="00382511" w:rsidRPr="00A148FD" w14:paraId="687EBF58" w14:textId="77777777" w:rsidTr="00043BE9">
        <w:trPr>
          <w:trHeight w:val="240"/>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14:paraId="225D0C65"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1</w:t>
            </w:r>
          </w:p>
        </w:tc>
        <w:tc>
          <w:tcPr>
            <w:tcW w:w="1341" w:type="dxa"/>
            <w:tcBorders>
              <w:top w:val="single" w:sz="8" w:space="0" w:color="auto"/>
              <w:left w:val="nil"/>
              <w:bottom w:val="nil"/>
              <w:right w:val="single" w:sz="8" w:space="0" w:color="auto"/>
            </w:tcBorders>
            <w:shd w:val="clear" w:color="auto" w:fill="auto"/>
            <w:noWrap/>
            <w:vAlign w:val="center"/>
            <w:hideMark/>
          </w:tcPr>
          <w:p w14:paraId="66B14220"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2</w:t>
            </w:r>
          </w:p>
        </w:tc>
        <w:tc>
          <w:tcPr>
            <w:tcW w:w="1794" w:type="dxa"/>
            <w:tcBorders>
              <w:top w:val="single" w:sz="8" w:space="0" w:color="auto"/>
              <w:left w:val="nil"/>
              <w:bottom w:val="nil"/>
              <w:right w:val="nil"/>
            </w:tcBorders>
            <w:shd w:val="clear" w:color="auto" w:fill="auto"/>
            <w:noWrap/>
            <w:vAlign w:val="center"/>
            <w:hideMark/>
          </w:tcPr>
          <w:p w14:paraId="3942B1BF"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3</w:t>
            </w:r>
          </w:p>
        </w:tc>
        <w:tc>
          <w:tcPr>
            <w:tcW w:w="1372" w:type="dxa"/>
            <w:tcBorders>
              <w:top w:val="single" w:sz="8" w:space="0" w:color="auto"/>
              <w:left w:val="single" w:sz="8" w:space="0" w:color="auto"/>
              <w:bottom w:val="nil"/>
              <w:right w:val="single" w:sz="8" w:space="0" w:color="auto"/>
            </w:tcBorders>
            <w:shd w:val="clear" w:color="auto" w:fill="auto"/>
            <w:noWrap/>
            <w:vAlign w:val="center"/>
            <w:hideMark/>
          </w:tcPr>
          <w:p w14:paraId="4EA9CA59"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4</w:t>
            </w:r>
          </w:p>
        </w:tc>
        <w:tc>
          <w:tcPr>
            <w:tcW w:w="2171" w:type="dxa"/>
            <w:gridSpan w:val="3"/>
            <w:tcBorders>
              <w:top w:val="single" w:sz="8" w:space="0" w:color="auto"/>
              <w:left w:val="nil"/>
              <w:bottom w:val="single" w:sz="8" w:space="0" w:color="auto"/>
              <w:right w:val="single" w:sz="8" w:space="0" w:color="000000"/>
            </w:tcBorders>
            <w:shd w:val="clear" w:color="auto" w:fill="auto"/>
            <w:vAlign w:val="center"/>
            <w:hideMark/>
          </w:tcPr>
          <w:p w14:paraId="62C489A1"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5</w:t>
            </w:r>
          </w:p>
        </w:tc>
        <w:tc>
          <w:tcPr>
            <w:tcW w:w="1231" w:type="dxa"/>
            <w:tcBorders>
              <w:top w:val="single" w:sz="8" w:space="0" w:color="auto"/>
              <w:left w:val="nil"/>
              <w:bottom w:val="nil"/>
              <w:right w:val="nil"/>
            </w:tcBorders>
            <w:shd w:val="clear" w:color="auto" w:fill="auto"/>
            <w:vAlign w:val="center"/>
            <w:hideMark/>
          </w:tcPr>
          <w:p w14:paraId="28E0C267"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6</w:t>
            </w:r>
          </w:p>
        </w:tc>
        <w:tc>
          <w:tcPr>
            <w:tcW w:w="1097" w:type="dxa"/>
            <w:tcBorders>
              <w:top w:val="single" w:sz="8" w:space="0" w:color="auto"/>
              <w:left w:val="single" w:sz="8" w:space="0" w:color="auto"/>
              <w:bottom w:val="nil"/>
              <w:right w:val="single" w:sz="8" w:space="0" w:color="auto"/>
            </w:tcBorders>
            <w:shd w:val="clear" w:color="auto" w:fill="auto"/>
            <w:vAlign w:val="center"/>
            <w:hideMark/>
          </w:tcPr>
          <w:p w14:paraId="518EA5E2" w14:textId="77777777" w:rsidR="001529E0" w:rsidRPr="00A148FD" w:rsidRDefault="001529E0" w:rsidP="001529E0">
            <w:pPr>
              <w:spacing w:line="240" w:lineRule="auto"/>
              <w:jc w:val="center"/>
              <w:rPr>
                <w:rFonts w:ascii="Times New Roman" w:hAnsi="Times New Roman"/>
                <w:b/>
                <w:i/>
                <w:iCs/>
                <w:sz w:val="16"/>
                <w:szCs w:val="16"/>
                <w:lang w:eastAsia="pl-PL"/>
              </w:rPr>
            </w:pPr>
            <w:r w:rsidRPr="00A148FD">
              <w:rPr>
                <w:rFonts w:ascii="Times New Roman" w:hAnsi="Times New Roman"/>
                <w:b/>
                <w:i/>
                <w:iCs/>
                <w:sz w:val="16"/>
                <w:szCs w:val="16"/>
                <w:lang w:eastAsia="pl-PL"/>
              </w:rPr>
              <w:t>7</w:t>
            </w:r>
          </w:p>
        </w:tc>
      </w:tr>
      <w:tr w:rsidR="00382511" w:rsidRPr="00A148FD" w14:paraId="710DCC67" w14:textId="77777777" w:rsidTr="00043BE9">
        <w:trPr>
          <w:trHeight w:val="390"/>
        </w:trPr>
        <w:tc>
          <w:tcPr>
            <w:tcW w:w="10018"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617F708D"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Grupa Taryfowa np.: C11 (jednostrefowy)</w:t>
            </w:r>
          </w:p>
        </w:tc>
      </w:tr>
      <w:tr w:rsidR="00382511" w:rsidRPr="00A148FD" w14:paraId="72BD41ED"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vAlign w:val="bottom"/>
            <w:hideMark/>
          </w:tcPr>
          <w:p w14:paraId="39677CE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w:t>
            </w:r>
          </w:p>
        </w:tc>
        <w:tc>
          <w:tcPr>
            <w:tcW w:w="1341" w:type="dxa"/>
            <w:tcBorders>
              <w:top w:val="nil"/>
              <w:left w:val="nil"/>
              <w:bottom w:val="nil"/>
              <w:right w:val="single" w:sz="8" w:space="0" w:color="auto"/>
            </w:tcBorders>
            <w:shd w:val="clear" w:color="auto" w:fill="auto"/>
            <w:vAlign w:val="center"/>
            <w:hideMark/>
          </w:tcPr>
          <w:p w14:paraId="5230BDDB"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32F05D04"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4" w:space="0" w:color="auto"/>
              <w:right w:val="nil"/>
            </w:tcBorders>
            <w:shd w:val="clear" w:color="auto" w:fill="auto"/>
            <w:noWrap/>
            <w:vAlign w:val="center"/>
            <w:hideMark/>
          </w:tcPr>
          <w:p w14:paraId="4A2D2FD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92" w:type="dxa"/>
            <w:tcBorders>
              <w:top w:val="nil"/>
              <w:left w:val="single" w:sz="8" w:space="0" w:color="auto"/>
              <w:bottom w:val="single" w:sz="8" w:space="0" w:color="auto"/>
              <w:right w:val="single" w:sz="2" w:space="0" w:color="auto"/>
            </w:tcBorders>
            <w:shd w:val="clear" w:color="auto" w:fill="auto"/>
            <w:noWrap/>
            <w:vAlign w:val="center"/>
          </w:tcPr>
          <w:p w14:paraId="4291B063"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422 071,50</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6A2898E9" w14:textId="77777777" w:rsidR="001529E0" w:rsidRPr="00D76EF3" w:rsidRDefault="001529E0" w:rsidP="001529E0">
            <w:pPr>
              <w:spacing w:line="240" w:lineRule="auto"/>
              <w:ind w:hanging="51"/>
              <w:jc w:val="center"/>
              <w:rPr>
                <w:rFonts w:ascii="Times New Roman" w:hAnsi="Times New Roman"/>
                <w:sz w:val="16"/>
                <w:szCs w:val="16"/>
                <w:lang w:eastAsia="pl-PL"/>
              </w:rPr>
            </w:pPr>
            <w:r w:rsidRPr="00D76EF3">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327EFF6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nil"/>
              <w:left w:val="nil"/>
              <w:bottom w:val="single" w:sz="4" w:space="0" w:color="auto"/>
              <w:right w:val="nil"/>
            </w:tcBorders>
            <w:shd w:val="clear" w:color="auto" w:fill="auto"/>
            <w:noWrap/>
            <w:vAlign w:val="center"/>
          </w:tcPr>
          <w:p w14:paraId="4D190DA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552E77F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CD02C04" w14:textId="77777777" w:rsidTr="00043BE9">
        <w:trPr>
          <w:trHeight w:val="797"/>
        </w:trPr>
        <w:tc>
          <w:tcPr>
            <w:tcW w:w="1012" w:type="dxa"/>
            <w:vMerge/>
            <w:tcBorders>
              <w:top w:val="nil"/>
              <w:left w:val="single" w:sz="8" w:space="0" w:color="auto"/>
              <w:bottom w:val="single" w:sz="8" w:space="0" w:color="000000"/>
              <w:right w:val="single" w:sz="8" w:space="0" w:color="auto"/>
            </w:tcBorders>
            <w:vAlign w:val="center"/>
            <w:hideMark/>
          </w:tcPr>
          <w:p w14:paraId="6197235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7E32F54D"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03F97620"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single" w:sz="8" w:space="0" w:color="auto"/>
              <w:left w:val="single" w:sz="8" w:space="0" w:color="auto"/>
              <w:bottom w:val="single" w:sz="4" w:space="0" w:color="auto"/>
              <w:right w:val="nil"/>
            </w:tcBorders>
            <w:shd w:val="clear" w:color="auto" w:fill="auto"/>
            <w:noWrap/>
            <w:vAlign w:val="center"/>
            <w:hideMark/>
          </w:tcPr>
          <w:p w14:paraId="1435538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całodobowy</w:t>
            </w:r>
          </w:p>
        </w:tc>
        <w:tc>
          <w:tcPr>
            <w:tcW w:w="992" w:type="dxa"/>
            <w:tcBorders>
              <w:top w:val="nil"/>
              <w:left w:val="single" w:sz="8" w:space="0" w:color="auto"/>
              <w:bottom w:val="nil"/>
              <w:right w:val="single" w:sz="2" w:space="0" w:color="auto"/>
            </w:tcBorders>
            <w:shd w:val="clear" w:color="auto" w:fill="auto"/>
            <w:noWrap/>
            <w:vAlign w:val="center"/>
          </w:tcPr>
          <w:p w14:paraId="5CD190AB"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422 071,50</w:t>
            </w:r>
          </w:p>
        </w:tc>
        <w:tc>
          <w:tcPr>
            <w:tcW w:w="754" w:type="dxa"/>
            <w:tcBorders>
              <w:top w:val="nil"/>
              <w:left w:val="single" w:sz="2" w:space="0" w:color="auto"/>
              <w:bottom w:val="nil"/>
              <w:right w:val="single" w:sz="2" w:space="0" w:color="auto"/>
            </w:tcBorders>
            <w:shd w:val="clear" w:color="auto" w:fill="auto"/>
            <w:noWrap/>
            <w:vAlign w:val="center"/>
            <w:hideMark/>
          </w:tcPr>
          <w:p w14:paraId="6EA7E648"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kWh</w:t>
            </w:r>
          </w:p>
        </w:tc>
        <w:tc>
          <w:tcPr>
            <w:tcW w:w="425" w:type="dxa"/>
            <w:tcBorders>
              <w:top w:val="nil"/>
              <w:left w:val="single" w:sz="2" w:space="0" w:color="auto"/>
              <w:bottom w:val="nil"/>
              <w:right w:val="single" w:sz="8" w:space="0" w:color="auto"/>
            </w:tcBorders>
            <w:shd w:val="clear" w:color="auto" w:fill="auto"/>
            <w:noWrap/>
            <w:vAlign w:val="center"/>
            <w:hideMark/>
          </w:tcPr>
          <w:p w14:paraId="3A3A432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single" w:sz="8" w:space="0" w:color="auto"/>
              <w:left w:val="nil"/>
              <w:bottom w:val="single" w:sz="4" w:space="0" w:color="auto"/>
              <w:right w:val="nil"/>
            </w:tcBorders>
            <w:shd w:val="clear" w:color="auto" w:fill="auto"/>
            <w:noWrap/>
            <w:vAlign w:val="center"/>
          </w:tcPr>
          <w:p w14:paraId="682F17B1"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1ACCA0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9D7CE52"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29356075"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FC23B85"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59726768"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nil"/>
              <w:left w:val="single" w:sz="8" w:space="0" w:color="auto"/>
              <w:bottom w:val="single" w:sz="4" w:space="0" w:color="auto"/>
              <w:right w:val="nil"/>
            </w:tcBorders>
            <w:shd w:val="clear" w:color="auto" w:fill="auto"/>
            <w:noWrap/>
            <w:vAlign w:val="center"/>
            <w:hideMark/>
          </w:tcPr>
          <w:p w14:paraId="14F5F7F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single" w:sz="4" w:space="0" w:color="auto"/>
              <w:left w:val="single" w:sz="8" w:space="0" w:color="auto"/>
              <w:bottom w:val="nil"/>
              <w:right w:val="single" w:sz="2" w:space="0" w:color="auto"/>
            </w:tcBorders>
            <w:shd w:val="clear" w:color="auto" w:fill="auto"/>
            <w:noWrap/>
            <w:vAlign w:val="center"/>
          </w:tcPr>
          <w:p w14:paraId="3B37A4BD"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604,50</w:t>
            </w:r>
          </w:p>
        </w:tc>
        <w:tc>
          <w:tcPr>
            <w:tcW w:w="754" w:type="dxa"/>
            <w:tcBorders>
              <w:top w:val="single" w:sz="4" w:space="0" w:color="auto"/>
              <w:left w:val="single" w:sz="2" w:space="0" w:color="auto"/>
              <w:bottom w:val="nil"/>
              <w:right w:val="single" w:sz="2" w:space="0" w:color="auto"/>
            </w:tcBorders>
            <w:shd w:val="clear" w:color="auto" w:fill="auto"/>
            <w:noWrap/>
            <w:vAlign w:val="center"/>
            <w:hideMark/>
          </w:tcPr>
          <w:p w14:paraId="60B7BBDA"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w:t>
            </w:r>
          </w:p>
        </w:tc>
        <w:tc>
          <w:tcPr>
            <w:tcW w:w="425" w:type="dxa"/>
            <w:tcBorders>
              <w:top w:val="single" w:sz="4" w:space="0" w:color="auto"/>
              <w:left w:val="single" w:sz="2" w:space="0" w:color="auto"/>
              <w:bottom w:val="nil"/>
              <w:right w:val="single" w:sz="8" w:space="0" w:color="auto"/>
            </w:tcBorders>
            <w:shd w:val="clear" w:color="auto" w:fill="auto"/>
            <w:noWrap/>
            <w:vAlign w:val="center"/>
          </w:tcPr>
          <w:p w14:paraId="03AE8832"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59AB8C2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252C918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DF91D91"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2712F74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1DA64B2C"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0F9E96A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nil"/>
            </w:tcBorders>
            <w:shd w:val="clear" w:color="auto" w:fill="auto"/>
            <w:noWrap/>
            <w:vAlign w:val="center"/>
            <w:hideMark/>
          </w:tcPr>
          <w:p w14:paraId="52072D7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single" w:sz="4" w:space="0" w:color="auto"/>
              <w:left w:val="single" w:sz="8" w:space="0" w:color="auto"/>
              <w:bottom w:val="nil"/>
              <w:right w:val="single" w:sz="2" w:space="0" w:color="auto"/>
            </w:tcBorders>
            <w:shd w:val="clear" w:color="auto" w:fill="auto"/>
            <w:noWrap/>
            <w:vAlign w:val="center"/>
          </w:tcPr>
          <w:p w14:paraId="7867CDB2"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bCs/>
                <w:iCs/>
                <w:sz w:val="16"/>
                <w:szCs w:val="16"/>
                <w:lang w:eastAsia="pl-PL"/>
              </w:rPr>
              <w:t>604,50</w:t>
            </w:r>
          </w:p>
        </w:tc>
        <w:tc>
          <w:tcPr>
            <w:tcW w:w="754" w:type="dxa"/>
            <w:tcBorders>
              <w:top w:val="single" w:sz="4" w:space="0" w:color="auto"/>
              <w:left w:val="single" w:sz="2" w:space="0" w:color="auto"/>
              <w:bottom w:val="nil"/>
              <w:right w:val="single" w:sz="2" w:space="0" w:color="auto"/>
            </w:tcBorders>
            <w:shd w:val="clear" w:color="auto" w:fill="auto"/>
            <w:noWrap/>
            <w:vAlign w:val="center"/>
            <w:hideMark/>
          </w:tcPr>
          <w:p w14:paraId="414B30F5"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w:t>
            </w:r>
          </w:p>
        </w:tc>
        <w:tc>
          <w:tcPr>
            <w:tcW w:w="425" w:type="dxa"/>
            <w:tcBorders>
              <w:top w:val="single" w:sz="4" w:space="0" w:color="auto"/>
              <w:left w:val="single" w:sz="2" w:space="0" w:color="auto"/>
              <w:bottom w:val="nil"/>
              <w:right w:val="single" w:sz="8" w:space="0" w:color="auto"/>
            </w:tcBorders>
            <w:shd w:val="clear" w:color="auto" w:fill="auto"/>
            <w:noWrap/>
            <w:vAlign w:val="center"/>
          </w:tcPr>
          <w:p w14:paraId="7CA1F440"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6C2445D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469930F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B56864F" w14:textId="77777777" w:rsidTr="00043BE9">
        <w:trPr>
          <w:trHeight w:val="300"/>
        </w:trPr>
        <w:tc>
          <w:tcPr>
            <w:tcW w:w="1012" w:type="dxa"/>
            <w:vMerge/>
            <w:tcBorders>
              <w:top w:val="nil"/>
              <w:left w:val="single" w:sz="8" w:space="0" w:color="auto"/>
              <w:bottom w:val="single" w:sz="4" w:space="0" w:color="auto"/>
              <w:right w:val="single" w:sz="8" w:space="0" w:color="auto"/>
            </w:tcBorders>
            <w:vAlign w:val="center"/>
            <w:hideMark/>
          </w:tcPr>
          <w:p w14:paraId="58F044B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4" w:space="0" w:color="auto"/>
              <w:right w:val="single" w:sz="8" w:space="0" w:color="auto"/>
            </w:tcBorders>
            <w:vAlign w:val="center"/>
            <w:hideMark/>
          </w:tcPr>
          <w:p w14:paraId="14887F24"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5382421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4" w:space="0" w:color="auto"/>
              <w:right w:val="nil"/>
            </w:tcBorders>
            <w:shd w:val="clear" w:color="auto" w:fill="auto"/>
            <w:noWrap/>
            <w:vAlign w:val="center"/>
            <w:hideMark/>
          </w:tcPr>
          <w:p w14:paraId="472D9D0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single" w:sz="4" w:space="0" w:color="auto"/>
              <w:left w:val="single" w:sz="8" w:space="0" w:color="auto"/>
              <w:bottom w:val="single" w:sz="4" w:space="0" w:color="auto"/>
              <w:right w:val="single" w:sz="2" w:space="0" w:color="auto"/>
            </w:tcBorders>
            <w:shd w:val="clear" w:color="auto" w:fill="auto"/>
            <w:noWrap/>
            <w:vAlign w:val="center"/>
          </w:tcPr>
          <w:p w14:paraId="3BED21DB"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65</w:t>
            </w:r>
          </w:p>
        </w:tc>
        <w:tc>
          <w:tcPr>
            <w:tcW w:w="754"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389704"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 </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7D0640BA"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73EE1C53"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10C186A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645E942" w14:textId="77777777" w:rsidTr="00043BE9">
        <w:trPr>
          <w:trHeight w:val="300"/>
        </w:trPr>
        <w:tc>
          <w:tcPr>
            <w:tcW w:w="10018" w:type="dxa"/>
            <w:gridSpan w:val="9"/>
            <w:tcBorders>
              <w:top w:val="single" w:sz="4" w:space="0" w:color="auto"/>
              <w:left w:val="single" w:sz="4" w:space="0" w:color="auto"/>
              <w:bottom w:val="single" w:sz="8" w:space="0" w:color="000000"/>
              <w:right w:val="single" w:sz="4" w:space="0" w:color="auto"/>
            </w:tcBorders>
            <w:shd w:val="clear" w:color="auto" w:fill="FDE9D9" w:themeFill="accent6" w:themeFillTint="33"/>
            <w:vAlign w:val="center"/>
          </w:tcPr>
          <w:p w14:paraId="40F0F077" w14:textId="535AAF46"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b/>
                <w:bCs/>
                <w:sz w:val="16"/>
                <w:szCs w:val="16"/>
                <w:lang w:eastAsia="pl-PL"/>
              </w:rPr>
              <w:t xml:space="preserve">                                   Grupa Taryfowa np.: C11 (jednostrefowy) Obiekty z fotowoltaiką z mocą generatorów poniżej 40kW</w:t>
            </w:r>
          </w:p>
        </w:tc>
      </w:tr>
      <w:tr w:rsidR="00382511" w:rsidRPr="00A148FD" w14:paraId="67A6E004" w14:textId="77777777" w:rsidTr="00043BE9">
        <w:trPr>
          <w:trHeight w:val="300"/>
        </w:trPr>
        <w:tc>
          <w:tcPr>
            <w:tcW w:w="1012" w:type="dxa"/>
            <w:vMerge w:val="restart"/>
            <w:tcBorders>
              <w:top w:val="nil"/>
              <w:left w:val="single" w:sz="8" w:space="0" w:color="auto"/>
              <w:right w:val="single" w:sz="8" w:space="0" w:color="auto"/>
            </w:tcBorders>
            <w:vAlign w:val="center"/>
          </w:tcPr>
          <w:p w14:paraId="7312759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w:t>
            </w:r>
          </w:p>
        </w:tc>
        <w:tc>
          <w:tcPr>
            <w:tcW w:w="1341" w:type="dxa"/>
            <w:tcBorders>
              <w:top w:val="single" w:sz="8" w:space="0" w:color="auto"/>
              <w:left w:val="nil"/>
              <w:bottom w:val="single" w:sz="8" w:space="0" w:color="000000"/>
              <w:right w:val="single" w:sz="8" w:space="0" w:color="auto"/>
            </w:tcBorders>
            <w:vAlign w:val="center"/>
          </w:tcPr>
          <w:p w14:paraId="26373D4A"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8" w:space="0" w:color="auto"/>
              <w:right w:val="nil"/>
            </w:tcBorders>
            <w:shd w:val="clear" w:color="auto" w:fill="auto"/>
            <w:noWrap/>
            <w:vAlign w:val="center"/>
          </w:tcPr>
          <w:p w14:paraId="30370258" w14:textId="77777777" w:rsidR="001529E0" w:rsidRPr="00A148FD" w:rsidRDefault="001529E0" w:rsidP="001529E0">
            <w:pPr>
              <w:spacing w:after="0"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p>
          <w:p w14:paraId="4961C83A" w14:textId="77777777" w:rsidR="001529E0" w:rsidRPr="00A148FD" w:rsidRDefault="001529E0" w:rsidP="001529E0">
            <w:pPr>
              <w:spacing w:after="0" w:line="240" w:lineRule="auto"/>
              <w:rPr>
                <w:rFonts w:ascii="Times New Roman" w:hAnsi="Times New Roman"/>
                <w:sz w:val="16"/>
                <w:szCs w:val="16"/>
                <w:lang w:eastAsia="pl-PL"/>
              </w:rPr>
            </w:pPr>
            <w:r w:rsidRPr="00A148FD">
              <w:rPr>
                <w:rFonts w:ascii="Times New Roman" w:hAnsi="Times New Roman"/>
                <w:sz w:val="16"/>
                <w:szCs w:val="16"/>
                <w:lang w:eastAsia="pl-PL"/>
              </w:rPr>
              <w:t xml:space="preserve"> (z opłatami handlowymi) [zł/kWh]</w:t>
            </w:r>
          </w:p>
        </w:tc>
        <w:tc>
          <w:tcPr>
            <w:tcW w:w="1372" w:type="dxa"/>
            <w:tcBorders>
              <w:top w:val="nil"/>
              <w:left w:val="single" w:sz="8" w:space="0" w:color="auto"/>
              <w:bottom w:val="single" w:sz="8" w:space="0" w:color="auto"/>
              <w:right w:val="nil"/>
            </w:tcBorders>
            <w:shd w:val="clear" w:color="auto" w:fill="auto"/>
            <w:noWrap/>
            <w:vAlign w:val="center"/>
          </w:tcPr>
          <w:p w14:paraId="474B463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92" w:type="dxa"/>
            <w:tcBorders>
              <w:top w:val="single" w:sz="4" w:space="0" w:color="auto"/>
              <w:left w:val="single" w:sz="8" w:space="0" w:color="auto"/>
              <w:bottom w:val="single" w:sz="8" w:space="0" w:color="auto"/>
              <w:right w:val="single" w:sz="2" w:space="0" w:color="auto"/>
            </w:tcBorders>
            <w:shd w:val="clear" w:color="auto" w:fill="auto"/>
            <w:noWrap/>
            <w:vAlign w:val="center"/>
          </w:tcPr>
          <w:p w14:paraId="2DD284F4"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192 568</w:t>
            </w:r>
          </w:p>
        </w:tc>
        <w:tc>
          <w:tcPr>
            <w:tcW w:w="754" w:type="dxa"/>
            <w:tcBorders>
              <w:top w:val="single" w:sz="4" w:space="0" w:color="auto"/>
              <w:left w:val="single" w:sz="2" w:space="0" w:color="auto"/>
              <w:bottom w:val="single" w:sz="8" w:space="0" w:color="auto"/>
              <w:right w:val="single" w:sz="2" w:space="0" w:color="auto"/>
            </w:tcBorders>
            <w:shd w:val="clear" w:color="auto" w:fill="auto"/>
            <w:noWrap/>
            <w:vAlign w:val="center"/>
          </w:tcPr>
          <w:p w14:paraId="0043429C"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kWh</w:t>
            </w:r>
          </w:p>
        </w:tc>
        <w:tc>
          <w:tcPr>
            <w:tcW w:w="425" w:type="dxa"/>
            <w:tcBorders>
              <w:top w:val="single" w:sz="4" w:space="0" w:color="auto"/>
              <w:left w:val="single" w:sz="2" w:space="0" w:color="auto"/>
              <w:bottom w:val="single" w:sz="8" w:space="0" w:color="auto"/>
              <w:right w:val="single" w:sz="4" w:space="0" w:color="auto"/>
            </w:tcBorders>
            <w:shd w:val="clear" w:color="auto" w:fill="auto"/>
            <w:noWrap/>
            <w:vAlign w:val="center"/>
          </w:tcPr>
          <w:p w14:paraId="2F5F1677"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single" w:sz="4" w:space="0" w:color="auto"/>
              <w:bottom w:val="single" w:sz="4" w:space="0" w:color="auto"/>
              <w:right w:val="single" w:sz="4" w:space="0" w:color="auto"/>
            </w:tcBorders>
            <w:shd w:val="clear" w:color="auto" w:fill="auto"/>
            <w:noWrap/>
            <w:vAlign w:val="center"/>
          </w:tcPr>
          <w:p w14:paraId="6DEDAB1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4" w:space="0" w:color="auto"/>
              <w:bottom w:val="single" w:sz="4" w:space="0" w:color="auto"/>
              <w:right w:val="single" w:sz="8" w:space="0" w:color="auto"/>
            </w:tcBorders>
            <w:shd w:val="clear" w:color="auto" w:fill="auto"/>
            <w:noWrap/>
            <w:vAlign w:val="bottom"/>
          </w:tcPr>
          <w:p w14:paraId="51CAAEF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2D4F666" w14:textId="77777777" w:rsidTr="00043BE9">
        <w:trPr>
          <w:trHeight w:val="300"/>
        </w:trPr>
        <w:tc>
          <w:tcPr>
            <w:tcW w:w="1012" w:type="dxa"/>
            <w:vMerge/>
            <w:tcBorders>
              <w:left w:val="single" w:sz="8" w:space="0" w:color="auto"/>
              <w:right w:val="single" w:sz="8" w:space="0" w:color="auto"/>
            </w:tcBorders>
            <w:vAlign w:val="center"/>
          </w:tcPr>
          <w:p w14:paraId="07ECF2B1"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right w:val="single" w:sz="8" w:space="0" w:color="auto"/>
            </w:tcBorders>
            <w:vAlign w:val="center"/>
          </w:tcPr>
          <w:p w14:paraId="28271FBB" w14:textId="77777777"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nil"/>
              <w:left w:val="nil"/>
              <w:bottom w:val="single" w:sz="8" w:space="0" w:color="auto"/>
              <w:right w:val="nil"/>
            </w:tcBorders>
            <w:shd w:val="clear" w:color="auto" w:fill="auto"/>
            <w:noWrap/>
            <w:vAlign w:val="center"/>
          </w:tcPr>
          <w:p w14:paraId="7FF921F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nil"/>
              <w:left w:val="single" w:sz="8" w:space="0" w:color="auto"/>
              <w:bottom w:val="single" w:sz="8" w:space="0" w:color="auto"/>
              <w:right w:val="nil"/>
            </w:tcBorders>
            <w:shd w:val="clear" w:color="auto" w:fill="auto"/>
            <w:noWrap/>
            <w:vAlign w:val="center"/>
          </w:tcPr>
          <w:p w14:paraId="1398390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całodobowy</w:t>
            </w:r>
          </w:p>
        </w:tc>
        <w:tc>
          <w:tcPr>
            <w:tcW w:w="992" w:type="dxa"/>
            <w:tcBorders>
              <w:top w:val="single" w:sz="4" w:space="0" w:color="auto"/>
              <w:left w:val="single" w:sz="8" w:space="0" w:color="auto"/>
              <w:bottom w:val="single" w:sz="8" w:space="0" w:color="auto"/>
              <w:right w:val="single" w:sz="2" w:space="0" w:color="auto"/>
            </w:tcBorders>
            <w:shd w:val="clear" w:color="auto" w:fill="auto"/>
            <w:noWrap/>
            <w:vAlign w:val="center"/>
          </w:tcPr>
          <w:p w14:paraId="51D07B9D"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192 568</w:t>
            </w:r>
          </w:p>
        </w:tc>
        <w:tc>
          <w:tcPr>
            <w:tcW w:w="754" w:type="dxa"/>
            <w:tcBorders>
              <w:top w:val="single" w:sz="4" w:space="0" w:color="auto"/>
              <w:left w:val="single" w:sz="2" w:space="0" w:color="auto"/>
              <w:bottom w:val="single" w:sz="8" w:space="0" w:color="auto"/>
              <w:right w:val="single" w:sz="2" w:space="0" w:color="auto"/>
            </w:tcBorders>
            <w:shd w:val="clear" w:color="auto" w:fill="auto"/>
            <w:noWrap/>
            <w:vAlign w:val="center"/>
          </w:tcPr>
          <w:p w14:paraId="4623071C"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kWh</w:t>
            </w:r>
          </w:p>
        </w:tc>
        <w:tc>
          <w:tcPr>
            <w:tcW w:w="425" w:type="dxa"/>
            <w:tcBorders>
              <w:top w:val="single" w:sz="4" w:space="0" w:color="auto"/>
              <w:left w:val="single" w:sz="2" w:space="0" w:color="auto"/>
              <w:bottom w:val="single" w:sz="8" w:space="0" w:color="auto"/>
              <w:right w:val="single" w:sz="8" w:space="0" w:color="auto"/>
            </w:tcBorders>
            <w:shd w:val="clear" w:color="auto" w:fill="auto"/>
            <w:noWrap/>
            <w:vAlign w:val="center"/>
          </w:tcPr>
          <w:p w14:paraId="48D4852E"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8" w:space="0" w:color="auto"/>
              <w:right w:val="nil"/>
            </w:tcBorders>
            <w:shd w:val="clear" w:color="auto" w:fill="auto"/>
            <w:noWrap/>
            <w:vAlign w:val="center"/>
          </w:tcPr>
          <w:p w14:paraId="1C05FE8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2D02E34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9BFF90A" w14:textId="77777777" w:rsidTr="00043BE9">
        <w:trPr>
          <w:trHeight w:val="300"/>
        </w:trPr>
        <w:tc>
          <w:tcPr>
            <w:tcW w:w="1012" w:type="dxa"/>
            <w:vMerge/>
            <w:tcBorders>
              <w:left w:val="single" w:sz="8" w:space="0" w:color="auto"/>
              <w:right w:val="single" w:sz="8" w:space="0" w:color="auto"/>
            </w:tcBorders>
            <w:vAlign w:val="center"/>
          </w:tcPr>
          <w:p w14:paraId="1EFD935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0109C30E"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tcPr>
          <w:p w14:paraId="6E8C92C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nil"/>
              <w:left w:val="single" w:sz="8" w:space="0" w:color="auto"/>
              <w:bottom w:val="single" w:sz="8" w:space="0" w:color="auto"/>
              <w:right w:val="nil"/>
            </w:tcBorders>
            <w:shd w:val="clear" w:color="auto" w:fill="auto"/>
            <w:noWrap/>
            <w:vAlign w:val="center"/>
          </w:tcPr>
          <w:p w14:paraId="21E7B9F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w:t>
            </w:r>
          </w:p>
        </w:tc>
        <w:tc>
          <w:tcPr>
            <w:tcW w:w="992" w:type="dxa"/>
            <w:tcBorders>
              <w:top w:val="single" w:sz="4" w:space="0" w:color="auto"/>
              <w:left w:val="single" w:sz="8" w:space="0" w:color="auto"/>
              <w:bottom w:val="single" w:sz="8" w:space="0" w:color="auto"/>
              <w:right w:val="single" w:sz="2" w:space="0" w:color="auto"/>
            </w:tcBorders>
            <w:shd w:val="clear" w:color="auto" w:fill="auto"/>
            <w:noWrap/>
            <w:vAlign w:val="center"/>
          </w:tcPr>
          <w:p w14:paraId="51D5ACF7"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128,5</w:t>
            </w:r>
          </w:p>
        </w:tc>
        <w:tc>
          <w:tcPr>
            <w:tcW w:w="754" w:type="dxa"/>
            <w:tcBorders>
              <w:top w:val="single" w:sz="4" w:space="0" w:color="auto"/>
              <w:left w:val="single" w:sz="2" w:space="0" w:color="auto"/>
              <w:bottom w:val="single" w:sz="8" w:space="0" w:color="auto"/>
              <w:right w:val="single" w:sz="2" w:space="0" w:color="auto"/>
            </w:tcBorders>
            <w:shd w:val="clear" w:color="auto" w:fill="auto"/>
            <w:noWrap/>
            <w:vAlign w:val="center"/>
          </w:tcPr>
          <w:p w14:paraId="0D596C15"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w:t>
            </w:r>
          </w:p>
        </w:tc>
        <w:tc>
          <w:tcPr>
            <w:tcW w:w="425" w:type="dxa"/>
            <w:tcBorders>
              <w:top w:val="single" w:sz="4" w:space="0" w:color="auto"/>
              <w:left w:val="single" w:sz="2" w:space="0" w:color="auto"/>
              <w:bottom w:val="single" w:sz="8" w:space="0" w:color="auto"/>
              <w:right w:val="single" w:sz="8" w:space="0" w:color="auto"/>
            </w:tcBorders>
            <w:shd w:val="clear" w:color="auto" w:fill="auto"/>
            <w:noWrap/>
            <w:vAlign w:val="center"/>
          </w:tcPr>
          <w:p w14:paraId="3A9407C5"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8" w:space="0" w:color="auto"/>
              <w:right w:val="nil"/>
            </w:tcBorders>
            <w:shd w:val="clear" w:color="auto" w:fill="auto"/>
            <w:noWrap/>
            <w:vAlign w:val="center"/>
          </w:tcPr>
          <w:p w14:paraId="5BFAD580"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40DD6D89"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0ACDBB1" w14:textId="77777777" w:rsidTr="00043BE9">
        <w:trPr>
          <w:trHeight w:val="300"/>
        </w:trPr>
        <w:tc>
          <w:tcPr>
            <w:tcW w:w="1012" w:type="dxa"/>
            <w:vMerge/>
            <w:tcBorders>
              <w:left w:val="single" w:sz="8" w:space="0" w:color="auto"/>
              <w:right w:val="single" w:sz="8" w:space="0" w:color="auto"/>
            </w:tcBorders>
            <w:vAlign w:val="center"/>
          </w:tcPr>
          <w:p w14:paraId="24C1A710"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3432CDA8"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tcPr>
          <w:p w14:paraId="1C086C64"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8" w:space="0" w:color="auto"/>
              <w:right w:val="nil"/>
            </w:tcBorders>
            <w:shd w:val="clear" w:color="auto" w:fill="auto"/>
            <w:noWrap/>
            <w:vAlign w:val="center"/>
          </w:tcPr>
          <w:p w14:paraId="0A33015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w:t>
            </w:r>
          </w:p>
        </w:tc>
        <w:tc>
          <w:tcPr>
            <w:tcW w:w="992" w:type="dxa"/>
            <w:tcBorders>
              <w:top w:val="single" w:sz="4" w:space="0" w:color="auto"/>
              <w:left w:val="single" w:sz="8" w:space="0" w:color="auto"/>
              <w:bottom w:val="single" w:sz="8" w:space="0" w:color="auto"/>
              <w:right w:val="single" w:sz="2" w:space="0" w:color="auto"/>
            </w:tcBorders>
            <w:shd w:val="clear" w:color="auto" w:fill="auto"/>
            <w:noWrap/>
            <w:vAlign w:val="center"/>
          </w:tcPr>
          <w:p w14:paraId="61C60A64"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128,5</w:t>
            </w:r>
          </w:p>
        </w:tc>
        <w:tc>
          <w:tcPr>
            <w:tcW w:w="754" w:type="dxa"/>
            <w:tcBorders>
              <w:top w:val="single" w:sz="4" w:space="0" w:color="auto"/>
              <w:left w:val="single" w:sz="2" w:space="0" w:color="auto"/>
              <w:bottom w:val="single" w:sz="8" w:space="0" w:color="auto"/>
              <w:right w:val="single" w:sz="2" w:space="0" w:color="auto"/>
            </w:tcBorders>
            <w:shd w:val="clear" w:color="auto" w:fill="auto"/>
            <w:noWrap/>
            <w:vAlign w:val="center"/>
          </w:tcPr>
          <w:p w14:paraId="05897E3D"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kW</w:t>
            </w:r>
          </w:p>
        </w:tc>
        <w:tc>
          <w:tcPr>
            <w:tcW w:w="425" w:type="dxa"/>
            <w:tcBorders>
              <w:top w:val="single" w:sz="4" w:space="0" w:color="auto"/>
              <w:left w:val="single" w:sz="2" w:space="0" w:color="auto"/>
              <w:bottom w:val="single" w:sz="8" w:space="0" w:color="auto"/>
              <w:right w:val="single" w:sz="8" w:space="0" w:color="auto"/>
            </w:tcBorders>
            <w:shd w:val="clear" w:color="auto" w:fill="auto"/>
            <w:noWrap/>
            <w:vAlign w:val="center"/>
          </w:tcPr>
          <w:p w14:paraId="06BCB0D2"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8" w:space="0" w:color="auto"/>
              <w:right w:val="nil"/>
            </w:tcBorders>
            <w:shd w:val="clear" w:color="auto" w:fill="auto"/>
            <w:noWrap/>
            <w:vAlign w:val="center"/>
          </w:tcPr>
          <w:p w14:paraId="0FD826C8"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72548CD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20EA93D" w14:textId="77777777" w:rsidTr="00043BE9">
        <w:trPr>
          <w:trHeight w:val="300"/>
        </w:trPr>
        <w:tc>
          <w:tcPr>
            <w:tcW w:w="1012" w:type="dxa"/>
            <w:vMerge/>
            <w:tcBorders>
              <w:left w:val="single" w:sz="8" w:space="0" w:color="auto"/>
              <w:bottom w:val="single" w:sz="8" w:space="0" w:color="000000"/>
              <w:right w:val="single" w:sz="8" w:space="0" w:color="auto"/>
            </w:tcBorders>
            <w:vAlign w:val="center"/>
          </w:tcPr>
          <w:p w14:paraId="7274F43B"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bottom w:val="single" w:sz="8" w:space="0" w:color="000000"/>
              <w:right w:val="single" w:sz="8" w:space="0" w:color="auto"/>
            </w:tcBorders>
            <w:vAlign w:val="center"/>
          </w:tcPr>
          <w:p w14:paraId="0BCA80F6"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tcPr>
          <w:p w14:paraId="72C204D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8" w:space="0" w:color="auto"/>
              <w:right w:val="nil"/>
            </w:tcBorders>
            <w:shd w:val="clear" w:color="auto" w:fill="auto"/>
            <w:noWrap/>
            <w:vAlign w:val="center"/>
          </w:tcPr>
          <w:p w14:paraId="184114D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w:t>
            </w:r>
          </w:p>
        </w:tc>
        <w:tc>
          <w:tcPr>
            <w:tcW w:w="992" w:type="dxa"/>
            <w:tcBorders>
              <w:top w:val="single" w:sz="4" w:space="0" w:color="auto"/>
              <w:left w:val="single" w:sz="8" w:space="0" w:color="auto"/>
              <w:bottom w:val="single" w:sz="8" w:space="0" w:color="auto"/>
              <w:right w:val="single" w:sz="2" w:space="0" w:color="auto"/>
            </w:tcBorders>
            <w:shd w:val="clear" w:color="auto" w:fill="auto"/>
            <w:noWrap/>
            <w:vAlign w:val="center"/>
          </w:tcPr>
          <w:p w14:paraId="13C9101D" w14:textId="77777777" w:rsidR="001529E0" w:rsidRPr="00D76EF3" w:rsidRDefault="001529E0" w:rsidP="001529E0">
            <w:pPr>
              <w:spacing w:line="240" w:lineRule="auto"/>
              <w:jc w:val="center"/>
              <w:rPr>
                <w:rFonts w:ascii="Times New Roman" w:hAnsi="Times New Roman"/>
                <w:sz w:val="16"/>
                <w:szCs w:val="16"/>
                <w:lang w:eastAsia="pl-PL"/>
              </w:rPr>
            </w:pPr>
            <w:r w:rsidRPr="00D76EF3">
              <w:rPr>
                <w:rFonts w:ascii="Times New Roman" w:hAnsi="Times New Roman"/>
                <w:sz w:val="16"/>
                <w:szCs w:val="16"/>
                <w:lang w:eastAsia="pl-PL"/>
              </w:rPr>
              <w:t>7</w:t>
            </w:r>
          </w:p>
        </w:tc>
        <w:tc>
          <w:tcPr>
            <w:tcW w:w="754" w:type="dxa"/>
            <w:tcBorders>
              <w:top w:val="single" w:sz="4" w:space="0" w:color="auto"/>
              <w:left w:val="single" w:sz="2" w:space="0" w:color="auto"/>
              <w:bottom w:val="single" w:sz="8" w:space="0" w:color="auto"/>
              <w:right w:val="single" w:sz="2" w:space="0" w:color="auto"/>
            </w:tcBorders>
            <w:shd w:val="clear" w:color="auto" w:fill="auto"/>
            <w:noWrap/>
            <w:vAlign w:val="center"/>
          </w:tcPr>
          <w:p w14:paraId="237BEF1F" w14:textId="77777777" w:rsidR="001529E0" w:rsidRPr="00D76EF3" w:rsidRDefault="001529E0" w:rsidP="001529E0">
            <w:pPr>
              <w:spacing w:line="240" w:lineRule="auto"/>
              <w:jc w:val="center"/>
              <w:rPr>
                <w:rFonts w:ascii="Times New Roman" w:hAnsi="Times New Roman"/>
                <w:sz w:val="16"/>
                <w:szCs w:val="16"/>
                <w:lang w:eastAsia="pl-PL"/>
              </w:rPr>
            </w:pPr>
          </w:p>
        </w:tc>
        <w:tc>
          <w:tcPr>
            <w:tcW w:w="425" w:type="dxa"/>
            <w:tcBorders>
              <w:top w:val="single" w:sz="4" w:space="0" w:color="auto"/>
              <w:left w:val="single" w:sz="2" w:space="0" w:color="auto"/>
              <w:bottom w:val="single" w:sz="8" w:space="0" w:color="auto"/>
              <w:right w:val="single" w:sz="8" w:space="0" w:color="auto"/>
            </w:tcBorders>
            <w:shd w:val="clear" w:color="auto" w:fill="auto"/>
            <w:noWrap/>
            <w:vAlign w:val="center"/>
          </w:tcPr>
          <w:p w14:paraId="64912FC8"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30E2FC5A"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0EF7C35E"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0E85BEE" w14:textId="77777777" w:rsidTr="00043BE9">
        <w:trPr>
          <w:trHeight w:val="390"/>
        </w:trPr>
        <w:tc>
          <w:tcPr>
            <w:tcW w:w="10018"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177F7CED" w14:textId="77777777" w:rsidR="001529E0" w:rsidRPr="00A148FD" w:rsidRDefault="001529E0" w:rsidP="001529E0">
            <w:pPr>
              <w:spacing w:line="240" w:lineRule="auto"/>
              <w:jc w:val="center"/>
              <w:rPr>
                <w:rFonts w:ascii="Times New Roman" w:hAnsi="Times New Roman"/>
                <w:b/>
                <w:bCs/>
                <w:sz w:val="16"/>
                <w:szCs w:val="16"/>
                <w:lang w:eastAsia="pl-PL"/>
              </w:rPr>
            </w:pPr>
            <w:bookmarkStart w:id="81" w:name="_Hlk530732348"/>
            <w:r w:rsidRPr="00A148FD">
              <w:rPr>
                <w:rFonts w:ascii="Times New Roman" w:hAnsi="Times New Roman"/>
                <w:b/>
                <w:bCs/>
                <w:sz w:val="16"/>
                <w:szCs w:val="16"/>
                <w:lang w:eastAsia="pl-PL"/>
              </w:rPr>
              <w:t>Grupa Taryfowa np.: C12W (dwustrefowy)</w:t>
            </w:r>
          </w:p>
        </w:tc>
      </w:tr>
      <w:tr w:rsidR="00382511" w:rsidRPr="00A148FD" w14:paraId="3C838A20"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D1B660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Oświetlenie uliczne, klatki schodowe, węzeł cieplny</w:t>
            </w:r>
          </w:p>
        </w:tc>
        <w:tc>
          <w:tcPr>
            <w:tcW w:w="1341" w:type="dxa"/>
            <w:tcBorders>
              <w:top w:val="nil"/>
              <w:left w:val="nil"/>
              <w:bottom w:val="nil"/>
              <w:right w:val="single" w:sz="8" w:space="0" w:color="auto"/>
            </w:tcBorders>
            <w:shd w:val="clear" w:color="auto" w:fill="auto"/>
            <w:vAlign w:val="center"/>
            <w:hideMark/>
          </w:tcPr>
          <w:p w14:paraId="5F2690C1"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658C375E"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4F3509A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xml:space="preserve">Dzień </w:t>
            </w:r>
          </w:p>
        </w:tc>
        <w:tc>
          <w:tcPr>
            <w:tcW w:w="992" w:type="dxa"/>
            <w:tcBorders>
              <w:top w:val="nil"/>
              <w:left w:val="nil"/>
              <w:bottom w:val="single" w:sz="8" w:space="0" w:color="auto"/>
              <w:right w:val="single" w:sz="2" w:space="0" w:color="auto"/>
            </w:tcBorders>
            <w:shd w:val="clear" w:color="auto" w:fill="auto"/>
            <w:noWrap/>
            <w:vAlign w:val="center"/>
          </w:tcPr>
          <w:p w14:paraId="40BF68B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89 118,50</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0A2003C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93E9D7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nil"/>
              <w:left w:val="nil"/>
              <w:bottom w:val="single" w:sz="8" w:space="0" w:color="auto"/>
              <w:right w:val="nil"/>
            </w:tcBorders>
            <w:shd w:val="clear" w:color="auto" w:fill="auto"/>
            <w:noWrap/>
            <w:vAlign w:val="center"/>
          </w:tcPr>
          <w:p w14:paraId="422C082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2E4231F7"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0634B10" w14:textId="77777777" w:rsidTr="00043BE9">
        <w:trPr>
          <w:trHeight w:val="540"/>
        </w:trPr>
        <w:tc>
          <w:tcPr>
            <w:tcW w:w="1012" w:type="dxa"/>
            <w:vMerge/>
            <w:tcBorders>
              <w:top w:val="nil"/>
              <w:left w:val="single" w:sz="8" w:space="0" w:color="auto"/>
              <w:bottom w:val="single" w:sz="8" w:space="0" w:color="000000"/>
              <w:right w:val="single" w:sz="8" w:space="0" w:color="auto"/>
            </w:tcBorders>
            <w:shd w:val="clear" w:color="auto" w:fill="auto"/>
            <w:noWrap/>
            <w:vAlign w:val="bottom"/>
          </w:tcPr>
          <w:p w14:paraId="1D56CCB6" w14:textId="77777777" w:rsidR="001529E0" w:rsidRPr="00A148FD" w:rsidRDefault="001529E0" w:rsidP="001529E0">
            <w:pPr>
              <w:spacing w:line="240" w:lineRule="auto"/>
              <w:jc w:val="center"/>
              <w:rPr>
                <w:rFonts w:ascii="Times New Roman" w:hAnsi="Times New Roman"/>
                <w:sz w:val="16"/>
                <w:szCs w:val="16"/>
                <w:lang w:eastAsia="pl-PL"/>
              </w:rPr>
            </w:pPr>
          </w:p>
        </w:tc>
        <w:tc>
          <w:tcPr>
            <w:tcW w:w="1341" w:type="dxa"/>
            <w:tcBorders>
              <w:top w:val="nil"/>
              <w:left w:val="nil"/>
              <w:bottom w:val="nil"/>
              <w:right w:val="single" w:sz="8" w:space="0" w:color="auto"/>
            </w:tcBorders>
            <w:shd w:val="clear" w:color="auto" w:fill="auto"/>
            <w:vAlign w:val="center"/>
          </w:tcPr>
          <w:p w14:paraId="25F828DA" w14:textId="77777777" w:rsidR="001529E0" w:rsidRPr="00A148FD" w:rsidRDefault="001529E0" w:rsidP="001529E0">
            <w:pPr>
              <w:spacing w:line="240" w:lineRule="auto"/>
              <w:jc w:val="center"/>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vAlign w:val="center"/>
          </w:tcPr>
          <w:p w14:paraId="3C43F8A8"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16A7071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92" w:type="dxa"/>
            <w:tcBorders>
              <w:top w:val="nil"/>
              <w:left w:val="nil"/>
              <w:bottom w:val="single" w:sz="8" w:space="0" w:color="auto"/>
              <w:right w:val="single" w:sz="2" w:space="0" w:color="auto"/>
            </w:tcBorders>
            <w:shd w:val="clear" w:color="auto" w:fill="auto"/>
            <w:noWrap/>
            <w:vAlign w:val="center"/>
          </w:tcPr>
          <w:p w14:paraId="20C8EBA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66 404,50</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57064D9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27DCBDAE"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5A658BC9"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04B0741E"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C77E0E3"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7C43661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40AFC8C3"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32B5AB3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77518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92" w:type="dxa"/>
            <w:tcBorders>
              <w:top w:val="nil"/>
              <w:left w:val="nil"/>
              <w:bottom w:val="single" w:sz="8" w:space="0" w:color="auto"/>
              <w:right w:val="single" w:sz="2" w:space="0" w:color="auto"/>
            </w:tcBorders>
            <w:shd w:val="clear" w:color="auto" w:fill="auto"/>
            <w:noWrap/>
            <w:vAlign w:val="center"/>
          </w:tcPr>
          <w:p w14:paraId="427F600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89 118,50</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2B93474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4C234A9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nil"/>
              <w:left w:val="nil"/>
              <w:bottom w:val="single" w:sz="4" w:space="0" w:color="auto"/>
              <w:right w:val="nil"/>
            </w:tcBorders>
            <w:shd w:val="clear" w:color="auto" w:fill="auto"/>
            <w:noWrap/>
            <w:vAlign w:val="center"/>
          </w:tcPr>
          <w:p w14:paraId="00F22342"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643F539F"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A339F53"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tcPr>
          <w:p w14:paraId="4DFB5FD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shd w:val="clear" w:color="auto" w:fill="auto"/>
            <w:vAlign w:val="center"/>
          </w:tcPr>
          <w:p w14:paraId="3F99CE25" w14:textId="77777777" w:rsidR="001529E0" w:rsidRPr="00A148FD" w:rsidRDefault="001529E0" w:rsidP="001529E0">
            <w:pPr>
              <w:spacing w:line="240" w:lineRule="auto"/>
              <w:jc w:val="center"/>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tcPr>
          <w:p w14:paraId="0A863D0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ADF27D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92" w:type="dxa"/>
            <w:tcBorders>
              <w:top w:val="nil"/>
              <w:left w:val="nil"/>
              <w:bottom w:val="single" w:sz="8" w:space="0" w:color="auto"/>
              <w:right w:val="single" w:sz="2" w:space="0" w:color="auto"/>
            </w:tcBorders>
            <w:shd w:val="clear" w:color="auto" w:fill="auto"/>
            <w:noWrap/>
            <w:vAlign w:val="center"/>
          </w:tcPr>
          <w:p w14:paraId="3E08C3E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66 404,50</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714FD8A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1F3805F8"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4349B9A9"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7E64559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C78579E"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9741289"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54F7F46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4766E23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1011B9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w:t>
            </w:r>
          </w:p>
        </w:tc>
        <w:tc>
          <w:tcPr>
            <w:tcW w:w="992" w:type="dxa"/>
            <w:tcBorders>
              <w:top w:val="nil"/>
              <w:left w:val="nil"/>
              <w:bottom w:val="single" w:sz="4" w:space="0" w:color="auto"/>
              <w:right w:val="single" w:sz="2" w:space="0" w:color="auto"/>
            </w:tcBorders>
            <w:shd w:val="clear" w:color="auto" w:fill="auto"/>
            <w:noWrap/>
            <w:vAlign w:val="center"/>
          </w:tcPr>
          <w:p w14:paraId="328B5D5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103,5</w:t>
            </w:r>
          </w:p>
        </w:tc>
        <w:tc>
          <w:tcPr>
            <w:tcW w:w="754" w:type="dxa"/>
            <w:tcBorders>
              <w:top w:val="nil"/>
              <w:left w:val="single" w:sz="2" w:space="0" w:color="auto"/>
              <w:bottom w:val="single" w:sz="4" w:space="0" w:color="auto"/>
              <w:right w:val="single" w:sz="2" w:space="0" w:color="auto"/>
            </w:tcBorders>
            <w:shd w:val="clear" w:color="auto" w:fill="auto"/>
            <w:noWrap/>
            <w:vAlign w:val="center"/>
            <w:hideMark/>
          </w:tcPr>
          <w:p w14:paraId="2789DB3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6EAC387A"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5FFF9C8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C25AD5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3CC35EE"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2FC64767"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64AE0FC2"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049F8169"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single" w:sz="8" w:space="0" w:color="auto"/>
            </w:tcBorders>
            <w:shd w:val="clear" w:color="auto" w:fill="auto"/>
            <w:noWrap/>
            <w:vAlign w:val="center"/>
            <w:hideMark/>
          </w:tcPr>
          <w:p w14:paraId="76345D4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51EA64B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103,5</w:t>
            </w:r>
          </w:p>
        </w:tc>
        <w:tc>
          <w:tcPr>
            <w:tcW w:w="754" w:type="dxa"/>
            <w:tcBorders>
              <w:top w:val="nil"/>
              <w:left w:val="single" w:sz="2" w:space="0" w:color="auto"/>
              <w:bottom w:val="single" w:sz="4" w:space="0" w:color="auto"/>
              <w:right w:val="single" w:sz="2" w:space="0" w:color="auto"/>
            </w:tcBorders>
            <w:shd w:val="clear" w:color="auto" w:fill="auto"/>
            <w:noWrap/>
            <w:vAlign w:val="center"/>
            <w:hideMark/>
          </w:tcPr>
          <w:p w14:paraId="2826EC7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78497FB7"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36B5996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FCBAD82"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EC52755"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7C3DE64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6DB7B3D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3B7A2F2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5970612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8" w:space="0" w:color="auto"/>
              <w:right w:val="single" w:sz="2" w:space="0" w:color="auto"/>
            </w:tcBorders>
            <w:shd w:val="clear" w:color="auto" w:fill="auto"/>
            <w:noWrap/>
            <w:vAlign w:val="center"/>
          </w:tcPr>
          <w:p w14:paraId="474C21E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27</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4EBCB99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39288B35"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63713051"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85778E2"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7672072" w14:textId="77777777" w:rsidTr="00043BE9">
        <w:trPr>
          <w:trHeight w:val="300"/>
        </w:trPr>
        <w:tc>
          <w:tcPr>
            <w:tcW w:w="1012" w:type="dxa"/>
            <w:tcBorders>
              <w:top w:val="nil"/>
              <w:left w:val="single" w:sz="8" w:space="0" w:color="auto"/>
              <w:bottom w:val="single" w:sz="8" w:space="0" w:color="000000"/>
              <w:right w:val="single" w:sz="8" w:space="0" w:color="auto"/>
            </w:tcBorders>
            <w:vAlign w:val="center"/>
          </w:tcPr>
          <w:p w14:paraId="0C82A852" w14:textId="77777777" w:rsidR="001529E0" w:rsidRPr="00A148FD" w:rsidRDefault="001529E0" w:rsidP="001529E0">
            <w:pPr>
              <w:spacing w:line="240" w:lineRule="auto"/>
              <w:rPr>
                <w:rFonts w:ascii="Times New Roman" w:hAnsi="Times New Roman"/>
                <w:sz w:val="16"/>
                <w:szCs w:val="16"/>
                <w:lang w:eastAsia="pl-PL"/>
              </w:rPr>
            </w:pPr>
          </w:p>
        </w:tc>
        <w:tc>
          <w:tcPr>
            <w:tcW w:w="1341" w:type="dxa"/>
            <w:tcBorders>
              <w:top w:val="single" w:sz="8" w:space="0" w:color="auto"/>
              <w:left w:val="nil"/>
              <w:bottom w:val="single" w:sz="8" w:space="0" w:color="000000"/>
              <w:right w:val="single" w:sz="8" w:space="0" w:color="auto"/>
            </w:tcBorders>
            <w:vAlign w:val="center"/>
          </w:tcPr>
          <w:p w14:paraId="0B800D5C"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tcPr>
          <w:p w14:paraId="4A8D4568" w14:textId="77777777" w:rsidR="001529E0" w:rsidRPr="00A148FD" w:rsidRDefault="001529E0" w:rsidP="001529E0">
            <w:pPr>
              <w:spacing w:line="240" w:lineRule="auto"/>
              <w:rPr>
                <w:rFonts w:ascii="Times New Roman" w:hAnsi="Times New Roman"/>
                <w:sz w:val="16"/>
                <w:szCs w:val="16"/>
                <w:lang w:eastAsia="pl-PL"/>
              </w:rPr>
            </w:pP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28AC8F75" w14:textId="77777777" w:rsidR="001529E0" w:rsidRPr="00A148FD" w:rsidRDefault="001529E0" w:rsidP="001529E0">
            <w:pPr>
              <w:spacing w:line="240" w:lineRule="auto"/>
              <w:jc w:val="center"/>
              <w:rPr>
                <w:rFonts w:ascii="Times New Roman" w:hAnsi="Times New Roman"/>
                <w:sz w:val="16"/>
                <w:szCs w:val="16"/>
                <w:lang w:eastAsia="pl-PL"/>
              </w:rPr>
            </w:pPr>
          </w:p>
        </w:tc>
        <w:tc>
          <w:tcPr>
            <w:tcW w:w="992" w:type="dxa"/>
            <w:tcBorders>
              <w:top w:val="nil"/>
              <w:left w:val="nil"/>
              <w:bottom w:val="single" w:sz="8" w:space="0" w:color="auto"/>
              <w:right w:val="single" w:sz="2" w:space="0" w:color="auto"/>
            </w:tcBorders>
            <w:shd w:val="clear" w:color="auto" w:fill="auto"/>
            <w:noWrap/>
            <w:vAlign w:val="center"/>
          </w:tcPr>
          <w:p w14:paraId="7F084BD3" w14:textId="77777777" w:rsidR="001529E0" w:rsidRPr="00A148FD" w:rsidRDefault="001529E0" w:rsidP="001529E0">
            <w:pPr>
              <w:spacing w:line="240" w:lineRule="auto"/>
              <w:jc w:val="center"/>
              <w:rPr>
                <w:rFonts w:ascii="Times New Roman" w:hAnsi="Times New Roman"/>
                <w:sz w:val="16"/>
                <w:szCs w:val="16"/>
                <w:lang w:eastAsia="pl-PL"/>
              </w:rPr>
            </w:pP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7C51D310" w14:textId="77777777" w:rsidR="001529E0" w:rsidRPr="00A148FD" w:rsidRDefault="001529E0" w:rsidP="001529E0">
            <w:pPr>
              <w:spacing w:line="240" w:lineRule="auto"/>
              <w:jc w:val="center"/>
              <w:rPr>
                <w:rFonts w:ascii="Times New Roman" w:hAnsi="Times New Roman"/>
                <w:sz w:val="16"/>
                <w:szCs w:val="16"/>
                <w:lang w:eastAsia="pl-PL"/>
              </w:rPr>
            </w:pP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6A1AFEED"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28B2BC84"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BF6D570" w14:textId="77777777" w:rsidR="001529E0" w:rsidRPr="00A148FD" w:rsidRDefault="001529E0" w:rsidP="001529E0">
            <w:pPr>
              <w:spacing w:line="240" w:lineRule="auto"/>
              <w:jc w:val="right"/>
              <w:rPr>
                <w:rFonts w:ascii="Times New Roman" w:hAnsi="Times New Roman"/>
                <w:sz w:val="16"/>
                <w:szCs w:val="16"/>
                <w:lang w:eastAsia="pl-PL"/>
              </w:rPr>
            </w:pPr>
          </w:p>
        </w:tc>
      </w:tr>
      <w:bookmarkEnd w:id="81"/>
      <w:tr w:rsidR="00382511" w:rsidRPr="00A148FD" w14:paraId="4990FD44" w14:textId="77777777" w:rsidTr="00043BE9">
        <w:trPr>
          <w:trHeight w:val="390"/>
        </w:trPr>
        <w:tc>
          <w:tcPr>
            <w:tcW w:w="10018"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2E38869D" w14:textId="5902E0FA"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Grupa Taryfowa np.: C12W (dwustrefowy)  obiekty z fotowoltaiką</w:t>
            </w:r>
          </w:p>
        </w:tc>
      </w:tr>
      <w:tr w:rsidR="00382511" w:rsidRPr="00A148FD" w14:paraId="2E33106D"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A50F77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Oświetlenie uliczne, klatki schodowe, węzeł cieplny</w:t>
            </w:r>
          </w:p>
        </w:tc>
        <w:tc>
          <w:tcPr>
            <w:tcW w:w="1341" w:type="dxa"/>
            <w:tcBorders>
              <w:top w:val="nil"/>
              <w:left w:val="nil"/>
              <w:bottom w:val="nil"/>
              <w:right w:val="single" w:sz="8" w:space="0" w:color="auto"/>
            </w:tcBorders>
            <w:shd w:val="clear" w:color="auto" w:fill="auto"/>
            <w:vAlign w:val="center"/>
            <w:hideMark/>
          </w:tcPr>
          <w:p w14:paraId="6F316671"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5533E653"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4317DFE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xml:space="preserve">Dzień </w:t>
            </w:r>
          </w:p>
        </w:tc>
        <w:tc>
          <w:tcPr>
            <w:tcW w:w="992" w:type="dxa"/>
            <w:tcBorders>
              <w:top w:val="nil"/>
              <w:left w:val="nil"/>
              <w:bottom w:val="single" w:sz="8" w:space="0" w:color="auto"/>
              <w:right w:val="single" w:sz="2" w:space="0" w:color="auto"/>
            </w:tcBorders>
            <w:shd w:val="clear" w:color="auto" w:fill="auto"/>
            <w:noWrap/>
            <w:vAlign w:val="center"/>
          </w:tcPr>
          <w:p w14:paraId="05F6AF3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14 849</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63AD81B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1256190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nil"/>
              <w:left w:val="nil"/>
              <w:bottom w:val="single" w:sz="8" w:space="0" w:color="auto"/>
              <w:right w:val="nil"/>
            </w:tcBorders>
            <w:shd w:val="clear" w:color="auto" w:fill="auto"/>
            <w:noWrap/>
            <w:vAlign w:val="center"/>
          </w:tcPr>
          <w:p w14:paraId="0C0C042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4409273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48CFBED2" w14:textId="77777777" w:rsidTr="00043BE9">
        <w:trPr>
          <w:trHeight w:val="540"/>
        </w:trPr>
        <w:tc>
          <w:tcPr>
            <w:tcW w:w="1012" w:type="dxa"/>
            <w:vMerge/>
            <w:tcBorders>
              <w:top w:val="nil"/>
              <w:left w:val="single" w:sz="8" w:space="0" w:color="auto"/>
              <w:bottom w:val="single" w:sz="8" w:space="0" w:color="000000"/>
              <w:right w:val="single" w:sz="8" w:space="0" w:color="auto"/>
            </w:tcBorders>
            <w:shd w:val="clear" w:color="auto" w:fill="auto"/>
            <w:noWrap/>
            <w:vAlign w:val="bottom"/>
          </w:tcPr>
          <w:p w14:paraId="7809E116" w14:textId="77777777" w:rsidR="001529E0" w:rsidRPr="00A148FD" w:rsidRDefault="001529E0" w:rsidP="001529E0">
            <w:pPr>
              <w:spacing w:line="240" w:lineRule="auto"/>
              <w:jc w:val="center"/>
              <w:rPr>
                <w:rFonts w:ascii="Times New Roman" w:hAnsi="Times New Roman"/>
                <w:sz w:val="16"/>
                <w:szCs w:val="16"/>
                <w:lang w:eastAsia="pl-PL"/>
              </w:rPr>
            </w:pPr>
          </w:p>
        </w:tc>
        <w:tc>
          <w:tcPr>
            <w:tcW w:w="1341" w:type="dxa"/>
            <w:tcBorders>
              <w:top w:val="nil"/>
              <w:left w:val="nil"/>
              <w:bottom w:val="nil"/>
              <w:right w:val="single" w:sz="8" w:space="0" w:color="auto"/>
            </w:tcBorders>
            <w:shd w:val="clear" w:color="auto" w:fill="auto"/>
            <w:vAlign w:val="center"/>
          </w:tcPr>
          <w:p w14:paraId="2E0D11BD" w14:textId="77777777" w:rsidR="001529E0" w:rsidRPr="00A148FD" w:rsidRDefault="001529E0" w:rsidP="001529E0">
            <w:pPr>
              <w:spacing w:line="240" w:lineRule="auto"/>
              <w:jc w:val="center"/>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vAlign w:val="center"/>
          </w:tcPr>
          <w:p w14:paraId="466E462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0F86B68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92" w:type="dxa"/>
            <w:tcBorders>
              <w:top w:val="nil"/>
              <w:left w:val="nil"/>
              <w:bottom w:val="single" w:sz="8" w:space="0" w:color="auto"/>
              <w:right w:val="single" w:sz="2" w:space="0" w:color="auto"/>
            </w:tcBorders>
            <w:shd w:val="clear" w:color="auto" w:fill="auto"/>
            <w:noWrap/>
            <w:vAlign w:val="center"/>
          </w:tcPr>
          <w:p w14:paraId="3E159A9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28 872</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5DD826C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4854D2FF"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792F62A4"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29E81DE6"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EA61B35"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64D855F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5A665F69"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24671CF5"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CEA65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92" w:type="dxa"/>
            <w:tcBorders>
              <w:top w:val="nil"/>
              <w:left w:val="nil"/>
              <w:bottom w:val="single" w:sz="8" w:space="0" w:color="auto"/>
              <w:right w:val="single" w:sz="2" w:space="0" w:color="auto"/>
            </w:tcBorders>
            <w:shd w:val="clear" w:color="auto" w:fill="auto"/>
            <w:noWrap/>
            <w:vAlign w:val="center"/>
          </w:tcPr>
          <w:p w14:paraId="6CD122F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14 849</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2E36334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7059AF1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31" w:type="dxa"/>
            <w:tcBorders>
              <w:top w:val="nil"/>
              <w:left w:val="nil"/>
              <w:bottom w:val="single" w:sz="4" w:space="0" w:color="auto"/>
              <w:right w:val="nil"/>
            </w:tcBorders>
            <w:shd w:val="clear" w:color="auto" w:fill="auto"/>
            <w:noWrap/>
            <w:vAlign w:val="center"/>
          </w:tcPr>
          <w:p w14:paraId="3B9DE03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32AF6AEF"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864F821"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tcPr>
          <w:p w14:paraId="156E8591"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shd w:val="clear" w:color="auto" w:fill="auto"/>
            <w:vAlign w:val="center"/>
          </w:tcPr>
          <w:p w14:paraId="4C06BFD3" w14:textId="77777777" w:rsidR="001529E0" w:rsidRPr="00A148FD" w:rsidRDefault="001529E0" w:rsidP="001529E0">
            <w:pPr>
              <w:spacing w:line="240" w:lineRule="auto"/>
              <w:jc w:val="center"/>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tcPr>
          <w:p w14:paraId="39F9EBA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3D3268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92" w:type="dxa"/>
            <w:tcBorders>
              <w:top w:val="nil"/>
              <w:left w:val="nil"/>
              <w:bottom w:val="single" w:sz="8" w:space="0" w:color="auto"/>
              <w:right w:val="single" w:sz="2" w:space="0" w:color="auto"/>
            </w:tcBorders>
            <w:shd w:val="clear" w:color="auto" w:fill="auto"/>
            <w:noWrap/>
            <w:vAlign w:val="center"/>
          </w:tcPr>
          <w:p w14:paraId="1679413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28 872</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44C6A0D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1315EA45"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4AC92472"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2187F8E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24E7EA2"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49002F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33CFD7F7"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479CE4B7"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FF0CF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w:t>
            </w:r>
          </w:p>
        </w:tc>
        <w:tc>
          <w:tcPr>
            <w:tcW w:w="992" w:type="dxa"/>
            <w:tcBorders>
              <w:top w:val="nil"/>
              <w:left w:val="nil"/>
              <w:bottom w:val="single" w:sz="4" w:space="0" w:color="auto"/>
              <w:right w:val="single" w:sz="2" w:space="0" w:color="auto"/>
            </w:tcBorders>
            <w:shd w:val="clear" w:color="auto" w:fill="auto"/>
            <w:noWrap/>
            <w:vAlign w:val="center"/>
          </w:tcPr>
          <w:p w14:paraId="1BA1E47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w:t>
            </w:r>
          </w:p>
        </w:tc>
        <w:tc>
          <w:tcPr>
            <w:tcW w:w="754" w:type="dxa"/>
            <w:tcBorders>
              <w:top w:val="nil"/>
              <w:left w:val="single" w:sz="2" w:space="0" w:color="auto"/>
              <w:bottom w:val="single" w:sz="4" w:space="0" w:color="auto"/>
              <w:right w:val="single" w:sz="2" w:space="0" w:color="auto"/>
            </w:tcBorders>
            <w:shd w:val="clear" w:color="auto" w:fill="auto"/>
            <w:noWrap/>
            <w:vAlign w:val="center"/>
            <w:hideMark/>
          </w:tcPr>
          <w:p w14:paraId="2CC720B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6E3F0B1B"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039A09F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77D05A6"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B676BFC"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385CD1B6"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5BE60A2F"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2321897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single" w:sz="8" w:space="0" w:color="auto"/>
            </w:tcBorders>
            <w:shd w:val="clear" w:color="auto" w:fill="auto"/>
            <w:noWrap/>
            <w:vAlign w:val="center"/>
            <w:hideMark/>
          </w:tcPr>
          <w:p w14:paraId="58A34C4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0BB24CE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w:t>
            </w:r>
          </w:p>
        </w:tc>
        <w:tc>
          <w:tcPr>
            <w:tcW w:w="754" w:type="dxa"/>
            <w:tcBorders>
              <w:top w:val="nil"/>
              <w:left w:val="single" w:sz="2" w:space="0" w:color="auto"/>
              <w:bottom w:val="single" w:sz="4" w:space="0" w:color="auto"/>
              <w:right w:val="single" w:sz="2" w:space="0" w:color="auto"/>
            </w:tcBorders>
            <w:shd w:val="clear" w:color="auto" w:fill="auto"/>
            <w:noWrap/>
            <w:vAlign w:val="center"/>
            <w:hideMark/>
          </w:tcPr>
          <w:p w14:paraId="523C551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6F983448"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4" w:space="0" w:color="auto"/>
              <w:right w:val="nil"/>
            </w:tcBorders>
            <w:shd w:val="clear" w:color="auto" w:fill="auto"/>
            <w:noWrap/>
            <w:vAlign w:val="center"/>
          </w:tcPr>
          <w:p w14:paraId="3D1A9675"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00ADA59"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54A14B1"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49A692B7"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16574D2D"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2E3870E5"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464FC7D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8" w:space="0" w:color="auto"/>
              <w:right w:val="single" w:sz="2" w:space="0" w:color="auto"/>
            </w:tcBorders>
            <w:shd w:val="clear" w:color="auto" w:fill="auto"/>
            <w:noWrap/>
            <w:vAlign w:val="center"/>
          </w:tcPr>
          <w:p w14:paraId="7DB2B4A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w:t>
            </w:r>
          </w:p>
        </w:tc>
        <w:tc>
          <w:tcPr>
            <w:tcW w:w="754" w:type="dxa"/>
            <w:tcBorders>
              <w:top w:val="nil"/>
              <w:left w:val="single" w:sz="2" w:space="0" w:color="auto"/>
              <w:bottom w:val="single" w:sz="8" w:space="0" w:color="auto"/>
              <w:right w:val="single" w:sz="2" w:space="0" w:color="auto"/>
            </w:tcBorders>
            <w:shd w:val="clear" w:color="auto" w:fill="auto"/>
            <w:noWrap/>
            <w:vAlign w:val="center"/>
            <w:hideMark/>
          </w:tcPr>
          <w:p w14:paraId="4BCA8A2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34228EED"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nil"/>
              <w:left w:val="nil"/>
              <w:bottom w:val="single" w:sz="8" w:space="0" w:color="auto"/>
              <w:right w:val="nil"/>
            </w:tcBorders>
            <w:shd w:val="clear" w:color="auto" w:fill="auto"/>
            <w:noWrap/>
            <w:vAlign w:val="center"/>
          </w:tcPr>
          <w:p w14:paraId="2CD1D9A3"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9971D42"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05ABB1F" w14:textId="77777777" w:rsidTr="00043BE9">
        <w:trPr>
          <w:trHeight w:val="300"/>
        </w:trPr>
        <w:tc>
          <w:tcPr>
            <w:tcW w:w="100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08881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b/>
                <w:bCs/>
                <w:sz w:val="16"/>
                <w:szCs w:val="16"/>
                <w:lang w:eastAsia="pl-PL"/>
              </w:rPr>
              <w:t>Grupa Taryfowa np.: C21 (jednostrefowy) Obiekty z fotowoltaiką z mocą generatorów poniżej 40kW</w:t>
            </w:r>
          </w:p>
        </w:tc>
      </w:tr>
      <w:tr w:rsidR="00382511" w:rsidRPr="00A148FD" w14:paraId="4C954C4D" w14:textId="77777777" w:rsidTr="00043BE9">
        <w:trPr>
          <w:trHeight w:val="300"/>
        </w:trPr>
        <w:tc>
          <w:tcPr>
            <w:tcW w:w="1012" w:type="dxa"/>
            <w:vMerge w:val="restart"/>
            <w:tcBorders>
              <w:top w:val="single" w:sz="4" w:space="0" w:color="auto"/>
              <w:left w:val="single" w:sz="4" w:space="0" w:color="auto"/>
              <w:bottom w:val="single" w:sz="4" w:space="0" w:color="auto"/>
              <w:right w:val="single" w:sz="8" w:space="0" w:color="auto"/>
            </w:tcBorders>
            <w:vAlign w:val="center"/>
          </w:tcPr>
          <w:p w14:paraId="03C94E09"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w:t>
            </w:r>
          </w:p>
        </w:tc>
        <w:tc>
          <w:tcPr>
            <w:tcW w:w="1341" w:type="dxa"/>
            <w:tcBorders>
              <w:top w:val="single" w:sz="4" w:space="0" w:color="auto"/>
              <w:left w:val="nil"/>
              <w:bottom w:val="single" w:sz="4" w:space="0" w:color="auto"/>
              <w:right w:val="single" w:sz="8" w:space="0" w:color="auto"/>
            </w:tcBorders>
            <w:vAlign w:val="center"/>
          </w:tcPr>
          <w:p w14:paraId="5CC36478"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noWrap/>
            <w:vAlign w:val="center"/>
          </w:tcPr>
          <w:p w14:paraId="4EF22815"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3AF89B5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92" w:type="dxa"/>
            <w:tcBorders>
              <w:top w:val="nil"/>
              <w:left w:val="nil"/>
              <w:bottom w:val="single" w:sz="8" w:space="0" w:color="auto"/>
              <w:right w:val="single" w:sz="2" w:space="0" w:color="auto"/>
            </w:tcBorders>
            <w:shd w:val="clear" w:color="auto" w:fill="auto"/>
            <w:noWrap/>
            <w:vAlign w:val="center"/>
          </w:tcPr>
          <w:p w14:paraId="6E6B95F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58 776</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30661F1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58C4A6D3"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0B40E032"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E59516"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735E8A5"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169D019D"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left w:val="nil"/>
              <w:right w:val="single" w:sz="8" w:space="0" w:color="auto"/>
            </w:tcBorders>
            <w:vAlign w:val="center"/>
          </w:tcPr>
          <w:p w14:paraId="20539D22" w14:textId="77777777"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noWrap/>
            <w:vAlign w:val="center"/>
          </w:tcPr>
          <w:p w14:paraId="42BFE490"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6B03F8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całodobowy</w:t>
            </w:r>
          </w:p>
        </w:tc>
        <w:tc>
          <w:tcPr>
            <w:tcW w:w="992" w:type="dxa"/>
            <w:tcBorders>
              <w:top w:val="nil"/>
              <w:left w:val="nil"/>
              <w:bottom w:val="single" w:sz="8" w:space="0" w:color="auto"/>
              <w:right w:val="single" w:sz="2" w:space="0" w:color="auto"/>
            </w:tcBorders>
            <w:shd w:val="clear" w:color="auto" w:fill="auto"/>
            <w:noWrap/>
            <w:vAlign w:val="center"/>
          </w:tcPr>
          <w:p w14:paraId="4282085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58 776</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1187CE5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22030744"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693A8F9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A4B163"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505E36A"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6A2AFF4B"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0E90DC1B"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6658B4F3"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22B08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71DA4A1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75</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5E59065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1854CAB7"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07F18E2C"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E7F09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F83757F"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5DF23E6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31521BDD"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3603CA9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4A7F225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0A558BF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75</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0EE7888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636E72CB"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1F36D354"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556017B"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9BE83DD"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113F4A41"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bottom w:val="single" w:sz="4" w:space="0" w:color="auto"/>
              <w:right w:val="single" w:sz="8" w:space="0" w:color="auto"/>
            </w:tcBorders>
            <w:vAlign w:val="center"/>
          </w:tcPr>
          <w:p w14:paraId="44104D2B"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406D553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3D6C179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76D1130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3</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4DD3EF5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56911FB0"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1879894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994BA5F"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97D13C9" w14:textId="77777777" w:rsidTr="00043BE9">
        <w:trPr>
          <w:trHeight w:val="300"/>
        </w:trPr>
        <w:tc>
          <w:tcPr>
            <w:tcW w:w="1012" w:type="dxa"/>
            <w:tcBorders>
              <w:left w:val="single" w:sz="4" w:space="0" w:color="auto"/>
              <w:bottom w:val="single" w:sz="4" w:space="0" w:color="auto"/>
              <w:right w:val="single" w:sz="8" w:space="0" w:color="auto"/>
            </w:tcBorders>
            <w:vAlign w:val="center"/>
          </w:tcPr>
          <w:p w14:paraId="0CD5755A" w14:textId="77777777" w:rsidR="001529E0" w:rsidRPr="00A148FD" w:rsidRDefault="001529E0" w:rsidP="001529E0">
            <w:pPr>
              <w:spacing w:line="240" w:lineRule="auto"/>
              <w:rPr>
                <w:rFonts w:ascii="Times New Roman" w:hAnsi="Times New Roman"/>
                <w:sz w:val="16"/>
                <w:szCs w:val="16"/>
                <w:lang w:eastAsia="pl-PL"/>
              </w:rPr>
            </w:pPr>
          </w:p>
        </w:tc>
        <w:tc>
          <w:tcPr>
            <w:tcW w:w="1341" w:type="dxa"/>
            <w:tcBorders>
              <w:left w:val="nil"/>
              <w:bottom w:val="single" w:sz="4" w:space="0" w:color="auto"/>
              <w:right w:val="single" w:sz="8" w:space="0" w:color="auto"/>
            </w:tcBorders>
            <w:vAlign w:val="center"/>
          </w:tcPr>
          <w:p w14:paraId="7403BCC8"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4E6E429C" w14:textId="77777777" w:rsidR="001529E0" w:rsidRPr="00A148FD" w:rsidRDefault="001529E0" w:rsidP="001529E0">
            <w:pPr>
              <w:spacing w:line="240" w:lineRule="auto"/>
              <w:rPr>
                <w:rFonts w:ascii="Times New Roman" w:hAnsi="Times New Roman"/>
                <w:sz w:val="16"/>
                <w:szCs w:val="16"/>
                <w:lang w:eastAsia="pl-PL"/>
              </w:rPr>
            </w:pP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76FE418C" w14:textId="77777777" w:rsidR="001529E0" w:rsidRPr="00A148FD" w:rsidRDefault="001529E0" w:rsidP="001529E0">
            <w:pPr>
              <w:spacing w:line="240" w:lineRule="auto"/>
              <w:jc w:val="center"/>
              <w:rPr>
                <w:rFonts w:ascii="Times New Roman" w:hAnsi="Times New Roman"/>
                <w:sz w:val="16"/>
                <w:szCs w:val="16"/>
                <w:lang w:eastAsia="pl-PL"/>
              </w:rPr>
            </w:pPr>
          </w:p>
        </w:tc>
        <w:tc>
          <w:tcPr>
            <w:tcW w:w="992" w:type="dxa"/>
            <w:tcBorders>
              <w:top w:val="nil"/>
              <w:left w:val="nil"/>
              <w:bottom w:val="single" w:sz="4" w:space="0" w:color="auto"/>
              <w:right w:val="single" w:sz="2" w:space="0" w:color="auto"/>
            </w:tcBorders>
            <w:shd w:val="clear" w:color="auto" w:fill="auto"/>
            <w:noWrap/>
            <w:vAlign w:val="center"/>
          </w:tcPr>
          <w:p w14:paraId="132580C3" w14:textId="77777777" w:rsidR="001529E0" w:rsidRPr="00A148FD" w:rsidRDefault="001529E0" w:rsidP="001529E0">
            <w:pPr>
              <w:spacing w:line="240" w:lineRule="auto"/>
              <w:jc w:val="center"/>
              <w:rPr>
                <w:rFonts w:ascii="Times New Roman" w:hAnsi="Times New Roman"/>
                <w:sz w:val="16"/>
                <w:szCs w:val="16"/>
                <w:lang w:eastAsia="pl-PL"/>
              </w:rPr>
            </w:pP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20C977B5" w14:textId="77777777" w:rsidR="001529E0" w:rsidRPr="00A148FD" w:rsidRDefault="001529E0" w:rsidP="001529E0">
            <w:pPr>
              <w:spacing w:line="240" w:lineRule="auto"/>
              <w:jc w:val="center"/>
              <w:rPr>
                <w:rFonts w:ascii="Times New Roman" w:hAnsi="Times New Roman"/>
                <w:sz w:val="16"/>
                <w:szCs w:val="16"/>
                <w:lang w:eastAsia="pl-PL"/>
              </w:rPr>
            </w:pP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6C021D70"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283044D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CE4013"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133D3D5" w14:textId="77777777" w:rsidTr="00043BE9">
        <w:trPr>
          <w:trHeight w:val="300"/>
        </w:trPr>
        <w:tc>
          <w:tcPr>
            <w:tcW w:w="100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6CDBAA"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 xml:space="preserve">Grupa Taryfowa np.: C21 (jednostrefowy) </w:t>
            </w:r>
          </w:p>
        </w:tc>
      </w:tr>
      <w:tr w:rsidR="00382511" w:rsidRPr="00A148FD" w14:paraId="2DC38B1A" w14:textId="77777777" w:rsidTr="00043BE9">
        <w:trPr>
          <w:trHeight w:val="300"/>
        </w:trPr>
        <w:tc>
          <w:tcPr>
            <w:tcW w:w="1012" w:type="dxa"/>
            <w:vMerge w:val="restart"/>
            <w:tcBorders>
              <w:top w:val="single" w:sz="4" w:space="0" w:color="auto"/>
              <w:left w:val="single" w:sz="4" w:space="0" w:color="auto"/>
              <w:bottom w:val="single" w:sz="4" w:space="0" w:color="auto"/>
              <w:right w:val="single" w:sz="8" w:space="0" w:color="auto"/>
            </w:tcBorders>
            <w:vAlign w:val="center"/>
          </w:tcPr>
          <w:p w14:paraId="6C5292B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w:t>
            </w:r>
          </w:p>
        </w:tc>
        <w:tc>
          <w:tcPr>
            <w:tcW w:w="1341" w:type="dxa"/>
            <w:tcBorders>
              <w:top w:val="single" w:sz="4" w:space="0" w:color="auto"/>
              <w:left w:val="nil"/>
              <w:bottom w:val="single" w:sz="4" w:space="0" w:color="auto"/>
              <w:right w:val="single" w:sz="8" w:space="0" w:color="auto"/>
            </w:tcBorders>
            <w:vAlign w:val="center"/>
          </w:tcPr>
          <w:p w14:paraId="36D3EF9E"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noWrap/>
            <w:vAlign w:val="center"/>
          </w:tcPr>
          <w:p w14:paraId="7B9C589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37FF6AA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92" w:type="dxa"/>
            <w:tcBorders>
              <w:top w:val="nil"/>
              <w:left w:val="nil"/>
              <w:bottom w:val="single" w:sz="8" w:space="0" w:color="auto"/>
              <w:right w:val="single" w:sz="2" w:space="0" w:color="auto"/>
            </w:tcBorders>
            <w:shd w:val="clear" w:color="auto" w:fill="auto"/>
            <w:noWrap/>
            <w:vAlign w:val="center"/>
          </w:tcPr>
          <w:p w14:paraId="5CAC562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19 231</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5A72C25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7F960361"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390C8B89"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151E4CE"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942F806"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41BC3D3C"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left w:val="nil"/>
              <w:right w:val="single" w:sz="8" w:space="0" w:color="auto"/>
            </w:tcBorders>
            <w:vAlign w:val="center"/>
          </w:tcPr>
          <w:p w14:paraId="6D860A00" w14:textId="77777777"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noWrap/>
            <w:vAlign w:val="center"/>
          </w:tcPr>
          <w:p w14:paraId="4A3A8EB8"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 xml:space="preserve">składnik zmienny stawki sieciowej                                                  </w:t>
            </w:r>
            <w:r w:rsidRPr="00A148FD">
              <w:rPr>
                <w:rFonts w:ascii="Times New Roman" w:hAnsi="Times New Roman"/>
                <w:sz w:val="16"/>
                <w:szCs w:val="16"/>
                <w:lang w:eastAsia="pl-PL"/>
              </w:rPr>
              <w:lastRenderedPageBreak/>
              <w:t>+ stawka jakościowa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382184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lastRenderedPageBreak/>
              <w:t>całodobowy</w:t>
            </w:r>
          </w:p>
        </w:tc>
        <w:tc>
          <w:tcPr>
            <w:tcW w:w="992" w:type="dxa"/>
            <w:tcBorders>
              <w:top w:val="nil"/>
              <w:left w:val="nil"/>
              <w:bottom w:val="single" w:sz="8" w:space="0" w:color="auto"/>
              <w:right w:val="single" w:sz="2" w:space="0" w:color="auto"/>
            </w:tcBorders>
            <w:shd w:val="clear" w:color="auto" w:fill="auto"/>
            <w:noWrap/>
            <w:vAlign w:val="center"/>
          </w:tcPr>
          <w:p w14:paraId="70E99FF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19 231</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4DABFBC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59E73B7D"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16E212B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F4A3F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14212BD"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5931C82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65D7A4E7"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1CDE28F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D6F0B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7DDD538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15</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2EDB357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2A9F1024"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333AFCDC"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035E3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7D81171"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2ED59D5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540149A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50725C1C"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4E4487F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3621213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15</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300418F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283DA6DA"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6036AFBE"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00EEDB"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37498BB"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5721D346"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bottom w:val="single" w:sz="4" w:space="0" w:color="auto"/>
              <w:right w:val="single" w:sz="8" w:space="0" w:color="auto"/>
            </w:tcBorders>
            <w:vAlign w:val="center"/>
          </w:tcPr>
          <w:p w14:paraId="47B2F94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3810D767"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79246B5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05381D5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54CB4A6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15F16407"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68970C86"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5C8626D"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10588E2" w14:textId="77777777" w:rsidTr="00043BE9">
        <w:trPr>
          <w:trHeight w:val="300"/>
        </w:trPr>
        <w:tc>
          <w:tcPr>
            <w:tcW w:w="10018"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14336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b/>
                <w:bCs/>
                <w:sz w:val="16"/>
                <w:szCs w:val="16"/>
                <w:lang w:eastAsia="pl-PL"/>
              </w:rPr>
              <w:t>Grupa Taryfowa np.: C21 (jednostrefowy) Obiekty z fotowoltaiką z mocą generatorów powyżej 40kW</w:t>
            </w:r>
          </w:p>
        </w:tc>
      </w:tr>
      <w:tr w:rsidR="00382511" w:rsidRPr="00A148FD" w14:paraId="30005B3E" w14:textId="77777777" w:rsidTr="00043BE9">
        <w:trPr>
          <w:trHeight w:val="300"/>
        </w:trPr>
        <w:tc>
          <w:tcPr>
            <w:tcW w:w="1012" w:type="dxa"/>
            <w:vMerge w:val="restart"/>
            <w:tcBorders>
              <w:top w:val="single" w:sz="4" w:space="0" w:color="auto"/>
              <w:left w:val="single" w:sz="4" w:space="0" w:color="auto"/>
              <w:right w:val="single" w:sz="8" w:space="0" w:color="auto"/>
            </w:tcBorders>
            <w:vAlign w:val="center"/>
          </w:tcPr>
          <w:p w14:paraId="3C6106F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w:t>
            </w:r>
          </w:p>
        </w:tc>
        <w:tc>
          <w:tcPr>
            <w:tcW w:w="1341" w:type="dxa"/>
            <w:vMerge w:val="restart"/>
            <w:tcBorders>
              <w:top w:val="single" w:sz="4" w:space="0" w:color="auto"/>
              <w:left w:val="nil"/>
              <w:right w:val="single" w:sz="8" w:space="0" w:color="auto"/>
            </w:tcBorders>
            <w:vAlign w:val="center"/>
          </w:tcPr>
          <w:p w14:paraId="7155FD49"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noWrap/>
            <w:vAlign w:val="center"/>
          </w:tcPr>
          <w:p w14:paraId="0AE2D08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72" w:type="dxa"/>
            <w:tcBorders>
              <w:top w:val="nil"/>
              <w:left w:val="single" w:sz="8" w:space="0" w:color="auto"/>
              <w:bottom w:val="single" w:sz="8" w:space="0" w:color="auto"/>
              <w:right w:val="single" w:sz="8" w:space="0" w:color="auto"/>
            </w:tcBorders>
            <w:shd w:val="clear" w:color="auto" w:fill="auto"/>
            <w:noWrap/>
            <w:vAlign w:val="center"/>
          </w:tcPr>
          <w:p w14:paraId="3A65CFC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92" w:type="dxa"/>
            <w:tcBorders>
              <w:top w:val="nil"/>
              <w:left w:val="nil"/>
              <w:bottom w:val="single" w:sz="8" w:space="0" w:color="auto"/>
              <w:right w:val="single" w:sz="2" w:space="0" w:color="auto"/>
            </w:tcBorders>
            <w:shd w:val="clear" w:color="auto" w:fill="auto"/>
            <w:noWrap/>
            <w:vAlign w:val="center"/>
          </w:tcPr>
          <w:p w14:paraId="6EE1339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59 703</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50847B4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057A036D"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34E21BA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4BB234"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E472B77" w14:textId="77777777" w:rsidTr="00043BE9">
        <w:trPr>
          <w:trHeight w:val="300"/>
        </w:trPr>
        <w:tc>
          <w:tcPr>
            <w:tcW w:w="1012" w:type="dxa"/>
            <w:vMerge/>
            <w:tcBorders>
              <w:left w:val="single" w:sz="4" w:space="0" w:color="auto"/>
              <w:right w:val="single" w:sz="8" w:space="0" w:color="auto"/>
            </w:tcBorders>
            <w:vAlign w:val="center"/>
          </w:tcPr>
          <w:p w14:paraId="18B9380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bottom w:val="single" w:sz="4" w:space="0" w:color="auto"/>
              <w:right w:val="single" w:sz="8" w:space="0" w:color="auto"/>
            </w:tcBorders>
            <w:vAlign w:val="center"/>
          </w:tcPr>
          <w:p w14:paraId="14A68071"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noWrap/>
            <w:vAlign w:val="center"/>
          </w:tcPr>
          <w:p w14:paraId="529A2F1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00E50F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całodobowy</w:t>
            </w:r>
          </w:p>
        </w:tc>
        <w:tc>
          <w:tcPr>
            <w:tcW w:w="992" w:type="dxa"/>
            <w:tcBorders>
              <w:top w:val="nil"/>
              <w:left w:val="nil"/>
              <w:bottom w:val="single" w:sz="8" w:space="0" w:color="auto"/>
              <w:right w:val="single" w:sz="2" w:space="0" w:color="auto"/>
            </w:tcBorders>
            <w:shd w:val="clear" w:color="auto" w:fill="auto"/>
            <w:noWrap/>
            <w:vAlign w:val="center"/>
          </w:tcPr>
          <w:p w14:paraId="4045D18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59 703</w:t>
            </w:r>
          </w:p>
        </w:tc>
        <w:tc>
          <w:tcPr>
            <w:tcW w:w="754" w:type="dxa"/>
            <w:tcBorders>
              <w:top w:val="nil"/>
              <w:left w:val="single" w:sz="2" w:space="0" w:color="auto"/>
              <w:bottom w:val="single" w:sz="8" w:space="0" w:color="auto"/>
              <w:right w:val="single" w:sz="2" w:space="0" w:color="auto"/>
            </w:tcBorders>
            <w:shd w:val="clear" w:color="auto" w:fill="auto"/>
            <w:noWrap/>
            <w:vAlign w:val="center"/>
          </w:tcPr>
          <w:p w14:paraId="5183024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29FC338B"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4B5220B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8BE797B"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C8FAE78" w14:textId="77777777" w:rsidTr="00043BE9">
        <w:trPr>
          <w:trHeight w:val="300"/>
        </w:trPr>
        <w:tc>
          <w:tcPr>
            <w:tcW w:w="1012" w:type="dxa"/>
            <w:vMerge/>
            <w:tcBorders>
              <w:left w:val="single" w:sz="4" w:space="0" w:color="auto"/>
              <w:right w:val="single" w:sz="8" w:space="0" w:color="auto"/>
            </w:tcBorders>
            <w:vAlign w:val="center"/>
          </w:tcPr>
          <w:p w14:paraId="7B5B4E8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left w:val="nil"/>
              <w:right w:val="single" w:sz="8" w:space="0" w:color="auto"/>
            </w:tcBorders>
            <w:vAlign w:val="center"/>
          </w:tcPr>
          <w:p w14:paraId="78E0196F" w14:textId="77777777"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nil"/>
              <w:left w:val="nil"/>
              <w:bottom w:val="single" w:sz="4" w:space="0" w:color="auto"/>
              <w:right w:val="nil"/>
            </w:tcBorders>
            <w:shd w:val="clear" w:color="auto" w:fill="auto"/>
            <w:noWrap/>
            <w:vAlign w:val="center"/>
          </w:tcPr>
          <w:p w14:paraId="483C9E5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7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93B33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3550357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42</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61206EF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344F1922"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598407CA"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92BB370"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5DFEA9C" w14:textId="77777777" w:rsidTr="00043BE9">
        <w:trPr>
          <w:trHeight w:val="300"/>
        </w:trPr>
        <w:tc>
          <w:tcPr>
            <w:tcW w:w="1012" w:type="dxa"/>
            <w:vMerge/>
            <w:tcBorders>
              <w:left w:val="single" w:sz="4" w:space="0" w:color="auto"/>
              <w:right w:val="single" w:sz="8" w:space="0" w:color="auto"/>
            </w:tcBorders>
            <w:vAlign w:val="center"/>
          </w:tcPr>
          <w:p w14:paraId="0F25292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right w:val="single" w:sz="8" w:space="0" w:color="auto"/>
            </w:tcBorders>
            <w:vAlign w:val="center"/>
          </w:tcPr>
          <w:p w14:paraId="1FA99FA8"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495EB09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50AA8D4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39FA4AD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42</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5214D09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03945369"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6C5088F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A3FAF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081A829" w14:textId="77777777" w:rsidTr="00043BE9">
        <w:trPr>
          <w:trHeight w:val="300"/>
        </w:trPr>
        <w:tc>
          <w:tcPr>
            <w:tcW w:w="1012" w:type="dxa"/>
            <w:vMerge/>
            <w:tcBorders>
              <w:left w:val="single" w:sz="4" w:space="0" w:color="auto"/>
              <w:bottom w:val="single" w:sz="4" w:space="0" w:color="auto"/>
              <w:right w:val="single" w:sz="8" w:space="0" w:color="auto"/>
            </w:tcBorders>
            <w:vAlign w:val="center"/>
          </w:tcPr>
          <w:p w14:paraId="2A385FCE"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nil"/>
              <w:bottom w:val="single" w:sz="4" w:space="0" w:color="auto"/>
              <w:right w:val="single" w:sz="8" w:space="0" w:color="auto"/>
            </w:tcBorders>
            <w:vAlign w:val="center"/>
          </w:tcPr>
          <w:p w14:paraId="4FC0228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18F858F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72" w:type="dxa"/>
            <w:tcBorders>
              <w:top w:val="nil"/>
              <w:left w:val="single" w:sz="8" w:space="0" w:color="auto"/>
              <w:bottom w:val="single" w:sz="4" w:space="0" w:color="auto"/>
              <w:right w:val="single" w:sz="8" w:space="0" w:color="auto"/>
            </w:tcBorders>
            <w:shd w:val="clear" w:color="auto" w:fill="auto"/>
            <w:noWrap/>
            <w:vAlign w:val="center"/>
          </w:tcPr>
          <w:p w14:paraId="0A7A257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92" w:type="dxa"/>
            <w:tcBorders>
              <w:top w:val="nil"/>
              <w:left w:val="nil"/>
              <w:bottom w:val="single" w:sz="4" w:space="0" w:color="auto"/>
              <w:right w:val="single" w:sz="2" w:space="0" w:color="auto"/>
            </w:tcBorders>
            <w:shd w:val="clear" w:color="auto" w:fill="auto"/>
            <w:noWrap/>
            <w:vAlign w:val="center"/>
          </w:tcPr>
          <w:p w14:paraId="0AFB49D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w:t>
            </w:r>
          </w:p>
        </w:tc>
        <w:tc>
          <w:tcPr>
            <w:tcW w:w="754" w:type="dxa"/>
            <w:tcBorders>
              <w:top w:val="nil"/>
              <w:left w:val="single" w:sz="2" w:space="0" w:color="auto"/>
              <w:bottom w:val="single" w:sz="4" w:space="0" w:color="auto"/>
              <w:right w:val="single" w:sz="2" w:space="0" w:color="auto"/>
            </w:tcBorders>
            <w:shd w:val="clear" w:color="auto" w:fill="auto"/>
            <w:noWrap/>
            <w:vAlign w:val="center"/>
          </w:tcPr>
          <w:p w14:paraId="654CF5F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single" w:sz="4" w:space="0" w:color="auto"/>
              <w:left w:val="single" w:sz="2" w:space="0" w:color="auto"/>
              <w:bottom w:val="single" w:sz="4" w:space="0" w:color="auto"/>
              <w:right w:val="single" w:sz="8" w:space="0" w:color="auto"/>
            </w:tcBorders>
            <w:shd w:val="clear" w:color="auto" w:fill="auto"/>
            <w:noWrap/>
            <w:vAlign w:val="center"/>
          </w:tcPr>
          <w:p w14:paraId="54846F9A" w14:textId="77777777" w:rsidR="001529E0" w:rsidRPr="00A148FD" w:rsidRDefault="001529E0" w:rsidP="001529E0">
            <w:pPr>
              <w:spacing w:line="240" w:lineRule="auto"/>
              <w:jc w:val="center"/>
              <w:rPr>
                <w:rFonts w:ascii="Times New Roman" w:hAnsi="Times New Roman"/>
                <w:sz w:val="16"/>
                <w:szCs w:val="16"/>
                <w:lang w:eastAsia="pl-PL"/>
              </w:rPr>
            </w:pPr>
          </w:p>
        </w:tc>
        <w:tc>
          <w:tcPr>
            <w:tcW w:w="1231" w:type="dxa"/>
            <w:tcBorders>
              <w:top w:val="single" w:sz="4" w:space="0" w:color="auto"/>
              <w:left w:val="nil"/>
              <w:bottom w:val="single" w:sz="4" w:space="0" w:color="auto"/>
              <w:right w:val="nil"/>
            </w:tcBorders>
            <w:shd w:val="clear" w:color="auto" w:fill="auto"/>
            <w:noWrap/>
            <w:vAlign w:val="center"/>
          </w:tcPr>
          <w:p w14:paraId="77BA383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0C7F6F" w14:textId="77777777" w:rsidR="001529E0" w:rsidRPr="00A148FD" w:rsidRDefault="001529E0" w:rsidP="001529E0">
            <w:pPr>
              <w:spacing w:line="240" w:lineRule="auto"/>
              <w:jc w:val="right"/>
              <w:rPr>
                <w:rFonts w:ascii="Times New Roman" w:hAnsi="Times New Roman"/>
                <w:sz w:val="16"/>
                <w:szCs w:val="16"/>
                <w:lang w:eastAsia="pl-PL"/>
              </w:rPr>
            </w:pPr>
          </w:p>
        </w:tc>
      </w:tr>
    </w:tbl>
    <w:p w14:paraId="091CD06A" w14:textId="77777777" w:rsidR="001529E0" w:rsidRPr="00A148FD" w:rsidRDefault="001529E0" w:rsidP="00043BE9">
      <w:pPr>
        <w:widowControl w:val="0"/>
        <w:tabs>
          <w:tab w:val="left" w:pos="426"/>
        </w:tabs>
        <w:spacing w:after="0" w:line="360" w:lineRule="auto"/>
        <w:jc w:val="both"/>
        <w:rPr>
          <w:rFonts w:ascii="Times New Roman" w:hAnsi="Times New Roman"/>
          <w:bCs/>
          <w:iCs/>
          <w:lang w:eastAsia="pl-PL"/>
        </w:rPr>
      </w:pPr>
    </w:p>
    <w:tbl>
      <w:tblPr>
        <w:tblW w:w="9771" w:type="dxa"/>
        <w:tblCellMar>
          <w:left w:w="70" w:type="dxa"/>
          <w:right w:w="70" w:type="dxa"/>
        </w:tblCellMar>
        <w:tblLook w:val="04A0" w:firstRow="1" w:lastRow="0" w:firstColumn="1" w:lastColumn="0" w:noHBand="0" w:noVBand="1"/>
      </w:tblPr>
      <w:tblGrid>
        <w:gridCol w:w="1012"/>
        <w:gridCol w:w="1341"/>
        <w:gridCol w:w="1794"/>
        <w:gridCol w:w="1350"/>
        <w:gridCol w:w="901"/>
        <w:gridCol w:w="822"/>
        <w:gridCol w:w="425"/>
        <w:gridCol w:w="1200"/>
        <w:gridCol w:w="926"/>
      </w:tblGrid>
      <w:tr w:rsidR="00382511" w:rsidRPr="00A148FD" w14:paraId="5071CB41" w14:textId="77777777" w:rsidTr="00043BE9">
        <w:trPr>
          <w:trHeight w:val="390"/>
        </w:trPr>
        <w:tc>
          <w:tcPr>
            <w:tcW w:w="9771"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317429BB" w14:textId="77777777" w:rsidR="001529E0" w:rsidRPr="00A148FD" w:rsidRDefault="001529E0" w:rsidP="001529E0">
            <w:pPr>
              <w:spacing w:line="240" w:lineRule="auto"/>
              <w:jc w:val="center"/>
              <w:rPr>
                <w:rFonts w:ascii="Times New Roman" w:hAnsi="Times New Roman"/>
                <w:b/>
                <w:bCs/>
                <w:sz w:val="16"/>
                <w:szCs w:val="16"/>
                <w:lang w:eastAsia="pl-PL"/>
              </w:rPr>
            </w:pPr>
            <w:bookmarkStart w:id="82" w:name="_Hlk530738106"/>
            <w:r w:rsidRPr="00A148FD">
              <w:rPr>
                <w:rFonts w:ascii="Times New Roman" w:hAnsi="Times New Roman"/>
                <w:b/>
                <w:bCs/>
                <w:sz w:val="16"/>
                <w:szCs w:val="16"/>
                <w:lang w:eastAsia="pl-PL"/>
              </w:rPr>
              <w:t>Grupa Taryfowa np.: C12a (dwustrefowy)</w:t>
            </w:r>
          </w:p>
        </w:tc>
      </w:tr>
      <w:tr w:rsidR="00382511" w:rsidRPr="00A148FD" w14:paraId="0234306F"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88F566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Oświetlenie obiektów i budynków</w:t>
            </w:r>
          </w:p>
        </w:tc>
        <w:tc>
          <w:tcPr>
            <w:tcW w:w="1341" w:type="dxa"/>
            <w:vMerge w:val="restart"/>
            <w:tcBorders>
              <w:top w:val="nil"/>
              <w:left w:val="nil"/>
              <w:bottom w:val="nil"/>
              <w:right w:val="single" w:sz="8" w:space="0" w:color="auto"/>
            </w:tcBorders>
            <w:shd w:val="clear" w:color="auto" w:fill="auto"/>
            <w:vAlign w:val="center"/>
            <w:hideMark/>
          </w:tcPr>
          <w:p w14:paraId="6DF301EA"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1E9D4CF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139D98C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w:t>
            </w:r>
          </w:p>
        </w:tc>
        <w:tc>
          <w:tcPr>
            <w:tcW w:w="901" w:type="dxa"/>
            <w:tcBorders>
              <w:top w:val="nil"/>
              <w:left w:val="nil"/>
              <w:bottom w:val="single" w:sz="8" w:space="0" w:color="auto"/>
              <w:right w:val="single" w:sz="2" w:space="0" w:color="auto"/>
            </w:tcBorders>
            <w:shd w:val="clear" w:color="auto" w:fill="auto"/>
            <w:noWrap/>
            <w:vAlign w:val="center"/>
          </w:tcPr>
          <w:p w14:paraId="1FFB2BB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0</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01C7E28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6C49CB2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8" w:space="0" w:color="auto"/>
              <w:right w:val="nil"/>
            </w:tcBorders>
            <w:shd w:val="clear" w:color="auto" w:fill="auto"/>
            <w:noWrap/>
            <w:vAlign w:val="center"/>
          </w:tcPr>
          <w:p w14:paraId="660371E8"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8" w:space="0" w:color="auto"/>
              <w:right w:val="single" w:sz="8" w:space="0" w:color="auto"/>
            </w:tcBorders>
            <w:shd w:val="clear" w:color="auto" w:fill="auto"/>
            <w:noWrap/>
            <w:vAlign w:val="bottom"/>
          </w:tcPr>
          <w:p w14:paraId="2D35C0D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495CC8C"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2732BF8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nil"/>
              <w:left w:val="nil"/>
              <w:bottom w:val="nil"/>
              <w:right w:val="single" w:sz="8" w:space="0" w:color="auto"/>
            </w:tcBorders>
            <w:vAlign w:val="center"/>
            <w:hideMark/>
          </w:tcPr>
          <w:p w14:paraId="60E9A602"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7E928C04"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nil"/>
              <w:right w:val="single" w:sz="8" w:space="0" w:color="auto"/>
            </w:tcBorders>
            <w:shd w:val="clear" w:color="auto" w:fill="auto"/>
            <w:noWrap/>
            <w:vAlign w:val="center"/>
            <w:hideMark/>
          </w:tcPr>
          <w:p w14:paraId="571267D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pozaszczytowa</w:t>
            </w:r>
          </w:p>
        </w:tc>
        <w:tc>
          <w:tcPr>
            <w:tcW w:w="901" w:type="dxa"/>
            <w:tcBorders>
              <w:top w:val="nil"/>
              <w:left w:val="nil"/>
              <w:bottom w:val="single" w:sz="8" w:space="0" w:color="auto"/>
              <w:right w:val="single" w:sz="2" w:space="0" w:color="auto"/>
            </w:tcBorders>
            <w:shd w:val="clear" w:color="auto" w:fill="auto"/>
            <w:noWrap/>
            <w:vAlign w:val="center"/>
          </w:tcPr>
          <w:p w14:paraId="7827979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0</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21EEB9C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5E598C9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8" w:space="0" w:color="auto"/>
              <w:right w:val="nil"/>
            </w:tcBorders>
            <w:shd w:val="clear" w:color="auto" w:fill="auto"/>
            <w:noWrap/>
            <w:vAlign w:val="center"/>
          </w:tcPr>
          <w:p w14:paraId="2C7438E8"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8" w:space="0" w:color="auto"/>
              <w:right w:val="single" w:sz="8" w:space="0" w:color="auto"/>
            </w:tcBorders>
            <w:shd w:val="clear" w:color="auto" w:fill="auto"/>
            <w:noWrap/>
            <w:vAlign w:val="bottom"/>
          </w:tcPr>
          <w:p w14:paraId="01B7D5E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3F8AB0D"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01D4D13C"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5C6BA202"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283312A8"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5F782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szczytowy</w:t>
            </w:r>
          </w:p>
        </w:tc>
        <w:tc>
          <w:tcPr>
            <w:tcW w:w="901" w:type="dxa"/>
            <w:tcBorders>
              <w:top w:val="nil"/>
              <w:left w:val="nil"/>
              <w:bottom w:val="single" w:sz="8" w:space="0" w:color="auto"/>
              <w:right w:val="single" w:sz="2" w:space="0" w:color="auto"/>
            </w:tcBorders>
            <w:shd w:val="clear" w:color="auto" w:fill="auto"/>
            <w:noWrap/>
            <w:vAlign w:val="center"/>
          </w:tcPr>
          <w:p w14:paraId="4B90F75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0</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136E6F0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EA6E50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4" w:space="0" w:color="auto"/>
              <w:right w:val="nil"/>
            </w:tcBorders>
            <w:shd w:val="clear" w:color="auto" w:fill="auto"/>
            <w:noWrap/>
            <w:vAlign w:val="center"/>
          </w:tcPr>
          <w:p w14:paraId="33ADADFD"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4" w:space="0" w:color="auto"/>
              <w:right w:val="single" w:sz="8" w:space="0" w:color="auto"/>
            </w:tcBorders>
            <w:shd w:val="clear" w:color="auto" w:fill="auto"/>
            <w:noWrap/>
            <w:vAlign w:val="bottom"/>
          </w:tcPr>
          <w:p w14:paraId="28F8985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8F0EC1E"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55C6F81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4D27CF63"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0B4BE4AE"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nil"/>
              <w:left w:val="single" w:sz="8" w:space="0" w:color="auto"/>
              <w:bottom w:val="nil"/>
              <w:right w:val="single" w:sz="8" w:space="0" w:color="auto"/>
            </w:tcBorders>
            <w:shd w:val="clear" w:color="auto" w:fill="auto"/>
            <w:noWrap/>
            <w:vAlign w:val="center"/>
            <w:hideMark/>
          </w:tcPr>
          <w:p w14:paraId="7990A74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pozaszczytowy</w:t>
            </w:r>
          </w:p>
        </w:tc>
        <w:tc>
          <w:tcPr>
            <w:tcW w:w="901" w:type="dxa"/>
            <w:tcBorders>
              <w:top w:val="nil"/>
              <w:left w:val="nil"/>
              <w:bottom w:val="single" w:sz="4" w:space="0" w:color="auto"/>
              <w:right w:val="single" w:sz="2" w:space="0" w:color="auto"/>
            </w:tcBorders>
            <w:shd w:val="clear" w:color="auto" w:fill="auto"/>
            <w:noWrap/>
            <w:vAlign w:val="center"/>
          </w:tcPr>
          <w:p w14:paraId="3D6E0DE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0</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42176ED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4" w:space="0" w:color="auto"/>
              <w:right w:val="single" w:sz="8" w:space="0" w:color="auto"/>
            </w:tcBorders>
            <w:shd w:val="clear" w:color="auto" w:fill="auto"/>
            <w:noWrap/>
            <w:vAlign w:val="center"/>
            <w:hideMark/>
          </w:tcPr>
          <w:p w14:paraId="180422D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4" w:space="0" w:color="auto"/>
              <w:right w:val="nil"/>
            </w:tcBorders>
            <w:shd w:val="clear" w:color="auto" w:fill="auto"/>
            <w:noWrap/>
            <w:vAlign w:val="center"/>
          </w:tcPr>
          <w:p w14:paraId="71B99228"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728F2A0"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687466F"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4D9F2ED0"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6ED3BB66"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4BC93017"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046BBE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34A31C5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13</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7083929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029AC628"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4" w:space="0" w:color="auto"/>
              <w:right w:val="nil"/>
            </w:tcBorders>
            <w:shd w:val="clear" w:color="auto" w:fill="auto"/>
            <w:noWrap/>
            <w:vAlign w:val="center"/>
          </w:tcPr>
          <w:p w14:paraId="06B09B37"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03F46AE"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8642615"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1EA5FAF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609901F6"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68ED115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69BFCBD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7DFBD3A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13</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40F320E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4A432918"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4" w:space="0" w:color="auto"/>
              <w:right w:val="nil"/>
            </w:tcBorders>
            <w:shd w:val="clear" w:color="auto" w:fill="auto"/>
            <w:noWrap/>
            <w:vAlign w:val="center"/>
          </w:tcPr>
          <w:p w14:paraId="0D8C675F"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E665F5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373DD51"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515C42D"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3F13D64D"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77112DA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691125C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8" w:space="0" w:color="auto"/>
              <w:right w:val="single" w:sz="2" w:space="0" w:color="auto"/>
            </w:tcBorders>
            <w:shd w:val="clear" w:color="auto" w:fill="auto"/>
            <w:noWrap/>
            <w:vAlign w:val="center"/>
          </w:tcPr>
          <w:p w14:paraId="51E403E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3376E4B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733085CF"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8" w:space="0" w:color="auto"/>
              <w:right w:val="nil"/>
            </w:tcBorders>
            <w:shd w:val="clear" w:color="auto" w:fill="auto"/>
            <w:noWrap/>
            <w:vAlign w:val="center"/>
          </w:tcPr>
          <w:p w14:paraId="278A4DC9"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FD6EDF5" w14:textId="77777777" w:rsidR="001529E0" w:rsidRPr="00A148FD" w:rsidRDefault="001529E0" w:rsidP="001529E0">
            <w:pPr>
              <w:spacing w:line="240" w:lineRule="auto"/>
              <w:jc w:val="right"/>
              <w:rPr>
                <w:rFonts w:ascii="Times New Roman" w:hAnsi="Times New Roman"/>
                <w:sz w:val="16"/>
                <w:szCs w:val="16"/>
                <w:lang w:eastAsia="pl-PL"/>
              </w:rPr>
            </w:pPr>
          </w:p>
        </w:tc>
      </w:tr>
      <w:bookmarkEnd w:id="82"/>
      <w:tr w:rsidR="00382511" w:rsidRPr="00A148FD" w14:paraId="47833BC5" w14:textId="77777777" w:rsidTr="00043BE9">
        <w:trPr>
          <w:trHeight w:val="390"/>
        </w:trPr>
        <w:tc>
          <w:tcPr>
            <w:tcW w:w="9771" w:type="dxa"/>
            <w:gridSpan w:val="9"/>
            <w:tcBorders>
              <w:top w:val="single" w:sz="8" w:space="0" w:color="auto"/>
              <w:left w:val="single" w:sz="8" w:space="0" w:color="auto"/>
              <w:bottom w:val="single" w:sz="8" w:space="0" w:color="auto"/>
              <w:right w:val="single" w:sz="8" w:space="0" w:color="000000"/>
            </w:tcBorders>
            <w:shd w:val="clear" w:color="auto" w:fill="DAEEF3" w:themeFill="accent5" w:themeFillTint="33"/>
            <w:noWrap/>
            <w:vAlign w:val="center"/>
            <w:hideMark/>
          </w:tcPr>
          <w:p w14:paraId="3F2D4A2B" w14:textId="1429DDCF"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 xml:space="preserve">                          Grupa Taryfowa np.: C23 (trójstrefowy) ) Obiekt z fotowoltaiką z mocą generatorów powyżej 40kW</w:t>
            </w:r>
          </w:p>
        </w:tc>
      </w:tr>
      <w:tr w:rsidR="00382511" w:rsidRPr="00A148FD" w14:paraId="4CF75A68"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098E0D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Oświetlenie obiektów i budynków </w:t>
            </w:r>
          </w:p>
        </w:tc>
        <w:tc>
          <w:tcPr>
            <w:tcW w:w="1341" w:type="dxa"/>
            <w:vMerge w:val="restart"/>
            <w:tcBorders>
              <w:top w:val="nil"/>
              <w:left w:val="nil"/>
              <w:bottom w:val="nil"/>
              <w:right w:val="single" w:sz="8" w:space="0" w:color="auto"/>
            </w:tcBorders>
            <w:shd w:val="clear" w:color="auto" w:fill="auto"/>
            <w:vAlign w:val="center"/>
            <w:hideMark/>
          </w:tcPr>
          <w:p w14:paraId="53F65DA3"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2D7325A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3577958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 przedpołudniowa</w:t>
            </w:r>
          </w:p>
        </w:tc>
        <w:tc>
          <w:tcPr>
            <w:tcW w:w="901" w:type="dxa"/>
            <w:tcBorders>
              <w:top w:val="nil"/>
              <w:left w:val="nil"/>
              <w:bottom w:val="single" w:sz="8" w:space="0" w:color="auto"/>
              <w:right w:val="single" w:sz="2" w:space="0" w:color="auto"/>
            </w:tcBorders>
            <w:shd w:val="clear" w:color="auto" w:fill="auto"/>
            <w:noWrap/>
            <w:vAlign w:val="center"/>
          </w:tcPr>
          <w:p w14:paraId="47AF9E6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66 489</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375BB64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546C566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8" w:space="0" w:color="auto"/>
              <w:right w:val="nil"/>
            </w:tcBorders>
            <w:shd w:val="clear" w:color="auto" w:fill="auto"/>
            <w:noWrap/>
            <w:vAlign w:val="center"/>
          </w:tcPr>
          <w:p w14:paraId="5B3B5F05"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8" w:space="0" w:color="auto"/>
              <w:right w:val="single" w:sz="8" w:space="0" w:color="auto"/>
            </w:tcBorders>
            <w:shd w:val="clear" w:color="auto" w:fill="auto"/>
            <w:noWrap/>
            <w:vAlign w:val="bottom"/>
          </w:tcPr>
          <w:p w14:paraId="0FB9261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98DAA6B"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48543301"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nil"/>
              <w:left w:val="nil"/>
              <w:bottom w:val="nil"/>
              <w:right w:val="single" w:sz="8" w:space="0" w:color="auto"/>
            </w:tcBorders>
            <w:vAlign w:val="center"/>
            <w:hideMark/>
          </w:tcPr>
          <w:p w14:paraId="6135846E"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5D264C59"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214BCAC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w:t>
            </w:r>
          </w:p>
          <w:p w14:paraId="73ADE81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Popołudniowa</w:t>
            </w:r>
          </w:p>
        </w:tc>
        <w:tc>
          <w:tcPr>
            <w:tcW w:w="901" w:type="dxa"/>
            <w:tcBorders>
              <w:top w:val="nil"/>
              <w:left w:val="nil"/>
              <w:bottom w:val="single" w:sz="8" w:space="0" w:color="auto"/>
              <w:right w:val="single" w:sz="2" w:space="0" w:color="auto"/>
            </w:tcBorders>
            <w:shd w:val="clear" w:color="auto" w:fill="auto"/>
            <w:noWrap/>
            <w:vAlign w:val="center"/>
          </w:tcPr>
          <w:p w14:paraId="71AE7B7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72 514</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4DC4A4C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BF1766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8" w:space="0" w:color="auto"/>
              <w:right w:val="nil"/>
            </w:tcBorders>
            <w:shd w:val="clear" w:color="auto" w:fill="auto"/>
            <w:noWrap/>
            <w:vAlign w:val="center"/>
          </w:tcPr>
          <w:p w14:paraId="4959062B"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8" w:space="0" w:color="auto"/>
              <w:right w:val="single" w:sz="8" w:space="0" w:color="auto"/>
            </w:tcBorders>
            <w:shd w:val="clear" w:color="auto" w:fill="auto"/>
            <w:noWrap/>
            <w:vAlign w:val="bottom"/>
          </w:tcPr>
          <w:p w14:paraId="774E7FE7"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9DEAE47"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tcPr>
          <w:p w14:paraId="6ACF9B1E" w14:textId="77777777" w:rsidR="001529E0" w:rsidRPr="00A148FD" w:rsidRDefault="001529E0" w:rsidP="001529E0">
            <w:pPr>
              <w:spacing w:line="240" w:lineRule="auto"/>
              <w:rPr>
                <w:rFonts w:ascii="Times New Roman" w:hAnsi="Times New Roman"/>
                <w:sz w:val="16"/>
                <w:szCs w:val="16"/>
                <w:lang w:eastAsia="pl-PL"/>
              </w:rPr>
            </w:pPr>
          </w:p>
        </w:tc>
        <w:tc>
          <w:tcPr>
            <w:tcW w:w="1341" w:type="dxa"/>
            <w:tcBorders>
              <w:top w:val="nil"/>
              <w:left w:val="nil"/>
              <w:bottom w:val="nil"/>
              <w:right w:val="single" w:sz="8" w:space="0" w:color="auto"/>
            </w:tcBorders>
            <w:vAlign w:val="center"/>
          </w:tcPr>
          <w:p w14:paraId="397EBC58"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tcPr>
          <w:p w14:paraId="4E0C4BE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8C948F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Pozostałe godziny doby</w:t>
            </w:r>
          </w:p>
        </w:tc>
        <w:tc>
          <w:tcPr>
            <w:tcW w:w="901" w:type="dxa"/>
            <w:tcBorders>
              <w:top w:val="nil"/>
              <w:left w:val="nil"/>
              <w:bottom w:val="single" w:sz="8" w:space="0" w:color="auto"/>
              <w:right w:val="single" w:sz="2" w:space="0" w:color="auto"/>
            </w:tcBorders>
            <w:shd w:val="clear" w:color="auto" w:fill="auto"/>
            <w:noWrap/>
            <w:vAlign w:val="center"/>
          </w:tcPr>
          <w:p w14:paraId="6D0025D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123 978</w:t>
            </w:r>
          </w:p>
        </w:tc>
        <w:tc>
          <w:tcPr>
            <w:tcW w:w="822" w:type="dxa"/>
            <w:tcBorders>
              <w:top w:val="nil"/>
              <w:left w:val="single" w:sz="2" w:space="0" w:color="auto"/>
              <w:bottom w:val="single" w:sz="8" w:space="0" w:color="auto"/>
              <w:right w:val="single" w:sz="2" w:space="0" w:color="auto"/>
            </w:tcBorders>
            <w:shd w:val="clear" w:color="auto" w:fill="auto"/>
            <w:noWrap/>
            <w:vAlign w:val="center"/>
          </w:tcPr>
          <w:p w14:paraId="39B845E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6D5D98FC"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8" w:space="0" w:color="auto"/>
              <w:right w:val="nil"/>
            </w:tcBorders>
            <w:shd w:val="clear" w:color="auto" w:fill="auto"/>
            <w:noWrap/>
            <w:vAlign w:val="center"/>
          </w:tcPr>
          <w:p w14:paraId="3AC2E9FE"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8" w:space="0" w:color="auto"/>
              <w:right w:val="single" w:sz="8" w:space="0" w:color="auto"/>
            </w:tcBorders>
            <w:shd w:val="clear" w:color="auto" w:fill="auto"/>
            <w:noWrap/>
            <w:vAlign w:val="bottom"/>
          </w:tcPr>
          <w:p w14:paraId="6297853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3FAEBAA"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1ED0BA1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487F5467"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57D5C3A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C03F3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 przedpołudniowa</w:t>
            </w:r>
          </w:p>
        </w:tc>
        <w:tc>
          <w:tcPr>
            <w:tcW w:w="901" w:type="dxa"/>
            <w:tcBorders>
              <w:top w:val="nil"/>
              <w:left w:val="nil"/>
              <w:bottom w:val="single" w:sz="8" w:space="0" w:color="auto"/>
              <w:right w:val="single" w:sz="2" w:space="0" w:color="auto"/>
            </w:tcBorders>
            <w:shd w:val="clear" w:color="auto" w:fill="auto"/>
            <w:noWrap/>
            <w:vAlign w:val="center"/>
          </w:tcPr>
          <w:p w14:paraId="70457DB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66 489</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34F3B3F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44AC05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4" w:space="0" w:color="auto"/>
              <w:right w:val="nil"/>
            </w:tcBorders>
            <w:shd w:val="clear" w:color="auto" w:fill="auto"/>
            <w:noWrap/>
            <w:vAlign w:val="center"/>
          </w:tcPr>
          <w:p w14:paraId="42C1FF15"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nil"/>
              <w:left w:val="single" w:sz="8" w:space="0" w:color="auto"/>
              <w:bottom w:val="single" w:sz="4" w:space="0" w:color="auto"/>
              <w:right w:val="single" w:sz="8" w:space="0" w:color="auto"/>
            </w:tcBorders>
            <w:shd w:val="clear" w:color="auto" w:fill="auto"/>
            <w:noWrap/>
            <w:vAlign w:val="bottom"/>
          </w:tcPr>
          <w:p w14:paraId="27639FE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FAACD77"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3C2FA4D0"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0AD2810E"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48ADA01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7E49B4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w:t>
            </w:r>
          </w:p>
          <w:p w14:paraId="2825E0B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Popołudniowa</w:t>
            </w:r>
          </w:p>
        </w:tc>
        <w:tc>
          <w:tcPr>
            <w:tcW w:w="901" w:type="dxa"/>
            <w:tcBorders>
              <w:top w:val="nil"/>
              <w:left w:val="nil"/>
              <w:bottom w:val="single" w:sz="4" w:space="0" w:color="auto"/>
              <w:right w:val="single" w:sz="2" w:space="0" w:color="auto"/>
            </w:tcBorders>
            <w:shd w:val="clear" w:color="auto" w:fill="auto"/>
            <w:noWrap/>
            <w:vAlign w:val="center"/>
          </w:tcPr>
          <w:p w14:paraId="502A91D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72 514</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0C2AACC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4" w:space="0" w:color="auto"/>
              <w:right w:val="single" w:sz="8" w:space="0" w:color="auto"/>
            </w:tcBorders>
            <w:shd w:val="clear" w:color="auto" w:fill="auto"/>
            <w:noWrap/>
            <w:vAlign w:val="center"/>
            <w:hideMark/>
          </w:tcPr>
          <w:p w14:paraId="5C32C11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200" w:type="dxa"/>
            <w:tcBorders>
              <w:top w:val="nil"/>
              <w:left w:val="nil"/>
              <w:bottom w:val="single" w:sz="4" w:space="0" w:color="auto"/>
              <w:right w:val="nil"/>
            </w:tcBorders>
            <w:shd w:val="clear" w:color="auto" w:fill="auto"/>
            <w:noWrap/>
            <w:vAlign w:val="center"/>
          </w:tcPr>
          <w:p w14:paraId="222703D9"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DCB69E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5F9BA67"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tcPr>
          <w:p w14:paraId="2698FC17"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tcPr>
          <w:p w14:paraId="560BB82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tcPr>
          <w:p w14:paraId="1AA37F31"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532CE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Pozostałe godziny doby</w:t>
            </w:r>
          </w:p>
        </w:tc>
        <w:tc>
          <w:tcPr>
            <w:tcW w:w="901" w:type="dxa"/>
            <w:tcBorders>
              <w:top w:val="nil"/>
              <w:left w:val="nil"/>
              <w:bottom w:val="single" w:sz="4" w:space="0" w:color="auto"/>
              <w:right w:val="single" w:sz="2" w:space="0" w:color="auto"/>
            </w:tcBorders>
            <w:shd w:val="clear" w:color="auto" w:fill="auto"/>
            <w:noWrap/>
            <w:vAlign w:val="center"/>
          </w:tcPr>
          <w:p w14:paraId="4AEF6DC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123 978</w:t>
            </w:r>
          </w:p>
        </w:tc>
        <w:tc>
          <w:tcPr>
            <w:tcW w:w="822" w:type="dxa"/>
            <w:tcBorders>
              <w:top w:val="nil"/>
              <w:left w:val="single" w:sz="2" w:space="0" w:color="auto"/>
              <w:bottom w:val="single" w:sz="4" w:space="0" w:color="auto"/>
              <w:right w:val="single" w:sz="2" w:space="0" w:color="auto"/>
            </w:tcBorders>
            <w:shd w:val="clear" w:color="auto" w:fill="auto"/>
            <w:noWrap/>
            <w:vAlign w:val="center"/>
          </w:tcPr>
          <w:p w14:paraId="5E53DB9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521BF756"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4" w:space="0" w:color="auto"/>
              <w:right w:val="nil"/>
            </w:tcBorders>
            <w:shd w:val="clear" w:color="auto" w:fill="auto"/>
            <w:noWrap/>
            <w:vAlign w:val="center"/>
          </w:tcPr>
          <w:p w14:paraId="15EC8306"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D6B3C6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A3CF299"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870B99D"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78D9EB6"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0F0EB4C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3A68D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55D520E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100</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6C5C101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22E30C57"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4" w:space="0" w:color="auto"/>
              <w:right w:val="nil"/>
            </w:tcBorders>
            <w:shd w:val="clear" w:color="auto" w:fill="auto"/>
            <w:noWrap/>
            <w:vAlign w:val="center"/>
          </w:tcPr>
          <w:p w14:paraId="7B5D3D58"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3074DB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C29132F"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F3382E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56313E37"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3A2CB89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60B184C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15402BB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100</w:t>
            </w:r>
          </w:p>
        </w:tc>
        <w:tc>
          <w:tcPr>
            <w:tcW w:w="822" w:type="dxa"/>
            <w:tcBorders>
              <w:top w:val="nil"/>
              <w:left w:val="single" w:sz="2" w:space="0" w:color="auto"/>
              <w:bottom w:val="single" w:sz="4" w:space="0" w:color="auto"/>
              <w:right w:val="single" w:sz="2" w:space="0" w:color="auto"/>
            </w:tcBorders>
            <w:shd w:val="clear" w:color="auto" w:fill="auto"/>
            <w:noWrap/>
            <w:vAlign w:val="center"/>
            <w:hideMark/>
          </w:tcPr>
          <w:p w14:paraId="59DA391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23CCFBE0"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4" w:space="0" w:color="auto"/>
              <w:right w:val="nil"/>
            </w:tcBorders>
            <w:shd w:val="clear" w:color="auto" w:fill="auto"/>
            <w:noWrap/>
            <w:vAlign w:val="center"/>
          </w:tcPr>
          <w:p w14:paraId="09E79606"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47308E6"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FD7D034"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6ED1AB51"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CA639EF"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10097B3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56C99EE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8" w:space="0" w:color="auto"/>
              <w:right w:val="single" w:sz="2" w:space="0" w:color="auto"/>
            </w:tcBorders>
            <w:shd w:val="clear" w:color="auto" w:fill="auto"/>
            <w:noWrap/>
            <w:vAlign w:val="center"/>
          </w:tcPr>
          <w:p w14:paraId="0FE242F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w:t>
            </w:r>
          </w:p>
        </w:tc>
        <w:tc>
          <w:tcPr>
            <w:tcW w:w="822" w:type="dxa"/>
            <w:tcBorders>
              <w:top w:val="nil"/>
              <w:left w:val="single" w:sz="2" w:space="0" w:color="auto"/>
              <w:bottom w:val="single" w:sz="8" w:space="0" w:color="auto"/>
              <w:right w:val="single" w:sz="2" w:space="0" w:color="auto"/>
            </w:tcBorders>
            <w:shd w:val="clear" w:color="auto" w:fill="auto"/>
            <w:noWrap/>
            <w:vAlign w:val="center"/>
            <w:hideMark/>
          </w:tcPr>
          <w:p w14:paraId="76309E6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423AB67B" w14:textId="77777777" w:rsidR="001529E0" w:rsidRPr="00A148FD" w:rsidRDefault="001529E0" w:rsidP="001529E0">
            <w:pPr>
              <w:spacing w:line="240" w:lineRule="auto"/>
              <w:jc w:val="center"/>
              <w:rPr>
                <w:rFonts w:ascii="Times New Roman" w:hAnsi="Times New Roman"/>
                <w:sz w:val="16"/>
                <w:szCs w:val="16"/>
                <w:lang w:eastAsia="pl-PL"/>
              </w:rPr>
            </w:pPr>
          </w:p>
        </w:tc>
        <w:tc>
          <w:tcPr>
            <w:tcW w:w="1200" w:type="dxa"/>
            <w:tcBorders>
              <w:top w:val="nil"/>
              <w:left w:val="nil"/>
              <w:bottom w:val="single" w:sz="8" w:space="0" w:color="auto"/>
              <w:right w:val="nil"/>
            </w:tcBorders>
            <w:shd w:val="clear" w:color="auto" w:fill="auto"/>
            <w:noWrap/>
            <w:vAlign w:val="center"/>
          </w:tcPr>
          <w:p w14:paraId="61776253" w14:textId="77777777" w:rsidR="001529E0" w:rsidRPr="00A148FD" w:rsidRDefault="001529E0" w:rsidP="001529E0">
            <w:pPr>
              <w:spacing w:line="240" w:lineRule="auto"/>
              <w:jc w:val="center"/>
              <w:rPr>
                <w:rFonts w:ascii="Times New Roman" w:hAnsi="Times New Roman"/>
                <w:sz w:val="16"/>
                <w:szCs w:val="16"/>
                <w:lang w:eastAsia="pl-PL"/>
              </w:rPr>
            </w:pPr>
          </w:p>
        </w:tc>
        <w:tc>
          <w:tcPr>
            <w:tcW w:w="92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C03FB98" w14:textId="77777777" w:rsidR="001529E0" w:rsidRPr="00A148FD" w:rsidRDefault="001529E0" w:rsidP="001529E0">
            <w:pPr>
              <w:spacing w:line="240" w:lineRule="auto"/>
              <w:jc w:val="right"/>
              <w:rPr>
                <w:rFonts w:ascii="Times New Roman" w:hAnsi="Times New Roman"/>
                <w:sz w:val="16"/>
                <w:szCs w:val="16"/>
                <w:lang w:eastAsia="pl-PL"/>
              </w:rPr>
            </w:pPr>
          </w:p>
        </w:tc>
      </w:tr>
    </w:tbl>
    <w:p w14:paraId="155B60DE" w14:textId="77777777" w:rsidR="001529E0" w:rsidRPr="00D76EF3" w:rsidRDefault="001529E0" w:rsidP="00043BE9">
      <w:pPr>
        <w:suppressAutoHyphens/>
        <w:spacing w:before="120" w:after="0"/>
        <w:jc w:val="both"/>
        <w:rPr>
          <w:rFonts w:ascii="Times New Roman" w:hAnsi="Times New Roman"/>
          <w:bCs/>
          <w:iCs/>
          <w:lang w:eastAsia="pl-PL"/>
        </w:rPr>
      </w:pPr>
    </w:p>
    <w:tbl>
      <w:tblPr>
        <w:tblW w:w="9773" w:type="dxa"/>
        <w:tblCellMar>
          <w:left w:w="70" w:type="dxa"/>
          <w:right w:w="70" w:type="dxa"/>
        </w:tblCellMar>
        <w:tblLook w:val="04A0" w:firstRow="1" w:lastRow="0" w:firstColumn="1" w:lastColumn="0" w:noHBand="0" w:noVBand="1"/>
      </w:tblPr>
      <w:tblGrid>
        <w:gridCol w:w="968"/>
        <w:gridCol w:w="1341"/>
        <w:gridCol w:w="1794"/>
        <w:gridCol w:w="1225"/>
        <w:gridCol w:w="901"/>
        <w:gridCol w:w="992"/>
        <w:gridCol w:w="425"/>
        <w:gridCol w:w="1030"/>
        <w:gridCol w:w="1097"/>
      </w:tblGrid>
      <w:tr w:rsidR="00382511" w:rsidRPr="00A148FD" w14:paraId="52DCE2D5" w14:textId="77777777" w:rsidTr="00043BE9">
        <w:trPr>
          <w:trHeight w:val="390"/>
        </w:trPr>
        <w:tc>
          <w:tcPr>
            <w:tcW w:w="9773"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26E5A44D" w14:textId="6160ED99"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 xml:space="preserve">                                                                      Grupa Taryfowa np.: G11 (jednostrefowy)</w:t>
            </w:r>
          </w:p>
        </w:tc>
      </w:tr>
      <w:tr w:rsidR="00382511" w:rsidRPr="00A148FD" w14:paraId="56E5B26D" w14:textId="77777777" w:rsidTr="00043BE9">
        <w:trPr>
          <w:trHeight w:val="540"/>
        </w:trPr>
        <w:tc>
          <w:tcPr>
            <w:tcW w:w="968"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EF6DC7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Oświetlenie obiektów i budynków (klatki schodowe) </w:t>
            </w:r>
          </w:p>
        </w:tc>
        <w:tc>
          <w:tcPr>
            <w:tcW w:w="1341" w:type="dxa"/>
            <w:tcBorders>
              <w:top w:val="nil"/>
              <w:left w:val="nil"/>
              <w:bottom w:val="nil"/>
              <w:right w:val="single" w:sz="8" w:space="0" w:color="auto"/>
            </w:tcBorders>
            <w:shd w:val="clear" w:color="auto" w:fill="auto"/>
            <w:vAlign w:val="center"/>
            <w:hideMark/>
          </w:tcPr>
          <w:p w14:paraId="5F73DDCD"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7B10D9F6"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225" w:type="dxa"/>
            <w:tcBorders>
              <w:top w:val="nil"/>
              <w:left w:val="single" w:sz="8" w:space="0" w:color="auto"/>
              <w:bottom w:val="single" w:sz="8" w:space="0" w:color="auto"/>
              <w:right w:val="single" w:sz="8" w:space="0" w:color="auto"/>
            </w:tcBorders>
            <w:shd w:val="clear" w:color="auto" w:fill="auto"/>
            <w:noWrap/>
            <w:vAlign w:val="center"/>
            <w:hideMark/>
          </w:tcPr>
          <w:p w14:paraId="5086A01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całodobowa</w:t>
            </w:r>
          </w:p>
        </w:tc>
        <w:tc>
          <w:tcPr>
            <w:tcW w:w="901" w:type="dxa"/>
            <w:tcBorders>
              <w:top w:val="nil"/>
              <w:left w:val="nil"/>
              <w:bottom w:val="single" w:sz="8" w:space="0" w:color="auto"/>
              <w:right w:val="single" w:sz="2" w:space="0" w:color="auto"/>
            </w:tcBorders>
            <w:shd w:val="clear" w:color="auto" w:fill="auto"/>
            <w:noWrap/>
            <w:vAlign w:val="center"/>
          </w:tcPr>
          <w:p w14:paraId="57B75CA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2452</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306A608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7C05665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8" w:space="0" w:color="auto"/>
              <w:right w:val="nil"/>
            </w:tcBorders>
            <w:shd w:val="clear" w:color="auto" w:fill="auto"/>
            <w:noWrap/>
            <w:vAlign w:val="center"/>
          </w:tcPr>
          <w:p w14:paraId="763509C0"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6BC3F047"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B8A5526" w14:textId="77777777" w:rsidTr="00043BE9">
        <w:trPr>
          <w:trHeight w:val="540"/>
        </w:trPr>
        <w:tc>
          <w:tcPr>
            <w:tcW w:w="968" w:type="dxa"/>
            <w:vMerge/>
            <w:tcBorders>
              <w:top w:val="nil"/>
              <w:left w:val="single" w:sz="8" w:space="0" w:color="auto"/>
              <w:bottom w:val="single" w:sz="8" w:space="0" w:color="000000"/>
              <w:right w:val="single" w:sz="8" w:space="0" w:color="auto"/>
            </w:tcBorders>
            <w:vAlign w:val="center"/>
            <w:hideMark/>
          </w:tcPr>
          <w:p w14:paraId="44FAE95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68D5D3F1"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6E30A6A1"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2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7565C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całodobowy</w:t>
            </w:r>
          </w:p>
        </w:tc>
        <w:tc>
          <w:tcPr>
            <w:tcW w:w="901" w:type="dxa"/>
            <w:tcBorders>
              <w:top w:val="nil"/>
              <w:left w:val="nil"/>
              <w:bottom w:val="single" w:sz="8" w:space="0" w:color="auto"/>
              <w:right w:val="single" w:sz="2" w:space="0" w:color="auto"/>
            </w:tcBorders>
            <w:shd w:val="clear" w:color="auto" w:fill="auto"/>
            <w:noWrap/>
            <w:vAlign w:val="center"/>
          </w:tcPr>
          <w:p w14:paraId="41CE3D5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2452</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2014E9D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5D5C64E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4" w:space="0" w:color="auto"/>
              <w:right w:val="nil"/>
            </w:tcBorders>
            <w:shd w:val="clear" w:color="auto" w:fill="auto"/>
            <w:noWrap/>
            <w:vAlign w:val="center"/>
          </w:tcPr>
          <w:p w14:paraId="3C98C74B"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4C225100"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7D64017" w14:textId="77777777" w:rsidTr="00043BE9">
        <w:trPr>
          <w:trHeight w:val="300"/>
        </w:trPr>
        <w:tc>
          <w:tcPr>
            <w:tcW w:w="968" w:type="dxa"/>
            <w:vMerge/>
            <w:tcBorders>
              <w:top w:val="nil"/>
              <w:left w:val="single" w:sz="8" w:space="0" w:color="auto"/>
              <w:bottom w:val="single" w:sz="8" w:space="0" w:color="000000"/>
              <w:right w:val="single" w:sz="8" w:space="0" w:color="auto"/>
            </w:tcBorders>
            <w:vAlign w:val="center"/>
            <w:hideMark/>
          </w:tcPr>
          <w:p w14:paraId="64F17F1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1FA4E7CD"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145D6C88"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2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1954B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69D3592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29</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6C1100B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63565A5A"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02D52D1A"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730025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48CD50E" w14:textId="77777777" w:rsidTr="00043BE9">
        <w:trPr>
          <w:trHeight w:val="300"/>
        </w:trPr>
        <w:tc>
          <w:tcPr>
            <w:tcW w:w="968" w:type="dxa"/>
            <w:vMerge/>
            <w:tcBorders>
              <w:top w:val="nil"/>
              <w:left w:val="single" w:sz="8" w:space="0" w:color="auto"/>
              <w:bottom w:val="single" w:sz="8" w:space="0" w:color="000000"/>
              <w:right w:val="single" w:sz="8" w:space="0" w:color="auto"/>
            </w:tcBorders>
            <w:vAlign w:val="center"/>
            <w:hideMark/>
          </w:tcPr>
          <w:p w14:paraId="1165683B"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A5C69E9"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4657FE9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225" w:type="dxa"/>
            <w:tcBorders>
              <w:top w:val="nil"/>
              <w:left w:val="single" w:sz="8" w:space="0" w:color="auto"/>
              <w:bottom w:val="single" w:sz="4" w:space="0" w:color="auto"/>
              <w:right w:val="single" w:sz="8" w:space="0" w:color="auto"/>
            </w:tcBorders>
            <w:shd w:val="clear" w:color="auto" w:fill="auto"/>
            <w:noWrap/>
            <w:vAlign w:val="center"/>
            <w:hideMark/>
          </w:tcPr>
          <w:p w14:paraId="38CFA75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1152F04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29</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35D86E1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4B045F31"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01C4B7CA"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2CB83D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43C1440" w14:textId="77777777" w:rsidTr="00043BE9">
        <w:trPr>
          <w:trHeight w:val="300"/>
        </w:trPr>
        <w:tc>
          <w:tcPr>
            <w:tcW w:w="968" w:type="dxa"/>
            <w:vMerge/>
            <w:tcBorders>
              <w:top w:val="nil"/>
              <w:left w:val="single" w:sz="8" w:space="0" w:color="auto"/>
              <w:bottom w:val="single" w:sz="8" w:space="0" w:color="000000"/>
              <w:right w:val="single" w:sz="8" w:space="0" w:color="auto"/>
            </w:tcBorders>
            <w:vAlign w:val="center"/>
            <w:hideMark/>
          </w:tcPr>
          <w:p w14:paraId="29D6225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16EF9263"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7FCF9755"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225" w:type="dxa"/>
            <w:tcBorders>
              <w:top w:val="nil"/>
              <w:left w:val="single" w:sz="8" w:space="0" w:color="auto"/>
              <w:bottom w:val="single" w:sz="8" w:space="0" w:color="auto"/>
              <w:right w:val="single" w:sz="8" w:space="0" w:color="auto"/>
            </w:tcBorders>
            <w:shd w:val="clear" w:color="auto" w:fill="auto"/>
            <w:noWrap/>
            <w:vAlign w:val="center"/>
            <w:hideMark/>
          </w:tcPr>
          <w:p w14:paraId="59EDA0F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8" w:space="0" w:color="auto"/>
              <w:right w:val="single" w:sz="2" w:space="0" w:color="auto"/>
            </w:tcBorders>
            <w:shd w:val="clear" w:color="auto" w:fill="auto"/>
            <w:noWrap/>
            <w:vAlign w:val="center"/>
          </w:tcPr>
          <w:p w14:paraId="0C464010"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22</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7E146F1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70F6B7EB"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8" w:space="0" w:color="auto"/>
              <w:right w:val="nil"/>
            </w:tcBorders>
            <w:shd w:val="clear" w:color="auto" w:fill="auto"/>
            <w:noWrap/>
            <w:vAlign w:val="center"/>
          </w:tcPr>
          <w:p w14:paraId="43FAA83C"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214D500" w14:textId="77777777" w:rsidR="001529E0" w:rsidRPr="00A148FD" w:rsidRDefault="001529E0" w:rsidP="001529E0">
            <w:pPr>
              <w:spacing w:line="240" w:lineRule="auto"/>
              <w:jc w:val="right"/>
              <w:rPr>
                <w:rFonts w:ascii="Times New Roman" w:hAnsi="Times New Roman"/>
                <w:sz w:val="16"/>
                <w:szCs w:val="16"/>
                <w:lang w:eastAsia="pl-PL"/>
              </w:rPr>
            </w:pPr>
          </w:p>
        </w:tc>
      </w:tr>
    </w:tbl>
    <w:p w14:paraId="3FE1BE62" w14:textId="77777777" w:rsidR="001529E0" w:rsidRPr="00D76EF3" w:rsidRDefault="001529E0" w:rsidP="00043BE9">
      <w:pPr>
        <w:suppressAutoHyphens/>
        <w:spacing w:after="0"/>
        <w:jc w:val="both"/>
        <w:rPr>
          <w:rFonts w:ascii="Times New Roman" w:hAnsi="Times New Roman"/>
          <w:bCs/>
          <w:iCs/>
          <w:lang w:eastAsia="pl-PL"/>
        </w:rPr>
      </w:pPr>
    </w:p>
    <w:tbl>
      <w:tblPr>
        <w:tblW w:w="9942" w:type="dxa"/>
        <w:tblCellMar>
          <w:left w:w="70" w:type="dxa"/>
          <w:right w:w="70" w:type="dxa"/>
        </w:tblCellMar>
        <w:tblLook w:val="04A0" w:firstRow="1" w:lastRow="0" w:firstColumn="1" w:lastColumn="0" w:noHBand="0" w:noVBand="1"/>
      </w:tblPr>
      <w:tblGrid>
        <w:gridCol w:w="1012"/>
        <w:gridCol w:w="1341"/>
        <w:gridCol w:w="1794"/>
        <w:gridCol w:w="1350"/>
        <w:gridCol w:w="901"/>
        <w:gridCol w:w="992"/>
        <w:gridCol w:w="425"/>
        <w:gridCol w:w="1030"/>
        <w:gridCol w:w="1097"/>
      </w:tblGrid>
      <w:tr w:rsidR="00382511" w:rsidRPr="00A148FD" w14:paraId="1D7479AD" w14:textId="77777777" w:rsidTr="00043BE9">
        <w:trPr>
          <w:trHeight w:val="390"/>
        </w:trPr>
        <w:tc>
          <w:tcPr>
            <w:tcW w:w="9942"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52518BFE"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Grupa Taryfowa np.: C12b (dwustrefowy)</w:t>
            </w:r>
          </w:p>
        </w:tc>
      </w:tr>
      <w:tr w:rsidR="00382511" w:rsidRPr="00A148FD" w14:paraId="734D657E"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86C92A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Oświetlenie obiektów i budynków            (świetlice wiejskie)</w:t>
            </w:r>
          </w:p>
        </w:tc>
        <w:tc>
          <w:tcPr>
            <w:tcW w:w="1341" w:type="dxa"/>
            <w:vMerge w:val="restart"/>
            <w:tcBorders>
              <w:top w:val="nil"/>
              <w:left w:val="nil"/>
              <w:bottom w:val="nil"/>
              <w:right w:val="single" w:sz="8" w:space="0" w:color="auto"/>
            </w:tcBorders>
            <w:shd w:val="clear" w:color="auto" w:fill="auto"/>
            <w:vAlign w:val="center"/>
            <w:hideMark/>
          </w:tcPr>
          <w:p w14:paraId="1841E77C"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335A2DF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25A2B6E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01" w:type="dxa"/>
            <w:tcBorders>
              <w:top w:val="nil"/>
              <w:left w:val="nil"/>
              <w:bottom w:val="single" w:sz="8" w:space="0" w:color="auto"/>
              <w:right w:val="single" w:sz="2" w:space="0" w:color="auto"/>
            </w:tcBorders>
            <w:shd w:val="clear" w:color="auto" w:fill="auto"/>
            <w:noWrap/>
            <w:vAlign w:val="center"/>
          </w:tcPr>
          <w:p w14:paraId="6E50532C" w14:textId="279D6453" w:rsidR="001529E0" w:rsidRPr="00A148FD" w:rsidRDefault="005178A2" w:rsidP="001529E0">
            <w:pPr>
              <w:spacing w:line="240" w:lineRule="auto"/>
              <w:jc w:val="center"/>
              <w:rPr>
                <w:rFonts w:ascii="Times New Roman" w:hAnsi="Times New Roman"/>
                <w:sz w:val="16"/>
                <w:szCs w:val="16"/>
                <w:lang w:eastAsia="pl-PL"/>
              </w:rPr>
            </w:pPr>
            <w:r>
              <w:rPr>
                <w:rFonts w:ascii="Times New Roman" w:hAnsi="Times New Roman"/>
                <w:sz w:val="16"/>
                <w:szCs w:val="16"/>
                <w:lang w:eastAsia="pl-PL"/>
              </w:rPr>
              <w:t>3</w:t>
            </w:r>
            <w:r w:rsidRPr="00A148FD">
              <w:rPr>
                <w:rFonts w:ascii="Times New Roman" w:hAnsi="Times New Roman"/>
                <w:sz w:val="16"/>
                <w:szCs w:val="16"/>
                <w:lang w:eastAsia="pl-PL"/>
              </w:rPr>
              <w:t xml:space="preserve">0 </w:t>
            </w:r>
            <w:r w:rsidR="001529E0" w:rsidRPr="00A148FD">
              <w:rPr>
                <w:rFonts w:ascii="Times New Roman" w:hAnsi="Times New Roman"/>
                <w:sz w:val="16"/>
                <w:szCs w:val="16"/>
                <w:lang w:eastAsia="pl-PL"/>
              </w:rPr>
              <w:t>500</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1A93BE3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30F507F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8" w:space="0" w:color="auto"/>
              <w:right w:val="nil"/>
            </w:tcBorders>
            <w:shd w:val="clear" w:color="auto" w:fill="auto"/>
            <w:noWrap/>
            <w:vAlign w:val="center"/>
          </w:tcPr>
          <w:p w14:paraId="433E78B9"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4EAA38AF"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BDE128C"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7B3B7D65"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nil"/>
              <w:left w:val="nil"/>
              <w:bottom w:val="nil"/>
              <w:right w:val="single" w:sz="8" w:space="0" w:color="auto"/>
            </w:tcBorders>
            <w:vAlign w:val="center"/>
            <w:hideMark/>
          </w:tcPr>
          <w:p w14:paraId="344677D0"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0E6F449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nil"/>
              <w:right w:val="single" w:sz="8" w:space="0" w:color="auto"/>
            </w:tcBorders>
            <w:shd w:val="clear" w:color="auto" w:fill="auto"/>
            <w:noWrap/>
            <w:vAlign w:val="center"/>
            <w:hideMark/>
          </w:tcPr>
          <w:p w14:paraId="5DA779D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01" w:type="dxa"/>
            <w:tcBorders>
              <w:top w:val="nil"/>
              <w:left w:val="nil"/>
              <w:bottom w:val="single" w:sz="8" w:space="0" w:color="auto"/>
              <w:right w:val="single" w:sz="2" w:space="0" w:color="auto"/>
            </w:tcBorders>
            <w:shd w:val="clear" w:color="auto" w:fill="auto"/>
            <w:noWrap/>
            <w:vAlign w:val="center"/>
          </w:tcPr>
          <w:p w14:paraId="7CFA529E" w14:textId="1D49AED4" w:rsidR="001529E0" w:rsidRPr="00A148FD" w:rsidRDefault="005178A2" w:rsidP="005178A2">
            <w:pPr>
              <w:spacing w:line="240" w:lineRule="auto"/>
              <w:jc w:val="center"/>
              <w:rPr>
                <w:rFonts w:ascii="Times New Roman" w:hAnsi="Times New Roman"/>
                <w:sz w:val="16"/>
                <w:szCs w:val="16"/>
                <w:lang w:eastAsia="pl-PL"/>
              </w:rPr>
            </w:pPr>
            <w:r>
              <w:rPr>
                <w:rFonts w:ascii="Times New Roman" w:hAnsi="Times New Roman"/>
                <w:sz w:val="16"/>
                <w:szCs w:val="16"/>
                <w:lang w:eastAsia="pl-PL"/>
              </w:rPr>
              <w:t>37</w:t>
            </w:r>
            <w:r w:rsidRPr="00A148FD">
              <w:rPr>
                <w:rFonts w:ascii="Times New Roman" w:hAnsi="Times New Roman"/>
                <w:sz w:val="16"/>
                <w:szCs w:val="16"/>
                <w:lang w:eastAsia="pl-PL"/>
              </w:rPr>
              <w:t xml:space="preserve"> </w:t>
            </w:r>
            <w:r>
              <w:rPr>
                <w:rFonts w:ascii="Times New Roman" w:hAnsi="Times New Roman"/>
                <w:sz w:val="16"/>
                <w:szCs w:val="16"/>
                <w:lang w:eastAsia="pl-PL"/>
              </w:rPr>
              <w:t>666</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2A4080F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7A0707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8" w:space="0" w:color="auto"/>
              <w:right w:val="nil"/>
            </w:tcBorders>
            <w:shd w:val="clear" w:color="auto" w:fill="auto"/>
            <w:noWrap/>
            <w:vAlign w:val="center"/>
          </w:tcPr>
          <w:p w14:paraId="3106DB1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6F110AF4"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46335096"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117A71E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216FA9AB"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53CCD24C"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AC8AE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01" w:type="dxa"/>
            <w:tcBorders>
              <w:top w:val="nil"/>
              <w:left w:val="nil"/>
              <w:bottom w:val="single" w:sz="8" w:space="0" w:color="auto"/>
              <w:right w:val="single" w:sz="2" w:space="0" w:color="auto"/>
            </w:tcBorders>
            <w:shd w:val="clear" w:color="auto" w:fill="auto"/>
            <w:noWrap/>
            <w:vAlign w:val="center"/>
          </w:tcPr>
          <w:p w14:paraId="3D595280" w14:textId="2EC4B696" w:rsidR="001529E0" w:rsidRPr="00A148FD" w:rsidRDefault="005178A2" w:rsidP="001529E0">
            <w:pPr>
              <w:spacing w:line="240" w:lineRule="auto"/>
              <w:jc w:val="center"/>
              <w:rPr>
                <w:rFonts w:ascii="Times New Roman" w:hAnsi="Times New Roman"/>
                <w:sz w:val="16"/>
                <w:szCs w:val="16"/>
                <w:lang w:eastAsia="pl-PL"/>
              </w:rPr>
            </w:pPr>
            <w:r>
              <w:rPr>
                <w:rFonts w:ascii="Times New Roman" w:hAnsi="Times New Roman"/>
                <w:sz w:val="16"/>
                <w:szCs w:val="16"/>
                <w:lang w:eastAsia="pl-PL"/>
              </w:rPr>
              <w:t>3</w:t>
            </w:r>
            <w:r w:rsidR="001529E0" w:rsidRPr="00A148FD">
              <w:rPr>
                <w:rFonts w:ascii="Times New Roman" w:hAnsi="Times New Roman"/>
                <w:sz w:val="16"/>
                <w:szCs w:val="16"/>
                <w:lang w:eastAsia="pl-PL"/>
              </w:rPr>
              <w:t>0 500</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26BED42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01DD222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4" w:space="0" w:color="auto"/>
              <w:right w:val="nil"/>
            </w:tcBorders>
            <w:shd w:val="clear" w:color="auto" w:fill="auto"/>
            <w:noWrap/>
            <w:vAlign w:val="center"/>
          </w:tcPr>
          <w:p w14:paraId="1B74DB90"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6D17D42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7E5B446"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39A751C0"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62F8029F"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5F897FBA"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nil"/>
              <w:left w:val="single" w:sz="8" w:space="0" w:color="auto"/>
              <w:bottom w:val="nil"/>
              <w:right w:val="single" w:sz="8" w:space="0" w:color="auto"/>
            </w:tcBorders>
            <w:shd w:val="clear" w:color="auto" w:fill="auto"/>
            <w:noWrap/>
            <w:vAlign w:val="center"/>
            <w:hideMark/>
          </w:tcPr>
          <w:p w14:paraId="38F5E6F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01" w:type="dxa"/>
            <w:tcBorders>
              <w:top w:val="nil"/>
              <w:left w:val="nil"/>
              <w:bottom w:val="single" w:sz="8" w:space="0" w:color="auto"/>
              <w:right w:val="single" w:sz="2" w:space="0" w:color="auto"/>
            </w:tcBorders>
            <w:shd w:val="clear" w:color="auto" w:fill="auto"/>
            <w:noWrap/>
            <w:vAlign w:val="center"/>
          </w:tcPr>
          <w:p w14:paraId="4CAAC795" w14:textId="6ECB3FFE" w:rsidR="001529E0" w:rsidRPr="00A148FD" w:rsidRDefault="005178A2" w:rsidP="005178A2">
            <w:pPr>
              <w:spacing w:line="240" w:lineRule="auto"/>
              <w:jc w:val="center"/>
              <w:rPr>
                <w:rFonts w:ascii="Times New Roman" w:hAnsi="Times New Roman"/>
                <w:sz w:val="16"/>
                <w:szCs w:val="16"/>
                <w:lang w:eastAsia="pl-PL"/>
              </w:rPr>
            </w:pPr>
            <w:r>
              <w:rPr>
                <w:rFonts w:ascii="Times New Roman" w:hAnsi="Times New Roman"/>
                <w:sz w:val="16"/>
                <w:szCs w:val="16"/>
                <w:lang w:eastAsia="pl-PL"/>
              </w:rPr>
              <w:t>37</w:t>
            </w:r>
            <w:r w:rsidRPr="00A148FD">
              <w:rPr>
                <w:rFonts w:ascii="Times New Roman" w:hAnsi="Times New Roman"/>
                <w:sz w:val="16"/>
                <w:szCs w:val="16"/>
                <w:lang w:eastAsia="pl-PL"/>
              </w:rPr>
              <w:t xml:space="preserve"> </w:t>
            </w:r>
            <w:r>
              <w:rPr>
                <w:rFonts w:ascii="Times New Roman" w:hAnsi="Times New Roman"/>
                <w:sz w:val="16"/>
                <w:szCs w:val="16"/>
                <w:lang w:eastAsia="pl-PL"/>
              </w:rPr>
              <w:t>666</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4EB772E6"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4" w:space="0" w:color="auto"/>
              <w:right w:val="single" w:sz="8" w:space="0" w:color="auto"/>
            </w:tcBorders>
            <w:shd w:val="clear" w:color="auto" w:fill="auto"/>
            <w:noWrap/>
            <w:vAlign w:val="center"/>
            <w:hideMark/>
          </w:tcPr>
          <w:p w14:paraId="6EBFBE3D"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4" w:space="0" w:color="auto"/>
              <w:right w:val="nil"/>
            </w:tcBorders>
            <w:shd w:val="clear" w:color="auto" w:fill="auto"/>
            <w:noWrap/>
            <w:vAlign w:val="center"/>
          </w:tcPr>
          <w:p w14:paraId="4CF21E73"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F86F804"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77ECB04"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4241E754"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5544BC4"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3DEB9EA1"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316D3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6A37B1F1" w14:textId="0662E9F7" w:rsidR="001529E0" w:rsidRPr="00A148FD" w:rsidRDefault="005178A2" w:rsidP="005178A2">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w:t>
            </w:r>
            <w:r>
              <w:rPr>
                <w:rFonts w:ascii="Times New Roman" w:hAnsi="Times New Roman"/>
                <w:sz w:val="16"/>
                <w:szCs w:val="16"/>
                <w:lang w:eastAsia="pl-PL"/>
              </w:rPr>
              <w:t>9,5</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75B2580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55E7A01E"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31F672B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69CC6AD"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F6412DB"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363F2F12"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30FD9E7B"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0CB59F77"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2EB3565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31045E10" w14:textId="1BB6516B" w:rsidR="001529E0" w:rsidRPr="00A148FD" w:rsidRDefault="005178A2" w:rsidP="005178A2">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w:t>
            </w:r>
            <w:r>
              <w:rPr>
                <w:rFonts w:ascii="Times New Roman" w:hAnsi="Times New Roman"/>
                <w:sz w:val="16"/>
                <w:szCs w:val="16"/>
                <w:lang w:eastAsia="pl-PL"/>
              </w:rPr>
              <w:t>9,5</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0F995B7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09569AEF"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5A8266DD"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B11449"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C070BDD" w14:textId="77777777" w:rsidTr="00043BE9">
        <w:trPr>
          <w:trHeight w:val="300"/>
        </w:trPr>
        <w:tc>
          <w:tcPr>
            <w:tcW w:w="1012" w:type="dxa"/>
            <w:vMerge/>
            <w:tcBorders>
              <w:top w:val="nil"/>
              <w:left w:val="single" w:sz="8" w:space="0" w:color="auto"/>
              <w:bottom w:val="single" w:sz="4" w:space="0" w:color="auto"/>
              <w:right w:val="single" w:sz="8" w:space="0" w:color="auto"/>
            </w:tcBorders>
            <w:vAlign w:val="center"/>
            <w:hideMark/>
          </w:tcPr>
          <w:p w14:paraId="7D342955"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4" w:space="0" w:color="auto"/>
              <w:right w:val="single" w:sz="8" w:space="0" w:color="auto"/>
            </w:tcBorders>
            <w:vAlign w:val="center"/>
            <w:hideMark/>
          </w:tcPr>
          <w:p w14:paraId="5522908C"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2A102FA4"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A0065D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0C4EE875" w14:textId="3C5E418D" w:rsidR="001529E0" w:rsidRPr="00A148FD" w:rsidRDefault="005178A2" w:rsidP="001529E0">
            <w:pPr>
              <w:spacing w:line="240" w:lineRule="auto"/>
              <w:jc w:val="center"/>
              <w:rPr>
                <w:rFonts w:ascii="Times New Roman" w:hAnsi="Times New Roman"/>
                <w:sz w:val="16"/>
                <w:szCs w:val="16"/>
                <w:lang w:eastAsia="pl-PL"/>
              </w:rPr>
            </w:pPr>
            <w:r>
              <w:rPr>
                <w:rFonts w:ascii="Times New Roman" w:hAnsi="Times New Roman"/>
                <w:sz w:val="16"/>
                <w:szCs w:val="16"/>
                <w:lang w:eastAsia="pl-PL"/>
              </w:rPr>
              <w:t>5</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4A3888B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75E11DB4"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583D8B0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C0CA447"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AA90428" w14:textId="77777777" w:rsidTr="00043BE9">
        <w:trPr>
          <w:trHeight w:val="300"/>
        </w:trPr>
        <w:tc>
          <w:tcPr>
            <w:tcW w:w="9942"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16257D" w14:textId="4F3FE5D5"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b/>
                <w:bCs/>
                <w:sz w:val="16"/>
                <w:szCs w:val="16"/>
                <w:lang w:eastAsia="pl-PL"/>
              </w:rPr>
              <w:t xml:space="preserve">                        Grupa Taryfowa np.: C12b (dwustrefowy) Obiekty z fotowoltaiką z mocą generatorów poniżej 40kW</w:t>
            </w:r>
          </w:p>
        </w:tc>
      </w:tr>
      <w:tr w:rsidR="00382511" w:rsidRPr="00A148FD" w14:paraId="5C942F1E" w14:textId="77777777" w:rsidTr="00043BE9">
        <w:trPr>
          <w:trHeight w:val="300"/>
        </w:trPr>
        <w:tc>
          <w:tcPr>
            <w:tcW w:w="1012" w:type="dxa"/>
            <w:vMerge w:val="restart"/>
            <w:tcBorders>
              <w:top w:val="single" w:sz="4" w:space="0" w:color="auto"/>
              <w:left w:val="single" w:sz="4" w:space="0" w:color="auto"/>
              <w:right w:val="single" w:sz="4" w:space="0" w:color="auto"/>
            </w:tcBorders>
            <w:vAlign w:val="center"/>
          </w:tcPr>
          <w:p w14:paraId="11111A8C"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Oświetlenie obiektów i budynków            (świetlice wiejskie)</w:t>
            </w:r>
          </w:p>
        </w:tc>
        <w:tc>
          <w:tcPr>
            <w:tcW w:w="1341" w:type="dxa"/>
            <w:vMerge w:val="restart"/>
            <w:tcBorders>
              <w:top w:val="single" w:sz="4" w:space="0" w:color="auto"/>
              <w:left w:val="single" w:sz="4" w:space="0" w:color="auto"/>
              <w:right w:val="single" w:sz="4" w:space="0" w:color="auto"/>
            </w:tcBorders>
            <w:vAlign w:val="center"/>
          </w:tcPr>
          <w:p w14:paraId="5834202F"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noWrap/>
            <w:vAlign w:val="center"/>
          </w:tcPr>
          <w:p w14:paraId="62C3952C"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043E9A9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6CDF"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52 807</w:t>
            </w:r>
          </w:p>
        </w:tc>
        <w:tc>
          <w:tcPr>
            <w:tcW w:w="992" w:type="dxa"/>
            <w:tcBorders>
              <w:top w:val="nil"/>
              <w:left w:val="single" w:sz="2" w:space="0" w:color="auto"/>
              <w:bottom w:val="single" w:sz="8" w:space="0" w:color="auto"/>
              <w:right w:val="single" w:sz="2" w:space="0" w:color="auto"/>
            </w:tcBorders>
            <w:shd w:val="clear" w:color="auto" w:fill="auto"/>
            <w:noWrap/>
            <w:vAlign w:val="center"/>
          </w:tcPr>
          <w:p w14:paraId="5463A02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86E3"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7036"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86E8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58708AF2" w14:textId="77777777" w:rsidTr="00043BE9">
        <w:trPr>
          <w:trHeight w:val="805"/>
        </w:trPr>
        <w:tc>
          <w:tcPr>
            <w:tcW w:w="1012" w:type="dxa"/>
            <w:vMerge/>
            <w:tcBorders>
              <w:left w:val="single" w:sz="4" w:space="0" w:color="auto"/>
              <w:right w:val="single" w:sz="4" w:space="0" w:color="auto"/>
            </w:tcBorders>
            <w:vAlign w:val="center"/>
          </w:tcPr>
          <w:p w14:paraId="3BE0842A"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single" w:sz="4" w:space="0" w:color="auto"/>
              <w:bottom w:val="single" w:sz="4" w:space="0" w:color="auto"/>
              <w:right w:val="single" w:sz="4" w:space="0" w:color="auto"/>
            </w:tcBorders>
            <w:vAlign w:val="center"/>
          </w:tcPr>
          <w:p w14:paraId="2F3B192C"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noWrap/>
            <w:vAlign w:val="center"/>
          </w:tcPr>
          <w:p w14:paraId="094185A1"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nil"/>
              <w:right w:val="single" w:sz="8" w:space="0" w:color="auto"/>
            </w:tcBorders>
            <w:shd w:val="clear" w:color="auto" w:fill="auto"/>
            <w:noWrap/>
            <w:vAlign w:val="center"/>
          </w:tcPr>
          <w:p w14:paraId="31B0206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914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41 035</w:t>
            </w:r>
          </w:p>
        </w:tc>
        <w:tc>
          <w:tcPr>
            <w:tcW w:w="992" w:type="dxa"/>
            <w:tcBorders>
              <w:top w:val="nil"/>
              <w:left w:val="single" w:sz="2" w:space="0" w:color="auto"/>
              <w:bottom w:val="single" w:sz="8" w:space="0" w:color="auto"/>
              <w:right w:val="single" w:sz="2" w:space="0" w:color="auto"/>
            </w:tcBorders>
            <w:shd w:val="clear" w:color="auto" w:fill="auto"/>
            <w:noWrap/>
            <w:vAlign w:val="center"/>
          </w:tcPr>
          <w:p w14:paraId="04EDB27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D00F"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E8BD8"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7A061"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943E588" w14:textId="77777777" w:rsidTr="00043BE9">
        <w:trPr>
          <w:trHeight w:val="300"/>
        </w:trPr>
        <w:tc>
          <w:tcPr>
            <w:tcW w:w="1012" w:type="dxa"/>
            <w:vMerge/>
            <w:tcBorders>
              <w:left w:val="single" w:sz="4" w:space="0" w:color="auto"/>
              <w:right w:val="single" w:sz="4" w:space="0" w:color="auto"/>
            </w:tcBorders>
            <w:vAlign w:val="center"/>
          </w:tcPr>
          <w:p w14:paraId="708F3A5B"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4" w:space="0" w:color="auto"/>
              <w:left w:val="single" w:sz="4" w:space="0" w:color="auto"/>
              <w:right w:val="single" w:sz="4" w:space="0" w:color="auto"/>
            </w:tcBorders>
            <w:vAlign w:val="center"/>
          </w:tcPr>
          <w:p w14:paraId="41BEAA19" w14:textId="77777777"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noWrap/>
            <w:vAlign w:val="center"/>
          </w:tcPr>
          <w:p w14:paraId="4A90506E"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D6A738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dzień</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E437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52 807</w:t>
            </w:r>
          </w:p>
        </w:tc>
        <w:tc>
          <w:tcPr>
            <w:tcW w:w="992" w:type="dxa"/>
            <w:tcBorders>
              <w:top w:val="nil"/>
              <w:left w:val="single" w:sz="2" w:space="0" w:color="auto"/>
              <w:bottom w:val="single" w:sz="8" w:space="0" w:color="auto"/>
              <w:right w:val="single" w:sz="2" w:space="0" w:color="auto"/>
            </w:tcBorders>
            <w:shd w:val="clear" w:color="auto" w:fill="auto"/>
            <w:noWrap/>
            <w:vAlign w:val="center"/>
          </w:tcPr>
          <w:p w14:paraId="44CF85D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B5B5"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0DA9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E93AB"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8107854" w14:textId="77777777" w:rsidTr="00043BE9">
        <w:trPr>
          <w:trHeight w:val="300"/>
        </w:trPr>
        <w:tc>
          <w:tcPr>
            <w:tcW w:w="1012" w:type="dxa"/>
            <w:vMerge/>
            <w:tcBorders>
              <w:left w:val="single" w:sz="4" w:space="0" w:color="auto"/>
              <w:right w:val="single" w:sz="4" w:space="0" w:color="auto"/>
            </w:tcBorders>
            <w:vAlign w:val="center"/>
          </w:tcPr>
          <w:p w14:paraId="7CC96726"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single" w:sz="4" w:space="0" w:color="auto"/>
              <w:right w:val="single" w:sz="4" w:space="0" w:color="auto"/>
            </w:tcBorders>
            <w:vAlign w:val="center"/>
          </w:tcPr>
          <w:p w14:paraId="5587075A"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noWrap/>
            <w:vAlign w:val="center"/>
          </w:tcPr>
          <w:p w14:paraId="3831ECED"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nil"/>
              <w:left w:val="single" w:sz="8" w:space="0" w:color="auto"/>
              <w:bottom w:val="nil"/>
              <w:right w:val="single" w:sz="8" w:space="0" w:color="auto"/>
            </w:tcBorders>
            <w:shd w:val="clear" w:color="auto" w:fill="auto"/>
            <w:noWrap/>
            <w:vAlign w:val="center"/>
          </w:tcPr>
          <w:p w14:paraId="6E5B02C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noc</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6A5D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41 035</w:t>
            </w:r>
          </w:p>
        </w:tc>
        <w:tc>
          <w:tcPr>
            <w:tcW w:w="992" w:type="dxa"/>
            <w:tcBorders>
              <w:top w:val="nil"/>
              <w:left w:val="single" w:sz="2" w:space="0" w:color="auto"/>
              <w:bottom w:val="single" w:sz="4" w:space="0" w:color="auto"/>
              <w:right w:val="single" w:sz="2" w:space="0" w:color="auto"/>
            </w:tcBorders>
            <w:shd w:val="clear" w:color="auto" w:fill="auto"/>
            <w:noWrap/>
            <w:vAlign w:val="center"/>
          </w:tcPr>
          <w:p w14:paraId="2C944A2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4E81"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8083"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CC64F"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4195FE4E" w14:textId="77777777" w:rsidTr="00043BE9">
        <w:trPr>
          <w:trHeight w:val="300"/>
        </w:trPr>
        <w:tc>
          <w:tcPr>
            <w:tcW w:w="1012" w:type="dxa"/>
            <w:vMerge/>
            <w:tcBorders>
              <w:left w:val="single" w:sz="4" w:space="0" w:color="auto"/>
              <w:right w:val="single" w:sz="4" w:space="0" w:color="auto"/>
            </w:tcBorders>
            <w:vAlign w:val="center"/>
          </w:tcPr>
          <w:p w14:paraId="1AE4E7C3"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single" w:sz="4" w:space="0" w:color="auto"/>
              <w:right w:val="single" w:sz="4" w:space="0" w:color="auto"/>
            </w:tcBorders>
            <w:vAlign w:val="center"/>
          </w:tcPr>
          <w:p w14:paraId="5A9BF4FC"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2C125CE3"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82352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C87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221</w:t>
            </w:r>
          </w:p>
        </w:tc>
        <w:tc>
          <w:tcPr>
            <w:tcW w:w="992" w:type="dxa"/>
            <w:tcBorders>
              <w:top w:val="nil"/>
              <w:left w:val="single" w:sz="2" w:space="0" w:color="auto"/>
              <w:bottom w:val="single" w:sz="4" w:space="0" w:color="auto"/>
              <w:right w:val="single" w:sz="2" w:space="0" w:color="auto"/>
            </w:tcBorders>
            <w:shd w:val="clear" w:color="auto" w:fill="auto"/>
            <w:noWrap/>
            <w:vAlign w:val="center"/>
          </w:tcPr>
          <w:p w14:paraId="389DD4F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45F2"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B1C51"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539A"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4F184E6F" w14:textId="77777777" w:rsidTr="00043BE9">
        <w:trPr>
          <w:trHeight w:val="300"/>
        </w:trPr>
        <w:tc>
          <w:tcPr>
            <w:tcW w:w="1012" w:type="dxa"/>
            <w:vMerge/>
            <w:tcBorders>
              <w:left w:val="single" w:sz="4" w:space="0" w:color="auto"/>
              <w:right w:val="single" w:sz="4" w:space="0" w:color="auto"/>
            </w:tcBorders>
            <w:vAlign w:val="center"/>
          </w:tcPr>
          <w:p w14:paraId="3249DB7E"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single" w:sz="4" w:space="0" w:color="auto"/>
              <w:right w:val="single" w:sz="4" w:space="0" w:color="auto"/>
            </w:tcBorders>
            <w:vAlign w:val="center"/>
          </w:tcPr>
          <w:p w14:paraId="56762C7E"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0E95AEB3"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50" w:type="dxa"/>
            <w:tcBorders>
              <w:top w:val="nil"/>
              <w:left w:val="single" w:sz="8" w:space="0" w:color="auto"/>
              <w:bottom w:val="single" w:sz="4" w:space="0" w:color="auto"/>
              <w:right w:val="single" w:sz="8" w:space="0" w:color="auto"/>
            </w:tcBorders>
            <w:shd w:val="clear" w:color="auto" w:fill="auto"/>
            <w:noWrap/>
            <w:vAlign w:val="center"/>
          </w:tcPr>
          <w:p w14:paraId="1F5BC31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672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221</w:t>
            </w:r>
          </w:p>
        </w:tc>
        <w:tc>
          <w:tcPr>
            <w:tcW w:w="992" w:type="dxa"/>
            <w:tcBorders>
              <w:top w:val="nil"/>
              <w:left w:val="single" w:sz="2" w:space="0" w:color="auto"/>
              <w:bottom w:val="single" w:sz="4" w:space="0" w:color="auto"/>
              <w:right w:val="single" w:sz="2" w:space="0" w:color="auto"/>
            </w:tcBorders>
            <w:shd w:val="clear" w:color="auto" w:fill="auto"/>
            <w:noWrap/>
            <w:vAlign w:val="center"/>
          </w:tcPr>
          <w:p w14:paraId="407A318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B43F7"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B237C"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D3433" w14:textId="77777777" w:rsidR="001529E0" w:rsidRPr="00A148FD" w:rsidRDefault="001529E0" w:rsidP="001529E0">
            <w:pPr>
              <w:spacing w:line="240" w:lineRule="auto"/>
              <w:jc w:val="right"/>
              <w:rPr>
                <w:rFonts w:ascii="Times New Roman" w:hAnsi="Times New Roman"/>
                <w:sz w:val="16"/>
                <w:szCs w:val="16"/>
                <w:lang w:eastAsia="pl-PL"/>
              </w:rPr>
            </w:pPr>
          </w:p>
        </w:tc>
      </w:tr>
      <w:tr w:rsidR="009E6C31" w:rsidRPr="00A148FD" w14:paraId="33F2F4A4" w14:textId="77777777" w:rsidTr="00043BE9">
        <w:trPr>
          <w:trHeight w:val="300"/>
        </w:trPr>
        <w:tc>
          <w:tcPr>
            <w:tcW w:w="1012" w:type="dxa"/>
            <w:vMerge/>
            <w:tcBorders>
              <w:left w:val="single" w:sz="4" w:space="0" w:color="auto"/>
              <w:bottom w:val="single" w:sz="4" w:space="0" w:color="auto"/>
              <w:right w:val="single" w:sz="4" w:space="0" w:color="auto"/>
            </w:tcBorders>
            <w:vAlign w:val="center"/>
          </w:tcPr>
          <w:p w14:paraId="7285E438"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left w:val="single" w:sz="4" w:space="0" w:color="auto"/>
              <w:bottom w:val="single" w:sz="4" w:space="0" w:color="auto"/>
              <w:right w:val="single" w:sz="4" w:space="0" w:color="auto"/>
            </w:tcBorders>
            <w:vAlign w:val="center"/>
          </w:tcPr>
          <w:p w14:paraId="159127C4"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tcPr>
          <w:p w14:paraId="7CAF4192"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38728" w14:textId="77777777" w:rsidR="001529E0" w:rsidRPr="00A148FD" w:rsidRDefault="001529E0" w:rsidP="001529E0">
            <w:pPr>
              <w:spacing w:line="240" w:lineRule="auto"/>
              <w:jc w:val="center"/>
              <w:rPr>
                <w:rFonts w:ascii="Times New Roman" w:hAnsi="Times New Roman"/>
                <w:sz w:val="16"/>
                <w:szCs w:val="16"/>
                <w:lang w:eastAsia="pl-PL"/>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F2F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6A48" w14:textId="77777777" w:rsidR="001529E0" w:rsidRPr="00A148FD" w:rsidRDefault="001529E0" w:rsidP="001529E0">
            <w:pPr>
              <w:spacing w:line="240" w:lineRule="auto"/>
              <w:jc w:val="center"/>
              <w:rPr>
                <w:rFonts w:ascii="Times New Roman" w:hAnsi="Times New Roman"/>
                <w:sz w:val="16"/>
                <w:szCs w:val="16"/>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F3EDE"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BCE5F"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8F8F0" w14:textId="77777777" w:rsidR="001529E0" w:rsidRPr="00A148FD" w:rsidRDefault="001529E0" w:rsidP="001529E0">
            <w:pPr>
              <w:spacing w:line="240" w:lineRule="auto"/>
              <w:jc w:val="right"/>
              <w:rPr>
                <w:rFonts w:ascii="Times New Roman" w:hAnsi="Times New Roman"/>
                <w:sz w:val="16"/>
                <w:szCs w:val="16"/>
                <w:lang w:eastAsia="pl-PL"/>
              </w:rPr>
            </w:pPr>
          </w:p>
        </w:tc>
      </w:tr>
    </w:tbl>
    <w:p w14:paraId="0AA00F2C" w14:textId="77777777" w:rsidR="001529E0" w:rsidRPr="00D76EF3" w:rsidRDefault="001529E0" w:rsidP="00043BE9">
      <w:pPr>
        <w:suppressAutoHyphens/>
        <w:spacing w:before="120" w:after="0"/>
        <w:jc w:val="both"/>
        <w:rPr>
          <w:rFonts w:ascii="Times New Roman" w:hAnsi="Times New Roman"/>
          <w:bCs/>
          <w:iCs/>
          <w:lang w:eastAsia="pl-PL"/>
        </w:rPr>
      </w:pPr>
    </w:p>
    <w:tbl>
      <w:tblPr>
        <w:tblW w:w="9942" w:type="dxa"/>
        <w:tblCellMar>
          <w:left w:w="70" w:type="dxa"/>
          <w:right w:w="70" w:type="dxa"/>
        </w:tblCellMar>
        <w:tblLook w:val="04A0" w:firstRow="1" w:lastRow="0" w:firstColumn="1" w:lastColumn="0" w:noHBand="0" w:noVBand="1"/>
      </w:tblPr>
      <w:tblGrid>
        <w:gridCol w:w="1012"/>
        <w:gridCol w:w="1341"/>
        <w:gridCol w:w="1794"/>
        <w:gridCol w:w="1350"/>
        <w:gridCol w:w="901"/>
        <w:gridCol w:w="992"/>
        <w:gridCol w:w="425"/>
        <w:gridCol w:w="1030"/>
        <w:gridCol w:w="1097"/>
      </w:tblGrid>
      <w:tr w:rsidR="00382511" w:rsidRPr="00A148FD" w14:paraId="1528C49C" w14:textId="77777777" w:rsidTr="00043BE9">
        <w:trPr>
          <w:trHeight w:val="390"/>
        </w:trPr>
        <w:tc>
          <w:tcPr>
            <w:tcW w:w="9942" w:type="dxa"/>
            <w:gridSpan w:val="9"/>
            <w:tcBorders>
              <w:top w:val="single" w:sz="8" w:space="0" w:color="auto"/>
              <w:left w:val="single" w:sz="8" w:space="0" w:color="auto"/>
              <w:bottom w:val="single" w:sz="8" w:space="0" w:color="auto"/>
              <w:right w:val="single" w:sz="8" w:space="0" w:color="000000"/>
            </w:tcBorders>
            <w:shd w:val="clear" w:color="000000" w:fill="FEF4EC"/>
            <w:noWrap/>
            <w:vAlign w:val="center"/>
            <w:hideMark/>
          </w:tcPr>
          <w:p w14:paraId="03F2D02B" w14:textId="5E8802E3" w:rsidR="001529E0" w:rsidRPr="00A148FD" w:rsidRDefault="001529E0" w:rsidP="001529E0">
            <w:pPr>
              <w:spacing w:line="240" w:lineRule="auto"/>
              <w:rPr>
                <w:rFonts w:ascii="Times New Roman" w:hAnsi="Times New Roman"/>
                <w:b/>
                <w:bCs/>
                <w:sz w:val="16"/>
                <w:szCs w:val="16"/>
                <w:lang w:eastAsia="pl-PL"/>
              </w:rPr>
            </w:pPr>
            <w:r w:rsidRPr="00A148FD">
              <w:rPr>
                <w:rFonts w:ascii="Times New Roman" w:hAnsi="Times New Roman"/>
                <w:b/>
                <w:bCs/>
                <w:sz w:val="16"/>
                <w:szCs w:val="16"/>
                <w:lang w:eastAsia="pl-PL"/>
              </w:rPr>
              <w:t xml:space="preserve">                                                                                Grupa Taryfowa np.: G12W (dwustrefowy)</w:t>
            </w:r>
          </w:p>
        </w:tc>
      </w:tr>
      <w:tr w:rsidR="00382511" w:rsidRPr="00A148FD" w14:paraId="4699455D" w14:textId="77777777" w:rsidTr="00043BE9">
        <w:trPr>
          <w:trHeight w:val="540"/>
        </w:trPr>
        <w:tc>
          <w:tcPr>
            <w:tcW w:w="10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80B56F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Oświetlenie klatek schodowych</w:t>
            </w:r>
          </w:p>
        </w:tc>
        <w:tc>
          <w:tcPr>
            <w:tcW w:w="1341" w:type="dxa"/>
            <w:vMerge w:val="restart"/>
            <w:tcBorders>
              <w:top w:val="nil"/>
              <w:left w:val="nil"/>
              <w:bottom w:val="nil"/>
              <w:right w:val="single" w:sz="8" w:space="0" w:color="auto"/>
            </w:tcBorders>
            <w:shd w:val="clear" w:color="auto" w:fill="auto"/>
            <w:vAlign w:val="center"/>
            <w:hideMark/>
          </w:tcPr>
          <w:p w14:paraId="4614D1DF"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Sprzedaż</w:t>
            </w:r>
          </w:p>
        </w:tc>
        <w:tc>
          <w:tcPr>
            <w:tcW w:w="1794" w:type="dxa"/>
            <w:tcBorders>
              <w:top w:val="nil"/>
              <w:left w:val="nil"/>
              <w:bottom w:val="single" w:sz="4" w:space="0" w:color="auto"/>
              <w:right w:val="nil"/>
            </w:tcBorders>
            <w:shd w:val="clear" w:color="auto" w:fill="auto"/>
            <w:vAlign w:val="center"/>
            <w:hideMark/>
          </w:tcPr>
          <w:p w14:paraId="27C42710"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2B1B5C7E"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szczytowa</w:t>
            </w:r>
          </w:p>
        </w:tc>
        <w:tc>
          <w:tcPr>
            <w:tcW w:w="901" w:type="dxa"/>
            <w:tcBorders>
              <w:top w:val="nil"/>
              <w:left w:val="nil"/>
              <w:bottom w:val="single" w:sz="8" w:space="0" w:color="auto"/>
              <w:right w:val="single" w:sz="2" w:space="0" w:color="auto"/>
            </w:tcBorders>
            <w:shd w:val="clear" w:color="auto" w:fill="auto"/>
            <w:noWrap/>
            <w:vAlign w:val="center"/>
          </w:tcPr>
          <w:p w14:paraId="53B812C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4003</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57B567A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6556928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8" w:space="0" w:color="auto"/>
              <w:right w:val="nil"/>
            </w:tcBorders>
            <w:shd w:val="clear" w:color="auto" w:fill="auto"/>
            <w:noWrap/>
            <w:vAlign w:val="center"/>
          </w:tcPr>
          <w:p w14:paraId="4540914C"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5912F04B"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3EFEADA9"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0106CBA5"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nil"/>
              <w:left w:val="nil"/>
              <w:bottom w:val="nil"/>
              <w:right w:val="single" w:sz="8" w:space="0" w:color="auto"/>
            </w:tcBorders>
            <w:vAlign w:val="center"/>
            <w:hideMark/>
          </w:tcPr>
          <w:p w14:paraId="7CBF17A9"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49FB9A5E"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cena energii elektrycznej</w:t>
            </w:r>
            <w:r w:rsidRPr="00A148FD">
              <w:rPr>
                <w:rFonts w:ascii="Times New Roman" w:hAnsi="Times New Roman"/>
                <w:sz w:val="16"/>
                <w:szCs w:val="16"/>
                <w:lang w:eastAsia="pl-PL"/>
              </w:rPr>
              <w:br/>
              <w:t xml:space="preserve"> (z opłatami handlowymi) [zł/kWh]</w:t>
            </w:r>
          </w:p>
        </w:tc>
        <w:tc>
          <w:tcPr>
            <w:tcW w:w="1350" w:type="dxa"/>
            <w:tcBorders>
              <w:top w:val="nil"/>
              <w:left w:val="single" w:sz="8" w:space="0" w:color="auto"/>
              <w:bottom w:val="nil"/>
              <w:right w:val="single" w:sz="8" w:space="0" w:color="auto"/>
            </w:tcBorders>
            <w:shd w:val="clear" w:color="auto" w:fill="auto"/>
            <w:noWrap/>
            <w:vAlign w:val="center"/>
            <w:hideMark/>
          </w:tcPr>
          <w:p w14:paraId="545DE3C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pozaszczytowa</w:t>
            </w:r>
          </w:p>
        </w:tc>
        <w:tc>
          <w:tcPr>
            <w:tcW w:w="901" w:type="dxa"/>
            <w:tcBorders>
              <w:top w:val="nil"/>
              <w:left w:val="nil"/>
              <w:bottom w:val="single" w:sz="8" w:space="0" w:color="auto"/>
              <w:right w:val="single" w:sz="2" w:space="0" w:color="auto"/>
            </w:tcBorders>
            <w:shd w:val="clear" w:color="auto" w:fill="auto"/>
            <w:noWrap/>
            <w:vAlign w:val="center"/>
          </w:tcPr>
          <w:p w14:paraId="30F8757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4000</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46BFB2E5"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433ED26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8" w:space="0" w:color="auto"/>
              <w:right w:val="nil"/>
            </w:tcBorders>
            <w:shd w:val="clear" w:color="auto" w:fill="auto"/>
            <w:noWrap/>
            <w:vAlign w:val="center"/>
          </w:tcPr>
          <w:p w14:paraId="5C1ACA1A"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8" w:space="0" w:color="auto"/>
              <w:right w:val="single" w:sz="8" w:space="0" w:color="auto"/>
            </w:tcBorders>
            <w:shd w:val="clear" w:color="auto" w:fill="auto"/>
            <w:noWrap/>
            <w:vAlign w:val="bottom"/>
          </w:tcPr>
          <w:p w14:paraId="0AC83DF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145BF65D"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4B590050"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val="restart"/>
            <w:tcBorders>
              <w:top w:val="single" w:sz="8" w:space="0" w:color="auto"/>
              <w:left w:val="nil"/>
              <w:bottom w:val="single" w:sz="8" w:space="0" w:color="000000"/>
              <w:right w:val="single" w:sz="8" w:space="0" w:color="auto"/>
            </w:tcBorders>
            <w:shd w:val="clear" w:color="auto" w:fill="auto"/>
            <w:vAlign w:val="center"/>
            <w:hideMark/>
          </w:tcPr>
          <w:p w14:paraId="306DE7B0" w14:textId="77777777" w:rsidR="001529E0" w:rsidRPr="00A148FD" w:rsidRDefault="001529E0" w:rsidP="001529E0">
            <w:pPr>
              <w:spacing w:line="240" w:lineRule="auto"/>
              <w:jc w:val="center"/>
              <w:rPr>
                <w:rFonts w:ascii="Times New Roman" w:hAnsi="Times New Roman"/>
                <w:b/>
                <w:bCs/>
                <w:sz w:val="16"/>
                <w:szCs w:val="16"/>
                <w:lang w:eastAsia="pl-PL"/>
              </w:rPr>
            </w:pPr>
            <w:r w:rsidRPr="00A148FD">
              <w:rPr>
                <w:rFonts w:ascii="Times New Roman" w:hAnsi="Times New Roman"/>
                <w:b/>
                <w:bCs/>
                <w:sz w:val="16"/>
                <w:szCs w:val="16"/>
                <w:lang w:eastAsia="pl-PL"/>
              </w:rPr>
              <w:t>DYSTRYBUCJA</w:t>
            </w:r>
          </w:p>
        </w:tc>
        <w:tc>
          <w:tcPr>
            <w:tcW w:w="1794" w:type="dxa"/>
            <w:tcBorders>
              <w:top w:val="single" w:sz="8" w:space="0" w:color="auto"/>
              <w:left w:val="nil"/>
              <w:bottom w:val="single" w:sz="4" w:space="0" w:color="auto"/>
              <w:right w:val="nil"/>
            </w:tcBorders>
            <w:shd w:val="clear" w:color="auto" w:fill="auto"/>
            <w:vAlign w:val="center"/>
            <w:hideMark/>
          </w:tcPr>
          <w:p w14:paraId="035E10A0"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B07AC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szczytowy</w:t>
            </w:r>
          </w:p>
        </w:tc>
        <w:tc>
          <w:tcPr>
            <w:tcW w:w="901" w:type="dxa"/>
            <w:tcBorders>
              <w:top w:val="nil"/>
              <w:left w:val="nil"/>
              <w:bottom w:val="single" w:sz="8" w:space="0" w:color="auto"/>
              <w:right w:val="single" w:sz="2" w:space="0" w:color="auto"/>
            </w:tcBorders>
            <w:shd w:val="clear" w:color="auto" w:fill="auto"/>
            <w:noWrap/>
            <w:vAlign w:val="center"/>
          </w:tcPr>
          <w:p w14:paraId="6F62138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4003</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209424F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8" w:space="0" w:color="auto"/>
              <w:right w:val="single" w:sz="8" w:space="0" w:color="auto"/>
            </w:tcBorders>
            <w:shd w:val="clear" w:color="auto" w:fill="auto"/>
            <w:noWrap/>
            <w:vAlign w:val="center"/>
            <w:hideMark/>
          </w:tcPr>
          <w:p w14:paraId="6E5A17FA"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4" w:space="0" w:color="auto"/>
              <w:right w:val="nil"/>
            </w:tcBorders>
            <w:shd w:val="clear" w:color="auto" w:fill="auto"/>
            <w:noWrap/>
            <w:vAlign w:val="center"/>
          </w:tcPr>
          <w:p w14:paraId="1156B747"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nil"/>
              <w:left w:val="single" w:sz="8" w:space="0" w:color="auto"/>
              <w:bottom w:val="single" w:sz="4" w:space="0" w:color="auto"/>
              <w:right w:val="single" w:sz="8" w:space="0" w:color="auto"/>
            </w:tcBorders>
            <w:shd w:val="clear" w:color="auto" w:fill="auto"/>
            <w:noWrap/>
            <w:vAlign w:val="bottom"/>
          </w:tcPr>
          <w:p w14:paraId="46C1D02C"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76F98B7A" w14:textId="77777777" w:rsidTr="00043BE9">
        <w:trPr>
          <w:trHeight w:val="540"/>
        </w:trPr>
        <w:tc>
          <w:tcPr>
            <w:tcW w:w="1012" w:type="dxa"/>
            <w:vMerge/>
            <w:tcBorders>
              <w:top w:val="nil"/>
              <w:left w:val="single" w:sz="8" w:space="0" w:color="auto"/>
              <w:bottom w:val="single" w:sz="8" w:space="0" w:color="000000"/>
              <w:right w:val="single" w:sz="8" w:space="0" w:color="auto"/>
            </w:tcBorders>
            <w:vAlign w:val="center"/>
            <w:hideMark/>
          </w:tcPr>
          <w:p w14:paraId="2707011D"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52C27945"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single" w:sz="8" w:space="0" w:color="auto"/>
              <w:left w:val="nil"/>
              <w:bottom w:val="single" w:sz="4" w:space="0" w:color="auto"/>
              <w:right w:val="nil"/>
            </w:tcBorders>
            <w:shd w:val="clear" w:color="auto" w:fill="auto"/>
            <w:vAlign w:val="center"/>
            <w:hideMark/>
          </w:tcPr>
          <w:p w14:paraId="09B32DB4"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zmienny stawki sieciowej                                                  + stawka jakościowa [zł/kWh]</w:t>
            </w:r>
          </w:p>
        </w:tc>
        <w:tc>
          <w:tcPr>
            <w:tcW w:w="1350" w:type="dxa"/>
            <w:tcBorders>
              <w:top w:val="nil"/>
              <w:left w:val="single" w:sz="8" w:space="0" w:color="auto"/>
              <w:bottom w:val="nil"/>
              <w:right w:val="single" w:sz="8" w:space="0" w:color="auto"/>
            </w:tcBorders>
            <w:shd w:val="clear" w:color="auto" w:fill="auto"/>
            <w:noWrap/>
            <w:vAlign w:val="center"/>
            <w:hideMark/>
          </w:tcPr>
          <w:p w14:paraId="39ECF981"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pozaszczytowy</w:t>
            </w:r>
          </w:p>
        </w:tc>
        <w:tc>
          <w:tcPr>
            <w:tcW w:w="901" w:type="dxa"/>
            <w:tcBorders>
              <w:top w:val="nil"/>
              <w:left w:val="nil"/>
              <w:bottom w:val="single" w:sz="4" w:space="0" w:color="auto"/>
              <w:right w:val="single" w:sz="2" w:space="0" w:color="auto"/>
            </w:tcBorders>
            <w:shd w:val="clear" w:color="auto" w:fill="auto"/>
            <w:noWrap/>
            <w:vAlign w:val="center"/>
          </w:tcPr>
          <w:p w14:paraId="532C9CA8"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4000</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7182CE37"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kWh</w:t>
            </w:r>
          </w:p>
        </w:tc>
        <w:tc>
          <w:tcPr>
            <w:tcW w:w="425" w:type="dxa"/>
            <w:tcBorders>
              <w:top w:val="nil"/>
              <w:left w:val="single" w:sz="2" w:space="0" w:color="auto"/>
              <w:bottom w:val="single" w:sz="4" w:space="0" w:color="auto"/>
              <w:right w:val="single" w:sz="8" w:space="0" w:color="auto"/>
            </w:tcBorders>
            <w:shd w:val="clear" w:color="auto" w:fill="auto"/>
            <w:noWrap/>
            <w:vAlign w:val="center"/>
            <w:hideMark/>
          </w:tcPr>
          <w:p w14:paraId="422E177B"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1030" w:type="dxa"/>
            <w:tcBorders>
              <w:top w:val="nil"/>
              <w:left w:val="nil"/>
              <w:bottom w:val="single" w:sz="4" w:space="0" w:color="auto"/>
              <w:right w:val="nil"/>
            </w:tcBorders>
            <w:shd w:val="clear" w:color="auto" w:fill="auto"/>
            <w:noWrap/>
            <w:vAlign w:val="center"/>
          </w:tcPr>
          <w:p w14:paraId="7D479B21"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F172BD6"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06F8B5BB"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5E68C63F"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48A53B2"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79B9DAAF"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składnik stały stawki sieciowej [zł/kW/m-c]</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A0751B3"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35D6300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43,1</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74FE0509"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501431D0"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31C7E908"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D43A408"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21058EA3"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0E606CDA"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243C973A"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4" w:space="0" w:color="auto"/>
              <w:right w:val="nil"/>
            </w:tcBorders>
            <w:shd w:val="clear" w:color="auto" w:fill="auto"/>
            <w:noWrap/>
            <w:vAlign w:val="center"/>
            <w:hideMark/>
          </w:tcPr>
          <w:p w14:paraId="4382501B"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przejściowa [zł/kW/m-c]</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7947F2F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4" w:space="0" w:color="auto"/>
              <w:right w:val="single" w:sz="2" w:space="0" w:color="auto"/>
            </w:tcBorders>
            <w:shd w:val="clear" w:color="auto" w:fill="auto"/>
            <w:noWrap/>
            <w:vAlign w:val="center"/>
          </w:tcPr>
          <w:p w14:paraId="584037A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43,1</w:t>
            </w:r>
          </w:p>
        </w:tc>
        <w:tc>
          <w:tcPr>
            <w:tcW w:w="992" w:type="dxa"/>
            <w:tcBorders>
              <w:top w:val="nil"/>
              <w:left w:val="single" w:sz="2" w:space="0" w:color="auto"/>
              <w:bottom w:val="single" w:sz="4" w:space="0" w:color="auto"/>
              <w:right w:val="single" w:sz="2" w:space="0" w:color="auto"/>
            </w:tcBorders>
            <w:shd w:val="clear" w:color="auto" w:fill="auto"/>
            <w:noWrap/>
            <w:vAlign w:val="center"/>
            <w:hideMark/>
          </w:tcPr>
          <w:p w14:paraId="32A3164C"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kW</w:t>
            </w:r>
          </w:p>
        </w:tc>
        <w:tc>
          <w:tcPr>
            <w:tcW w:w="425" w:type="dxa"/>
            <w:tcBorders>
              <w:top w:val="nil"/>
              <w:left w:val="single" w:sz="2" w:space="0" w:color="auto"/>
              <w:bottom w:val="single" w:sz="4" w:space="0" w:color="auto"/>
              <w:right w:val="single" w:sz="8" w:space="0" w:color="auto"/>
            </w:tcBorders>
            <w:shd w:val="clear" w:color="auto" w:fill="auto"/>
            <w:noWrap/>
            <w:vAlign w:val="center"/>
          </w:tcPr>
          <w:p w14:paraId="359B3049"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4" w:space="0" w:color="auto"/>
              <w:right w:val="nil"/>
            </w:tcBorders>
            <w:shd w:val="clear" w:color="auto" w:fill="auto"/>
            <w:noWrap/>
            <w:vAlign w:val="center"/>
          </w:tcPr>
          <w:p w14:paraId="1D982FB9"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26B7F75" w14:textId="77777777" w:rsidR="001529E0" w:rsidRPr="00A148FD" w:rsidRDefault="001529E0" w:rsidP="001529E0">
            <w:pPr>
              <w:spacing w:line="240" w:lineRule="auto"/>
              <w:jc w:val="right"/>
              <w:rPr>
                <w:rFonts w:ascii="Times New Roman" w:hAnsi="Times New Roman"/>
                <w:sz w:val="16"/>
                <w:szCs w:val="16"/>
                <w:lang w:eastAsia="pl-PL"/>
              </w:rPr>
            </w:pPr>
          </w:p>
        </w:tc>
      </w:tr>
      <w:tr w:rsidR="00382511" w:rsidRPr="00A148FD" w14:paraId="6EF4D75E" w14:textId="77777777" w:rsidTr="00043BE9">
        <w:trPr>
          <w:trHeight w:val="300"/>
        </w:trPr>
        <w:tc>
          <w:tcPr>
            <w:tcW w:w="1012" w:type="dxa"/>
            <w:vMerge/>
            <w:tcBorders>
              <w:top w:val="nil"/>
              <w:left w:val="single" w:sz="8" w:space="0" w:color="auto"/>
              <w:bottom w:val="single" w:sz="8" w:space="0" w:color="000000"/>
              <w:right w:val="single" w:sz="8" w:space="0" w:color="auto"/>
            </w:tcBorders>
            <w:vAlign w:val="center"/>
            <w:hideMark/>
          </w:tcPr>
          <w:p w14:paraId="6D3DC2AD" w14:textId="77777777" w:rsidR="001529E0" w:rsidRPr="00A148FD" w:rsidRDefault="001529E0" w:rsidP="001529E0">
            <w:pPr>
              <w:spacing w:line="240" w:lineRule="auto"/>
              <w:rPr>
                <w:rFonts w:ascii="Times New Roman" w:hAnsi="Times New Roman"/>
                <w:sz w:val="16"/>
                <w:szCs w:val="16"/>
                <w:lang w:eastAsia="pl-PL"/>
              </w:rPr>
            </w:pPr>
          </w:p>
        </w:tc>
        <w:tc>
          <w:tcPr>
            <w:tcW w:w="1341" w:type="dxa"/>
            <w:vMerge/>
            <w:tcBorders>
              <w:top w:val="single" w:sz="8" w:space="0" w:color="auto"/>
              <w:left w:val="nil"/>
              <w:bottom w:val="single" w:sz="8" w:space="0" w:color="000000"/>
              <w:right w:val="single" w:sz="8" w:space="0" w:color="auto"/>
            </w:tcBorders>
            <w:vAlign w:val="center"/>
            <w:hideMark/>
          </w:tcPr>
          <w:p w14:paraId="75626147" w14:textId="77777777" w:rsidR="001529E0" w:rsidRPr="00A148FD" w:rsidRDefault="001529E0" w:rsidP="001529E0">
            <w:pPr>
              <w:spacing w:line="240" w:lineRule="auto"/>
              <w:rPr>
                <w:rFonts w:ascii="Times New Roman" w:hAnsi="Times New Roman"/>
                <w:b/>
                <w:bCs/>
                <w:sz w:val="16"/>
                <w:szCs w:val="16"/>
                <w:lang w:eastAsia="pl-PL"/>
              </w:rPr>
            </w:pPr>
          </w:p>
        </w:tc>
        <w:tc>
          <w:tcPr>
            <w:tcW w:w="1794" w:type="dxa"/>
            <w:tcBorders>
              <w:top w:val="nil"/>
              <w:left w:val="nil"/>
              <w:bottom w:val="single" w:sz="8" w:space="0" w:color="auto"/>
              <w:right w:val="nil"/>
            </w:tcBorders>
            <w:shd w:val="clear" w:color="auto" w:fill="auto"/>
            <w:noWrap/>
            <w:vAlign w:val="center"/>
            <w:hideMark/>
          </w:tcPr>
          <w:p w14:paraId="5A3AD980" w14:textId="77777777" w:rsidR="001529E0" w:rsidRPr="00A148FD" w:rsidRDefault="001529E0" w:rsidP="001529E0">
            <w:pPr>
              <w:spacing w:line="240" w:lineRule="auto"/>
              <w:rPr>
                <w:rFonts w:ascii="Times New Roman" w:hAnsi="Times New Roman"/>
                <w:sz w:val="16"/>
                <w:szCs w:val="16"/>
                <w:lang w:eastAsia="pl-PL"/>
              </w:rPr>
            </w:pPr>
            <w:r w:rsidRPr="00A148FD">
              <w:rPr>
                <w:rFonts w:ascii="Times New Roman" w:hAnsi="Times New Roman"/>
                <w:sz w:val="16"/>
                <w:szCs w:val="16"/>
                <w:lang w:eastAsia="pl-PL"/>
              </w:rPr>
              <w:t>opłata abonamentowa [zł/m-c]</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1EB6F55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901" w:type="dxa"/>
            <w:tcBorders>
              <w:top w:val="nil"/>
              <w:left w:val="nil"/>
              <w:bottom w:val="single" w:sz="8" w:space="0" w:color="auto"/>
              <w:right w:val="single" w:sz="2" w:space="0" w:color="auto"/>
            </w:tcBorders>
            <w:shd w:val="clear" w:color="auto" w:fill="auto"/>
            <w:noWrap/>
            <w:vAlign w:val="center"/>
          </w:tcPr>
          <w:p w14:paraId="6BEDFAE4"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7</w:t>
            </w:r>
          </w:p>
        </w:tc>
        <w:tc>
          <w:tcPr>
            <w:tcW w:w="992" w:type="dxa"/>
            <w:tcBorders>
              <w:top w:val="nil"/>
              <w:left w:val="single" w:sz="2" w:space="0" w:color="auto"/>
              <w:bottom w:val="single" w:sz="8" w:space="0" w:color="auto"/>
              <w:right w:val="single" w:sz="2" w:space="0" w:color="auto"/>
            </w:tcBorders>
            <w:shd w:val="clear" w:color="auto" w:fill="auto"/>
            <w:noWrap/>
            <w:vAlign w:val="center"/>
            <w:hideMark/>
          </w:tcPr>
          <w:p w14:paraId="23BEEE32" w14:textId="77777777" w:rsidR="001529E0" w:rsidRPr="00A148FD" w:rsidRDefault="001529E0" w:rsidP="001529E0">
            <w:pPr>
              <w:spacing w:line="240" w:lineRule="auto"/>
              <w:jc w:val="center"/>
              <w:rPr>
                <w:rFonts w:ascii="Times New Roman" w:hAnsi="Times New Roman"/>
                <w:sz w:val="16"/>
                <w:szCs w:val="16"/>
                <w:lang w:eastAsia="pl-PL"/>
              </w:rPr>
            </w:pPr>
            <w:r w:rsidRPr="00A148FD">
              <w:rPr>
                <w:rFonts w:ascii="Times New Roman" w:hAnsi="Times New Roman"/>
                <w:sz w:val="16"/>
                <w:szCs w:val="16"/>
                <w:lang w:eastAsia="pl-PL"/>
              </w:rPr>
              <w:t> </w:t>
            </w:r>
          </w:p>
        </w:tc>
        <w:tc>
          <w:tcPr>
            <w:tcW w:w="425" w:type="dxa"/>
            <w:tcBorders>
              <w:top w:val="nil"/>
              <w:left w:val="single" w:sz="2" w:space="0" w:color="auto"/>
              <w:bottom w:val="single" w:sz="8" w:space="0" w:color="auto"/>
              <w:right w:val="single" w:sz="8" w:space="0" w:color="auto"/>
            </w:tcBorders>
            <w:shd w:val="clear" w:color="auto" w:fill="auto"/>
            <w:noWrap/>
            <w:vAlign w:val="center"/>
          </w:tcPr>
          <w:p w14:paraId="6EC4C742" w14:textId="77777777" w:rsidR="001529E0" w:rsidRPr="00A148FD" w:rsidRDefault="001529E0" w:rsidP="001529E0">
            <w:pPr>
              <w:spacing w:line="240" w:lineRule="auto"/>
              <w:jc w:val="center"/>
              <w:rPr>
                <w:rFonts w:ascii="Times New Roman" w:hAnsi="Times New Roman"/>
                <w:sz w:val="16"/>
                <w:szCs w:val="16"/>
                <w:lang w:eastAsia="pl-PL"/>
              </w:rPr>
            </w:pPr>
          </w:p>
        </w:tc>
        <w:tc>
          <w:tcPr>
            <w:tcW w:w="1030" w:type="dxa"/>
            <w:tcBorders>
              <w:top w:val="nil"/>
              <w:left w:val="nil"/>
              <w:bottom w:val="single" w:sz="8" w:space="0" w:color="auto"/>
              <w:right w:val="nil"/>
            </w:tcBorders>
            <w:shd w:val="clear" w:color="auto" w:fill="auto"/>
            <w:noWrap/>
            <w:vAlign w:val="center"/>
          </w:tcPr>
          <w:p w14:paraId="0E1D19AE" w14:textId="77777777" w:rsidR="001529E0" w:rsidRPr="00A148FD" w:rsidRDefault="001529E0" w:rsidP="001529E0">
            <w:pPr>
              <w:spacing w:line="240" w:lineRule="auto"/>
              <w:jc w:val="center"/>
              <w:rPr>
                <w:rFonts w:ascii="Times New Roman" w:hAnsi="Times New Roman"/>
                <w:sz w:val="16"/>
                <w:szCs w:val="16"/>
                <w:lang w:eastAsia="pl-PL"/>
              </w:rPr>
            </w:pPr>
          </w:p>
        </w:tc>
        <w:tc>
          <w:tcPr>
            <w:tcW w:w="109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D6ECE81" w14:textId="77777777" w:rsidR="001529E0" w:rsidRPr="00A148FD" w:rsidRDefault="001529E0" w:rsidP="001529E0">
            <w:pPr>
              <w:spacing w:line="240" w:lineRule="auto"/>
              <w:jc w:val="right"/>
              <w:rPr>
                <w:rFonts w:ascii="Times New Roman" w:hAnsi="Times New Roman"/>
                <w:sz w:val="16"/>
                <w:szCs w:val="16"/>
                <w:lang w:eastAsia="pl-PL"/>
              </w:rPr>
            </w:pPr>
          </w:p>
        </w:tc>
      </w:tr>
    </w:tbl>
    <w:p w14:paraId="41F72D4E" w14:textId="77777777" w:rsidR="001529E0" w:rsidRPr="00D76EF3" w:rsidRDefault="001529E0" w:rsidP="00043BE9">
      <w:pPr>
        <w:suppressAutoHyphens/>
        <w:spacing w:before="120" w:after="0"/>
        <w:jc w:val="both"/>
        <w:rPr>
          <w:rFonts w:ascii="Times New Roman" w:hAnsi="Times New Roman"/>
          <w:bCs/>
          <w:iCs/>
          <w:lang w:eastAsia="pl-PL"/>
        </w:rPr>
      </w:pPr>
    </w:p>
    <w:p w14:paraId="4291E26D" w14:textId="581B5E47" w:rsidR="001529E0" w:rsidRPr="00A148FD" w:rsidRDefault="001529E0" w:rsidP="00043BE9">
      <w:pPr>
        <w:suppressAutoHyphens/>
        <w:spacing w:before="120" w:after="0"/>
        <w:ind w:left="425" w:hanging="425"/>
        <w:jc w:val="both"/>
        <w:rPr>
          <w:rFonts w:ascii="Times New Roman" w:hAnsi="Times New Roman"/>
          <w:bCs/>
          <w:lang w:eastAsia="ar-SA"/>
        </w:rPr>
      </w:pPr>
      <w:r w:rsidRPr="00A148FD">
        <w:rPr>
          <w:rFonts w:ascii="Times New Roman" w:hAnsi="Times New Roman"/>
          <w:bCs/>
          <w:iCs/>
          <w:lang w:eastAsia="pl-PL"/>
        </w:rPr>
        <w:t>3.</w:t>
      </w:r>
      <w:r w:rsidRPr="00A148FD">
        <w:rPr>
          <w:rFonts w:ascii="Times New Roman" w:hAnsi="Times New Roman"/>
          <w:bCs/>
          <w:iCs/>
          <w:lang w:eastAsia="pl-PL"/>
        </w:rPr>
        <w:tab/>
      </w:r>
      <w:r w:rsidRPr="00A148FD">
        <w:rPr>
          <w:rFonts w:ascii="Times New Roman" w:hAnsi="Times New Roman"/>
          <w:bCs/>
          <w:lang w:eastAsia="ar-SA"/>
        </w:rPr>
        <w:t xml:space="preserve">Oświadczam/y, </w:t>
      </w:r>
      <w:r w:rsidRPr="00A148FD">
        <w:rPr>
          <w:rFonts w:ascii="Times New Roman" w:hAnsi="Times New Roman"/>
          <w:bCs/>
          <w:iCs/>
          <w:lang w:eastAsia="pl-PL"/>
        </w:rPr>
        <w:t>że</w:t>
      </w:r>
      <w:r w:rsidRPr="00A148FD">
        <w:rPr>
          <w:rFonts w:ascii="Times New Roman" w:hAnsi="Times New Roman"/>
          <w:bCs/>
          <w:lang w:eastAsia="ar-SA"/>
        </w:rPr>
        <w:t xml:space="preserve"> zapoznałem/liśmy się ze Specyfikacją Istotnych Warunków Zamówienia </w:t>
      </w:r>
      <w:r w:rsidR="00DD076F" w:rsidRPr="00A148FD">
        <w:rPr>
          <w:rFonts w:ascii="Times New Roman" w:hAnsi="Times New Roman"/>
          <w:bCs/>
          <w:lang w:eastAsia="ar-SA"/>
        </w:rPr>
        <w:br/>
      </w:r>
      <w:r w:rsidRPr="00A148FD">
        <w:rPr>
          <w:rFonts w:ascii="Times New Roman" w:hAnsi="Times New Roman"/>
          <w:bCs/>
          <w:lang w:eastAsia="ar-SA"/>
        </w:rPr>
        <w:t xml:space="preserve">i uzyskaliśmy wszelkie informacje niezbędne do przygotowania niniejszej oferty. W przypadku wyboru naszej oferty zobowiązuję/emy się do zawarcia umowy zgodnej z niniejszą ofertą, </w:t>
      </w:r>
      <w:r w:rsidR="00DD076F" w:rsidRPr="00A148FD">
        <w:rPr>
          <w:rFonts w:ascii="Times New Roman" w:hAnsi="Times New Roman"/>
          <w:bCs/>
          <w:lang w:eastAsia="ar-SA"/>
        </w:rPr>
        <w:br/>
      </w:r>
      <w:r w:rsidRPr="00A148FD">
        <w:rPr>
          <w:rFonts w:ascii="Times New Roman" w:hAnsi="Times New Roman"/>
          <w:bCs/>
          <w:lang w:eastAsia="ar-SA"/>
        </w:rPr>
        <w:t>na warunkach określonych w Specyfikacji Istotnych Warunków Zamówienia (dalej jako „SIWZ”) oraz w miejscu i terminie wyznaczonym przez Zamawiającego.</w:t>
      </w:r>
      <w:r w:rsidRPr="00A148FD">
        <w:rPr>
          <w:rFonts w:ascii="Times New Roman" w:hAnsi="Times New Roman"/>
        </w:rPr>
        <w:t xml:space="preserve"> </w:t>
      </w:r>
      <w:r w:rsidRPr="00A148FD">
        <w:rPr>
          <w:rFonts w:ascii="Times New Roman" w:hAnsi="Times New Roman"/>
          <w:bCs/>
          <w:lang w:eastAsia="ar-SA"/>
        </w:rPr>
        <w:t xml:space="preserve">Zobowiązujemy się również </w:t>
      </w:r>
      <w:r w:rsidR="00DD076F" w:rsidRPr="00A148FD">
        <w:rPr>
          <w:rFonts w:ascii="Times New Roman" w:hAnsi="Times New Roman"/>
          <w:bCs/>
          <w:lang w:eastAsia="ar-SA"/>
        </w:rPr>
        <w:br/>
      </w:r>
      <w:r w:rsidRPr="00A148FD">
        <w:rPr>
          <w:rFonts w:ascii="Times New Roman" w:hAnsi="Times New Roman"/>
          <w:bCs/>
          <w:lang w:eastAsia="ar-SA"/>
        </w:rPr>
        <w:t>do wykonania całości przedmiotu zamówienia w okresie wskazanym w SIWZ oraz akceptujemy wskazany w SIWZ termin płatności.</w:t>
      </w:r>
    </w:p>
    <w:p w14:paraId="71A8484F" w14:textId="77777777" w:rsidR="001529E0" w:rsidRPr="00A148FD" w:rsidRDefault="001529E0" w:rsidP="00043BE9">
      <w:pPr>
        <w:suppressAutoHyphens/>
        <w:spacing w:before="120" w:after="0"/>
        <w:ind w:left="425" w:hanging="425"/>
        <w:jc w:val="both"/>
        <w:rPr>
          <w:rFonts w:ascii="Times New Roman" w:hAnsi="Times New Roman"/>
          <w:bCs/>
          <w:lang w:eastAsia="ar-SA"/>
        </w:rPr>
      </w:pPr>
      <w:r w:rsidRPr="00A148FD">
        <w:rPr>
          <w:rFonts w:ascii="Times New Roman" w:hAnsi="Times New Roman"/>
          <w:bCs/>
          <w:lang w:eastAsia="ar-SA"/>
        </w:rPr>
        <w:t xml:space="preserve">4. </w:t>
      </w:r>
      <w:r w:rsidRPr="00A148FD">
        <w:rPr>
          <w:rFonts w:ascii="Times New Roman" w:hAnsi="Times New Roman"/>
          <w:bCs/>
          <w:lang w:eastAsia="ar-SA"/>
        </w:rPr>
        <w:tab/>
        <w:t>Oświadczam/y, że uważam/y się za związanego/ych niniejszą ofertą przez czas wskazany</w:t>
      </w:r>
      <w:r w:rsidRPr="00A148FD">
        <w:rPr>
          <w:rFonts w:ascii="Times New Roman" w:hAnsi="Times New Roman"/>
          <w:bCs/>
          <w:lang w:eastAsia="ar-SA"/>
        </w:rPr>
        <w:br/>
        <w:t>w Specyfikacji Istotnych Warunków Zamówienia.</w:t>
      </w:r>
    </w:p>
    <w:p w14:paraId="5FEB014C" w14:textId="77777777" w:rsidR="001529E0" w:rsidRPr="00A148FD" w:rsidRDefault="001529E0" w:rsidP="00043BE9">
      <w:pPr>
        <w:suppressAutoHyphens/>
        <w:spacing w:before="120" w:after="0"/>
        <w:ind w:left="425" w:hanging="425"/>
        <w:jc w:val="both"/>
        <w:rPr>
          <w:rFonts w:ascii="Times New Roman" w:hAnsi="Times New Roman"/>
          <w:bCs/>
          <w:lang w:eastAsia="ar-SA"/>
        </w:rPr>
      </w:pPr>
      <w:r w:rsidRPr="00A148FD">
        <w:rPr>
          <w:rFonts w:ascii="Times New Roman" w:hAnsi="Times New Roman"/>
          <w:bCs/>
          <w:lang w:eastAsia="ar-SA"/>
        </w:rPr>
        <w:t xml:space="preserve">5. </w:t>
      </w:r>
      <w:r w:rsidRPr="00A148FD">
        <w:rPr>
          <w:rFonts w:ascii="Times New Roman" w:hAnsi="Times New Roman"/>
          <w:bCs/>
          <w:lang w:eastAsia="ar-SA"/>
        </w:rPr>
        <w:tab/>
        <w:t xml:space="preserve"> Następujące zakresy rzeczowe wchodzące w przedmiot zamówienia zamierzam/y powierzyć następującym podwykonawcom*: </w:t>
      </w:r>
    </w:p>
    <w:tbl>
      <w:tblPr>
        <w:tblW w:w="4771" w:type="pct"/>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68"/>
        <w:gridCol w:w="4393"/>
        <w:gridCol w:w="3684"/>
      </w:tblGrid>
      <w:tr w:rsidR="00382511" w:rsidRPr="00A148FD" w14:paraId="4B84964C" w14:textId="77777777" w:rsidTr="00043BE9">
        <w:trPr>
          <w:trHeight w:val="465"/>
        </w:trPr>
        <w:tc>
          <w:tcPr>
            <w:tcW w:w="328" w:type="pct"/>
            <w:tcBorders>
              <w:top w:val="single" w:sz="4" w:space="0" w:color="000000"/>
              <w:bottom w:val="nil"/>
              <w:right w:val="nil"/>
            </w:tcBorders>
            <w:shd w:val="clear" w:color="auto" w:fill="000000"/>
          </w:tcPr>
          <w:p w14:paraId="559DB186" w14:textId="77777777" w:rsidR="001529E0" w:rsidRPr="00D76EF3" w:rsidRDefault="001529E0" w:rsidP="001529E0">
            <w:pPr>
              <w:suppressAutoHyphens/>
              <w:spacing w:before="120" w:after="0" w:line="240" w:lineRule="auto"/>
              <w:jc w:val="both"/>
              <w:rPr>
                <w:rFonts w:ascii="Times New Roman" w:hAnsi="Times New Roman"/>
                <w:b/>
                <w:bCs/>
                <w:lang w:eastAsia="ar-SA"/>
              </w:rPr>
            </w:pPr>
            <w:r w:rsidRPr="00D76EF3">
              <w:rPr>
                <w:rFonts w:ascii="Times New Roman" w:hAnsi="Times New Roman"/>
                <w:b/>
                <w:lang w:eastAsia="ar-SA"/>
              </w:rPr>
              <w:t>Lp.</w:t>
            </w:r>
          </w:p>
        </w:tc>
        <w:tc>
          <w:tcPr>
            <w:tcW w:w="2541" w:type="pct"/>
            <w:tcBorders>
              <w:top w:val="single" w:sz="4" w:space="0" w:color="000000"/>
            </w:tcBorders>
            <w:shd w:val="clear" w:color="auto" w:fill="000000"/>
          </w:tcPr>
          <w:p w14:paraId="1DB0579F" w14:textId="77777777" w:rsidR="001529E0" w:rsidRPr="00D76EF3" w:rsidRDefault="001529E0" w:rsidP="001529E0">
            <w:pPr>
              <w:suppressAutoHyphens/>
              <w:spacing w:before="120" w:after="0" w:line="240" w:lineRule="auto"/>
              <w:jc w:val="both"/>
              <w:rPr>
                <w:rFonts w:ascii="Times New Roman" w:hAnsi="Times New Roman"/>
                <w:b/>
                <w:bCs/>
                <w:lang w:eastAsia="ar-SA"/>
              </w:rPr>
            </w:pPr>
            <w:r w:rsidRPr="00D76EF3">
              <w:rPr>
                <w:rFonts w:ascii="Times New Roman" w:hAnsi="Times New Roman"/>
                <w:b/>
                <w:lang w:eastAsia="ar-SA"/>
              </w:rPr>
              <w:t>Podwykonawca (firma lub nazwa)</w:t>
            </w:r>
          </w:p>
        </w:tc>
        <w:tc>
          <w:tcPr>
            <w:tcW w:w="2131" w:type="pct"/>
            <w:tcBorders>
              <w:top w:val="single" w:sz="4" w:space="0" w:color="000000"/>
            </w:tcBorders>
            <w:shd w:val="clear" w:color="auto" w:fill="000000"/>
          </w:tcPr>
          <w:p w14:paraId="111E1E7F" w14:textId="77777777" w:rsidR="001529E0" w:rsidRPr="00D76EF3" w:rsidRDefault="001529E0" w:rsidP="001529E0">
            <w:pPr>
              <w:suppressAutoHyphens/>
              <w:spacing w:before="120" w:after="0" w:line="240" w:lineRule="auto"/>
              <w:jc w:val="both"/>
              <w:rPr>
                <w:rFonts w:ascii="Times New Roman" w:hAnsi="Times New Roman"/>
                <w:b/>
                <w:bCs/>
                <w:lang w:eastAsia="ar-SA"/>
              </w:rPr>
            </w:pPr>
            <w:r w:rsidRPr="00D76EF3">
              <w:rPr>
                <w:rFonts w:ascii="Times New Roman" w:hAnsi="Times New Roman"/>
                <w:b/>
                <w:lang w:eastAsia="ar-SA"/>
              </w:rPr>
              <w:t>Zakres rzeczowy</w:t>
            </w:r>
          </w:p>
        </w:tc>
      </w:tr>
      <w:tr w:rsidR="00382511" w:rsidRPr="00A148FD" w14:paraId="75E36227" w14:textId="77777777" w:rsidTr="00043BE9">
        <w:trPr>
          <w:trHeight w:val="465"/>
        </w:trPr>
        <w:tc>
          <w:tcPr>
            <w:tcW w:w="328" w:type="pct"/>
            <w:tcBorders>
              <w:top w:val="single" w:sz="4" w:space="0" w:color="000000"/>
              <w:bottom w:val="single" w:sz="4" w:space="0" w:color="000000"/>
              <w:right w:val="nil"/>
            </w:tcBorders>
            <w:shd w:val="clear" w:color="auto" w:fill="FFFFFF"/>
          </w:tcPr>
          <w:p w14:paraId="3886C93C" w14:textId="77777777" w:rsidR="001529E0" w:rsidRPr="00A148FD" w:rsidRDefault="001529E0" w:rsidP="001529E0">
            <w:pPr>
              <w:pStyle w:val="Akapitzlist"/>
              <w:numPr>
                <w:ilvl w:val="0"/>
                <w:numId w:val="20"/>
              </w:numPr>
              <w:suppressAutoHyphens/>
              <w:spacing w:before="120" w:after="0" w:line="240" w:lineRule="auto"/>
              <w:jc w:val="both"/>
              <w:rPr>
                <w:rFonts w:ascii="Times New Roman" w:hAnsi="Times New Roman"/>
                <w:b/>
                <w:bCs/>
                <w:lang w:eastAsia="ar-SA"/>
              </w:rPr>
            </w:pPr>
          </w:p>
        </w:tc>
        <w:tc>
          <w:tcPr>
            <w:tcW w:w="2541" w:type="pct"/>
            <w:tcBorders>
              <w:top w:val="single" w:sz="4" w:space="0" w:color="000000"/>
              <w:bottom w:val="single" w:sz="4" w:space="0" w:color="000000"/>
            </w:tcBorders>
          </w:tcPr>
          <w:p w14:paraId="25E2E4A8" w14:textId="77777777" w:rsidR="001529E0" w:rsidRPr="00A148FD" w:rsidRDefault="001529E0" w:rsidP="001529E0">
            <w:pPr>
              <w:suppressAutoHyphens/>
              <w:spacing w:before="120" w:after="0" w:line="240" w:lineRule="auto"/>
              <w:jc w:val="both"/>
              <w:rPr>
                <w:rFonts w:ascii="Times New Roman" w:hAnsi="Times New Roman"/>
                <w:b/>
                <w:bCs/>
                <w:lang w:eastAsia="ar-SA"/>
              </w:rPr>
            </w:pPr>
          </w:p>
        </w:tc>
        <w:tc>
          <w:tcPr>
            <w:tcW w:w="2131" w:type="pct"/>
            <w:tcBorders>
              <w:top w:val="single" w:sz="4" w:space="0" w:color="000000"/>
              <w:bottom w:val="single" w:sz="4" w:space="0" w:color="000000"/>
            </w:tcBorders>
          </w:tcPr>
          <w:p w14:paraId="0C6ABD0D" w14:textId="77777777" w:rsidR="001529E0" w:rsidRPr="00A148FD" w:rsidRDefault="001529E0" w:rsidP="001529E0">
            <w:pPr>
              <w:suppressAutoHyphens/>
              <w:spacing w:before="120" w:after="0" w:line="240" w:lineRule="auto"/>
              <w:jc w:val="both"/>
              <w:rPr>
                <w:rFonts w:ascii="Times New Roman" w:hAnsi="Times New Roman"/>
                <w:bCs/>
                <w:lang w:eastAsia="ar-SA"/>
              </w:rPr>
            </w:pPr>
          </w:p>
        </w:tc>
      </w:tr>
      <w:tr w:rsidR="00382511" w:rsidRPr="00A148FD" w14:paraId="16E0BE95" w14:textId="77777777" w:rsidTr="00043BE9">
        <w:trPr>
          <w:trHeight w:val="465"/>
        </w:trPr>
        <w:tc>
          <w:tcPr>
            <w:tcW w:w="328" w:type="pct"/>
            <w:tcBorders>
              <w:bottom w:val="single" w:sz="4" w:space="0" w:color="000000"/>
              <w:right w:val="nil"/>
            </w:tcBorders>
            <w:shd w:val="clear" w:color="auto" w:fill="FFFFFF"/>
          </w:tcPr>
          <w:p w14:paraId="2F39687B" w14:textId="77777777" w:rsidR="001529E0" w:rsidRPr="00A148FD" w:rsidRDefault="001529E0" w:rsidP="001529E0">
            <w:pPr>
              <w:pStyle w:val="Akapitzlist"/>
              <w:numPr>
                <w:ilvl w:val="0"/>
                <w:numId w:val="20"/>
              </w:numPr>
              <w:suppressAutoHyphens/>
              <w:spacing w:before="120" w:after="0" w:line="240" w:lineRule="auto"/>
              <w:jc w:val="both"/>
              <w:rPr>
                <w:rFonts w:ascii="Times New Roman" w:hAnsi="Times New Roman"/>
                <w:b/>
                <w:bCs/>
                <w:lang w:eastAsia="ar-SA"/>
              </w:rPr>
            </w:pPr>
          </w:p>
        </w:tc>
        <w:tc>
          <w:tcPr>
            <w:tcW w:w="2541" w:type="pct"/>
            <w:tcBorders>
              <w:bottom w:val="single" w:sz="4" w:space="0" w:color="000000"/>
            </w:tcBorders>
          </w:tcPr>
          <w:p w14:paraId="486A0954" w14:textId="77777777" w:rsidR="001529E0" w:rsidRPr="00A148FD" w:rsidRDefault="001529E0" w:rsidP="001529E0">
            <w:pPr>
              <w:suppressAutoHyphens/>
              <w:spacing w:before="120" w:after="0" w:line="240" w:lineRule="auto"/>
              <w:jc w:val="both"/>
              <w:rPr>
                <w:rFonts w:ascii="Times New Roman" w:hAnsi="Times New Roman"/>
                <w:bCs/>
                <w:lang w:eastAsia="ar-SA"/>
              </w:rPr>
            </w:pPr>
          </w:p>
        </w:tc>
        <w:tc>
          <w:tcPr>
            <w:tcW w:w="2131" w:type="pct"/>
            <w:tcBorders>
              <w:bottom w:val="single" w:sz="4" w:space="0" w:color="000000"/>
            </w:tcBorders>
          </w:tcPr>
          <w:p w14:paraId="26F4C2C5" w14:textId="77777777" w:rsidR="001529E0" w:rsidRPr="00A148FD" w:rsidRDefault="001529E0" w:rsidP="001529E0">
            <w:pPr>
              <w:suppressAutoHyphens/>
              <w:spacing w:before="120" w:after="0" w:line="240" w:lineRule="auto"/>
              <w:jc w:val="both"/>
              <w:rPr>
                <w:rFonts w:ascii="Times New Roman" w:hAnsi="Times New Roman"/>
                <w:bCs/>
                <w:lang w:eastAsia="ar-SA"/>
              </w:rPr>
            </w:pPr>
          </w:p>
        </w:tc>
      </w:tr>
    </w:tbl>
    <w:p w14:paraId="46FC2AC0" w14:textId="77777777" w:rsidR="001529E0" w:rsidRPr="00A148FD" w:rsidDel="002002F1" w:rsidRDefault="001529E0" w:rsidP="001529E0">
      <w:pPr>
        <w:pStyle w:val="Akapitzlist"/>
        <w:numPr>
          <w:ilvl w:val="0"/>
          <w:numId w:val="34"/>
        </w:numPr>
        <w:suppressAutoHyphens/>
        <w:spacing w:after="0" w:line="240" w:lineRule="auto"/>
        <w:ind w:left="284" w:hanging="284"/>
        <w:jc w:val="both"/>
        <w:rPr>
          <w:rFonts w:ascii="Times New Roman" w:hAnsi="Times New Roman"/>
          <w:bCs/>
          <w:lang w:eastAsia="ar-SA"/>
        </w:rPr>
      </w:pPr>
      <w:r w:rsidRPr="00A148FD">
        <w:rPr>
          <w:rFonts w:ascii="Times New Roman" w:hAnsi="Times New Roman"/>
          <w:bCs/>
          <w:lang w:eastAsia="ar-SA"/>
        </w:rPr>
        <w:t xml:space="preserve">Następujące informacje zawarte w niniejszej ofercie stanowią tajemnicę przedsiębiorstwa*: </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253"/>
        <w:gridCol w:w="3674"/>
      </w:tblGrid>
      <w:tr w:rsidR="00382511" w:rsidRPr="00A148FD" w14:paraId="18DC09C8" w14:textId="77777777" w:rsidTr="00043BE9">
        <w:tc>
          <w:tcPr>
            <w:tcW w:w="708" w:type="dxa"/>
            <w:shd w:val="clear" w:color="auto" w:fill="000000"/>
          </w:tcPr>
          <w:p w14:paraId="5300F2AC" w14:textId="77777777" w:rsidR="001529E0" w:rsidRPr="00D76EF3" w:rsidRDefault="001529E0" w:rsidP="001529E0">
            <w:pPr>
              <w:spacing w:after="0" w:line="240" w:lineRule="auto"/>
              <w:outlineLvl w:val="0"/>
              <w:rPr>
                <w:rFonts w:ascii="Times New Roman" w:hAnsi="Times New Roman"/>
                <w:b/>
                <w:bCs/>
                <w:kern w:val="36"/>
                <w:lang w:eastAsia="pl-PL"/>
              </w:rPr>
            </w:pPr>
            <w:bookmarkStart w:id="83" w:name="_Toc464386509"/>
            <w:bookmarkStart w:id="84" w:name="_Toc464388376"/>
            <w:r w:rsidRPr="00D76EF3">
              <w:rPr>
                <w:rFonts w:ascii="Times New Roman" w:hAnsi="Times New Roman"/>
                <w:b/>
                <w:bCs/>
                <w:lang w:eastAsia="pl-PL"/>
              </w:rPr>
              <w:t>Lp.</w:t>
            </w:r>
            <w:bookmarkEnd w:id="83"/>
            <w:bookmarkEnd w:id="84"/>
          </w:p>
        </w:tc>
        <w:tc>
          <w:tcPr>
            <w:tcW w:w="4253" w:type="dxa"/>
            <w:shd w:val="clear" w:color="auto" w:fill="000000"/>
          </w:tcPr>
          <w:p w14:paraId="666A920A" w14:textId="77777777" w:rsidR="001529E0" w:rsidRPr="00D76EF3" w:rsidRDefault="001529E0" w:rsidP="001529E0">
            <w:pPr>
              <w:spacing w:after="0" w:line="240" w:lineRule="auto"/>
              <w:outlineLvl w:val="0"/>
              <w:rPr>
                <w:rFonts w:ascii="Times New Roman" w:hAnsi="Times New Roman"/>
                <w:b/>
                <w:bCs/>
                <w:kern w:val="36"/>
                <w:lang w:eastAsia="pl-PL"/>
              </w:rPr>
            </w:pPr>
            <w:bookmarkStart w:id="85" w:name="_Toc464386510"/>
            <w:bookmarkStart w:id="86" w:name="_Toc464388377"/>
            <w:r w:rsidRPr="00D76EF3">
              <w:rPr>
                <w:rFonts w:ascii="Times New Roman" w:hAnsi="Times New Roman"/>
                <w:b/>
                <w:bCs/>
                <w:lang w:eastAsia="pl-PL"/>
              </w:rPr>
              <w:t>Oznaczenie rodzaju (nazwy) informacji</w:t>
            </w:r>
            <w:bookmarkEnd w:id="85"/>
            <w:bookmarkEnd w:id="86"/>
          </w:p>
        </w:tc>
        <w:tc>
          <w:tcPr>
            <w:tcW w:w="3674" w:type="dxa"/>
            <w:shd w:val="clear" w:color="auto" w:fill="000000"/>
          </w:tcPr>
          <w:p w14:paraId="21717681" w14:textId="77777777" w:rsidR="001529E0" w:rsidRPr="00D76EF3" w:rsidRDefault="001529E0" w:rsidP="001529E0">
            <w:pPr>
              <w:spacing w:after="0" w:line="240" w:lineRule="auto"/>
              <w:outlineLvl w:val="0"/>
              <w:rPr>
                <w:rFonts w:ascii="Times New Roman" w:hAnsi="Times New Roman"/>
                <w:b/>
                <w:bCs/>
                <w:kern w:val="36"/>
                <w:lang w:eastAsia="pl-PL"/>
              </w:rPr>
            </w:pPr>
            <w:bookmarkStart w:id="87" w:name="_Toc464386511"/>
            <w:bookmarkStart w:id="88" w:name="_Toc464388378"/>
            <w:r w:rsidRPr="00D76EF3">
              <w:rPr>
                <w:rFonts w:ascii="Times New Roman" w:hAnsi="Times New Roman"/>
                <w:b/>
                <w:bCs/>
                <w:lang w:eastAsia="pl-PL"/>
              </w:rPr>
              <w:t>Strony w ofercie od - do</w:t>
            </w:r>
            <w:bookmarkEnd w:id="87"/>
            <w:bookmarkEnd w:id="88"/>
            <w:r w:rsidRPr="00D76EF3">
              <w:rPr>
                <w:rFonts w:ascii="Times New Roman" w:hAnsi="Times New Roman"/>
                <w:b/>
                <w:bCs/>
                <w:lang w:eastAsia="pl-PL"/>
              </w:rPr>
              <w:t xml:space="preserve"> </w:t>
            </w:r>
          </w:p>
        </w:tc>
      </w:tr>
      <w:tr w:rsidR="00382511" w:rsidRPr="00A148FD" w14:paraId="43164A43" w14:textId="77777777" w:rsidTr="00043BE9">
        <w:tc>
          <w:tcPr>
            <w:tcW w:w="708" w:type="dxa"/>
          </w:tcPr>
          <w:p w14:paraId="4C700C1B" w14:textId="77777777" w:rsidR="001529E0" w:rsidRPr="00A148FD" w:rsidRDefault="001529E0" w:rsidP="001529E0">
            <w:pPr>
              <w:pStyle w:val="Akapitzlist"/>
              <w:numPr>
                <w:ilvl w:val="0"/>
                <w:numId w:val="22"/>
              </w:numPr>
              <w:suppressAutoHyphens/>
              <w:spacing w:after="0" w:line="240" w:lineRule="auto"/>
              <w:jc w:val="both"/>
              <w:rPr>
                <w:rFonts w:ascii="Times New Roman" w:hAnsi="Times New Roman"/>
                <w:b/>
                <w:bCs/>
                <w:lang w:eastAsia="ar-SA"/>
              </w:rPr>
            </w:pPr>
          </w:p>
        </w:tc>
        <w:tc>
          <w:tcPr>
            <w:tcW w:w="4253" w:type="dxa"/>
          </w:tcPr>
          <w:p w14:paraId="018D4878" w14:textId="77777777" w:rsidR="001529E0" w:rsidRPr="00A148FD" w:rsidRDefault="001529E0" w:rsidP="001529E0">
            <w:pPr>
              <w:spacing w:after="0" w:line="240" w:lineRule="auto"/>
              <w:outlineLvl w:val="0"/>
              <w:rPr>
                <w:rFonts w:ascii="Times New Roman" w:hAnsi="Times New Roman"/>
                <w:b/>
                <w:bCs/>
                <w:kern w:val="36"/>
                <w:lang w:eastAsia="pl-PL"/>
              </w:rPr>
            </w:pPr>
          </w:p>
        </w:tc>
        <w:tc>
          <w:tcPr>
            <w:tcW w:w="3674" w:type="dxa"/>
          </w:tcPr>
          <w:p w14:paraId="2421E336" w14:textId="77777777" w:rsidR="001529E0" w:rsidRPr="00A148FD" w:rsidRDefault="001529E0" w:rsidP="001529E0">
            <w:pPr>
              <w:spacing w:after="0" w:line="240" w:lineRule="auto"/>
              <w:outlineLvl w:val="0"/>
              <w:rPr>
                <w:rFonts w:ascii="Times New Roman" w:hAnsi="Times New Roman"/>
                <w:b/>
                <w:bCs/>
                <w:kern w:val="36"/>
                <w:lang w:eastAsia="pl-PL"/>
              </w:rPr>
            </w:pPr>
          </w:p>
        </w:tc>
      </w:tr>
      <w:tr w:rsidR="00382511" w:rsidRPr="00A148FD" w14:paraId="2CF8EB95" w14:textId="77777777" w:rsidTr="00043BE9">
        <w:tc>
          <w:tcPr>
            <w:tcW w:w="708" w:type="dxa"/>
          </w:tcPr>
          <w:p w14:paraId="492BC1CC" w14:textId="77777777" w:rsidR="001529E0" w:rsidRPr="00A148FD" w:rsidRDefault="001529E0" w:rsidP="001529E0">
            <w:pPr>
              <w:pStyle w:val="Akapitzlist"/>
              <w:numPr>
                <w:ilvl w:val="0"/>
                <w:numId w:val="22"/>
              </w:numPr>
              <w:suppressAutoHyphens/>
              <w:spacing w:after="0" w:line="240" w:lineRule="auto"/>
              <w:jc w:val="both"/>
              <w:rPr>
                <w:rFonts w:ascii="Times New Roman" w:hAnsi="Times New Roman"/>
                <w:b/>
                <w:bCs/>
                <w:lang w:eastAsia="ar-SA"/>
              </w:rPr>
            </w:pPr>
          </w:p>
        </w:tc>
        <w:tc>
          <w:tcPr>
            <w:tcW w:w="4253" w:type="dxa"/>
          </w:tcPr>
          <w:p w14:paraId="2EB67BFD" w14:textId="77777777" w:rsidR="001529E0" w:rsidRPr="00A148FD" w:rsidRDefault="001529E0" w:rsidP="001529E0">
            <w:pPr>
              <w:spacing w:after="0" w:line="240" w:lineRule="auto"/>
              <w:outlineLvl w:val="0"/>
              <w:rPr>
                <w:rFonts w:ascii="Times New Roman" w:hAnsi="Times New Roman"/>
                <w:b/>
                <w:bCs/>
                <w:kern w:val="36"/>
                <w:lang w:eastAsia="pl-PL"/>
              </w:rPr>
            </w:pPr>
          </w:p>
        </w:tc>
        <w:tc>
          <w:tcPr>
            <w:tcW w:w="3674" w:type="dxa"/>
          </w:tcPr>
          <w:p w14:paraId="29BF5A53" w14:textId="77777777" w:rsidR="001529E0" w:rsidRPr="00A148FD" w:rsidRDefault="001529E0" w:rsidP="001529E0">
            <w:pPr>
              <w:spacing w:after="0" w:line="240" w:lineRule="auto"/>
              <w:outlineLvl w:val="0"/>
              <w:rPr>
                <w:rFonts w:ascii="Times New Roman" w:hAnsi="Times New Roman"/>
                <w:b/>
                <w:bCs/>
                <w:kern w:val="36"/>
                <w:lang w:eastAsia="pl-PL"/>
              </w:rPr>
            </w:pPr>
          </w:p>
        </w:tc>
      </w:tr>
    </w:tbl>
    <w:p w14:paraId="64728D44" w14:textId="2CFCAF9F" w:rsidR="001529E0" w:rsidRPr="00A148FD" w:rsidRDefault="001529E0" w:rsidP="00043BE9">
      <w:pPr>
        <w:suppressAutoHyphens/>
        <w:spacing w:after="0" w:line="240" w:lineRule="auto"/>
        <w:ind w:left="426"/>
        <w:jc w:val="both"/>
        <w:rPr>
          <w:rFonts w:ascii="Times New Roman" w:hAnsi="Times New Roman"/>
          <w:bCs/>
          <w:lang w:eastAsia="ar-SA"/>
        </w:rPr>
      </w:pPr>
      <w:r w:rsidRPr="00A148FD">
        <w:rPr>
          <w:rFonts w:ascii="Times New Roman" w:hAnsi="Times New Roman"/>
          <w:bCs/>
          <w:lang w:eastAsia="ar-SA"/>
        </w:rPr>
        <w:t xml:space="preserve">Uzasadnienie zastrzeżenia ww. informacji jako tajemnicy przedsiębiorstwa zostało załączone </w:t>
      </w:r>
      <w:r w:rsidR="00DD076F" w:rsidRPr="00A148FD">
        <w:rPr>
          <w:rFonts w:ascii="Times New Roman" w:hAnsi="Times New Roman"/>
          <w:bCs/>
          <w:lang w:eastAsia="ar-SA"/>
        </w:rPr>
        <w:br/>
      </w:r>
      <w:r w:rsidRPr="00A148FD">
        <w:rPr>
          <w:rFonts w:ascii="Times New Roman" w:hAnsi="Times New Roman"/>
          <w:bCs/>
          <w:lang w:eastAsia="ar-SA"/>
        </w:rPr>
        <w:t xml:space="preserve">do naszej oferty. </w:t>
      </w:r>
    </w:p>
    <w:p w14:paraId="19A25740" w14:textId="77777777" w:rsidR="001529E0" w:rsidRPr="00A148FD" w:rsidRDefault="001529E0" w:rsidP="00043BE9">
      <w:pPr>
        <w:suppressAutoHyphens/>
        <w:spacing w:after="0" w:line="240" w:lineRule="auto"/>
        <w:ind w:left="426" w:hanging="426"/>
        <w:jc w:val="both"/>
        <w:rPr>
          <w:rFonts w:ascii="Times New Roman" w:hAnsi="Times New Roman"/>
          <w:bCs/>
          <w:lang w:eastAsia="ar-SA"/>
        </w:rPr>
      </w:pPr>
      <w:r w:rsidRPr="00A148FD">
        <w:rPr>
          <w:rFonts w:ascii="Times New Roman" w:hAnsi="Times New Roman"/>
          <w:bCs/>
          <w:lang w:eastAsia="ar-SA"/>
        </w:rPr>
        <w:t>7.</w:t>
      </w:r>
      <w:r w:rsidRPr="00A148FD">
        <w:rPr>
          <w:rFonts w:ascii="Times New Roman" w:hAnsi="Times New Roman"/>
          <w:bCs/>
          <w:lang w:eastAsia="ar-SA"/>
        </w:rPr>
        <w:tab/>
        <w:t xml:space="preserve">Oświadczam/y, że wybór niniejszej oferty nie będzie / będzie prowadzić do powstania u Zamawiającego obowiązku podatkowego zgodnie z przepisami o podatku od towarów i usług*: </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4422"/>
        <w:gridCol w:w="3516"/>
      </w:tblGrid>
      <w:tr w:rsidR="00382511" w:rsidRPr="00A148FD" w14:paraId="6517A239" w14:textId="77777777" w:rsidTr="00043BE9">
        <w:tc>
          <w:tcPr>
            <w:tcW w:w="708" w:type="dxa"/>
            <w:tcBorders>
              <w:top w:val="single" w:sz="4" w:space="0" w:color="000000"/>
              <w:bottom w:val="nil"/>
              <w:right w:val="nil"/>
            </w:tcBorders>
            <w:shd w:val="clear" w:color="auto" w:fill="000000"/>
          </w:tcPr>
          <w:p w14:paraId="03F9FB29" w14:textId="77777777" w:rsidR="001529E0" w:rsidRPr="00D76EF3" w:rsidRDefault="001529E0" w:rsidP="001529E0">
            <w:pPr>
              <w:suppressAutoHyphens/>
              <w:spacing w:after="0" w:line="240" w:lineRule="auto"/>
              <w:jc w:val="both"/>
              <w:rPr>
                <w:rFonts w:ascii="Times New Roman" w:hAnsi="Times New Roman"/>
                <w:b/>
                <w:bCs/>
                <w:lang w:eastAsia="ar-SA"/>
              </w:rPr>
            </w:pPr>
            <w:r w:rsidRPr="00D76EF3">
              <w:rPr>
                <w:rFonts w:ascii="Times New Roman" w:hAnsi="Times New Roman"/>
                <w:b/>
                <w:lang w:eastAsia="ar-SA"/>
              </w:rPr>
              <w:t>Lp.</w:t>
            </w:r>
          </w:p>
        </w:tc>
        <w:tc>
          <w:tcPr>
            <w:tcW w:w="4422" w:type="dxa"/>
            <w:tcBorders>
              <w:top w:val="single" w:sz="4" w:space="0" w:color="000000"/>
            </w:tcBorders>
            <w:shd w:val="clear" w:color="auto" w:fill="000000"/>
          </w:tcPr>
          <w:p w14:paraId="2824FD42" w14:textId="77777777" w:rsidR="001529E0" w:rsidRPr="00D76EF3" w:rsidRDefault="001529E0" w:rsidP="001529E0">
            <w:pPr>
              <w:suppressAutoHyphens/>
              <w:spacing w:after="0" w:line="240" w:lineRule="auto"/>
              <w:jc w:val="both"/>
              <w:rPr>
                <w:rFonts w:ascii="Times New Roman" w:hAnsi="Times New Roman"/>
                <w:b/>
                <w:bCs/>
                <w:lang w:eastAsia="ar-SA"/>
              </w:rPr>
            </w:pPr>
            <w:r w:rsidRPr="00D76EF3">
              <w:rPr>
                <w:rFonts w:ascii="Times New Roman" w:hAnsi="Times New Roman"/>
                <w:b/>
                <w:lang w:eastAsia="ar-SA"/>
              </w:rPr>
              <w:t>N</w:t>
            </w:r>
            <w:r w:rsidRPr="00D76EF3">
              <w:rPr>
                <w:rFonts w:ascii="Times New Roman" w:hAnsi="Times New Roman"/>
                <w:b/>
                <w:bCs/>
                <w:lang w:eastAsia="ar-SA"/>
              </w:rPr>
              <w:t>azw</w:t>
            </w:r>
            <w:r w:rsidRPr="00D76EF3">
              <w:rPr>
                <w:rFonts w:ascii="Times New Roman" w:hAnsi="Times New Roman"/>
                <w:b/>
                <w:lang w:eastAsia="ar-SA"/>
              </w:rPr>
              <w:t>a</w:t>
            </w:r>
            <w:r w:rsidRPr="00D76EF3">
              <w:rPr>
                <w:rFonts w:ascii="Times New Roman" w:hAnsi="Times New Roman"/>
                <w:b/>
                <w:bCs/>
                <w:lang w:eastAsia="ar-SA"/>
              </w:rPr>
              <w:t xml:space="preserve"> (rod</w:t>
            </w:r>
            <w:r w:rsidRPr="00D76EF3">
              <w:rPr>
                <w:rFonts w:ascii="Times New Roman" w:hAnsi="Times New Roman"/>
                <w:b/>
                <w:lang w:eastAsia="ar-SA"/>
              </w:rPr>
              <w:t>zaj) towaru lub usługi</w:t>
            </w:r>
          </w:p>
        </w:tc>
        <w:tc>
          <w:tcPr>
            <w:tcW w:w="3516" w:type="dxa"/>
            <w:tcBorders>
              <w:top w:val="single" w:sz="4" w:space="0" w:color="000000"/>
            </w:tcBorders>
            <w:shd w:val="clear" w:color="auto" w:fill="000000"/>
          </w:tcPr>
          <w:p w14:paraId="2E148AA5" w14:textId="77777777" w:rsidR="001529E0" w:rsidRPr="00D76EF3" w:rsidRDefault="001529E0" w:rsidP="001529E0">
            <w:pPr>
              <w:suppressAutoHyphens/>
              <w:spacing w:after="0" w:line="240" w:lineRule="auto"/>
              <w:jc w:val="both"/>
              <w:rPr>
                <w:rFonts w:ascii="Times New Roman" w:hAnsi="Times New Roman"/>
                <w:b/>
                <w:bCs/>
                <w:lang w:eastAsia="ar-SA"/>
              </w:rPr>
            </w:pPr>
            <w:r w:rsidRPr="00D76EF3">
              <w:rPr>
                <w:rFonts w:ascii="Times New Roman" w:hAnsi="Times New Roman"/>
                <w:b/>
                <w:lang w:eastAsia="ar-SA"/>
              </w:rPr>
              <w:t>W</w:t>
            </w:r>
            <w:r w:rsidRPr="00D76EF3">
              <w:rPr>
                <w:rFonts w:ascii="Times New Roman" w:hAnsi="Times New Roman"/>
                <w:b/>
                <w:bCs/>
                <w:lang w:eastAsia="ar-SA"/>
              </w:rPr>
              <w:t>artość bez kwoty podatku</w:t>
            </w:r>
          </w:p>
        </w:tc>
      </w:tr>
      <w:tr w:rsidR="00382511" w:rsidRPr="00A148FD" w14:paraId="4DD79BAC" w14:textId="77777777" w:rsidTr="00043BE9">
        <w:tc>
          <w:tcPr>
            <w:tcW w:w="708" w:type="dxa"/>
            <w:tcBorders>
              <w:top w:val="single" w:sz="4" w:space="0" w:color="000000"/>
              <w:bottom w:val="single" w:sz="4" w:space="0" w:color="000000"/>
              <w:right w:val="nil"/>
            </w:tcBorders>
            <w:shd w:val="clear" w:color="auto" w:fill="FFFFFF"/>
          </w:tcPr>
          <w:p w14:paraId="56B74D15" w14:textId="77777777" w:rsidR="001529E0" w:rsidRPr="00A148FD" w:rsidRDefault="001529E0" w:rsidP="001529E0">
            <w:pPr>
              <w:pStyle w:val="Akapitzlist"/>
              <w:numPr>
                <w:ilvl w:val="0"/>
                <w:numId w:val="23"/>
              </w:numPr>
              <w:suppressAutoHyphens/>
              <w:spacing w:after="0" w:line="240" w:lineRule="auto"/>
              <w:jc w:val="both"/>
              <w:rPr>
                <w:rFonts w:ascii="Times New Roman" w:hAnsi="Times New Roman"/>
                <w:b/>
                <w:bCs/>
                <w:lang w:eastAsia="ar-SA"/>
              </w:rPr>
            </w:pPr>
          </w:p>
        </w:tc>
        <w:tc>
          <w:tcPr>
            <w:tcW w:w="4422" w:type="dxa"/>
            <w:tcBorders>
              <w:top w:val="single" w:sz="4" w:space="0" w:color="000000"/>
              <w:bottom w:val="single" w:sz="4" w:space="0" w:color="000000"/>
            </w:tcBorders>
          </w:tcPr>
          <w:p w14:paraId="5114F971" w14:textId="77777777" w:rsidR="001529E0" w:rsidRPr="00A148FD" w:rsidRDefault="001529E0" w:rsidP="001529E0">
            <w:pPr>
              <w:suppressAutoHyphens/>
              <w:spacing w:after="0" w:line="240" w:lineRule="auto"/>
              <w:jc w:val="both"/>
              <w:rPr>
                <w:rFonts w:ascii="Times New Roman" w:hAnsi="Times New Roman"/>
                <w:bCs/>
                <w:lang w:eastAsia="ar-SA"/>
              </w:rPr>
            </w:pPr>
          </w:p>
        </w:tc>
        <w:tc>
          <w:tcPr>
            <w:tcW w:w="3516" w:type="dxa"/>
            <w:tcBorders>
              <w:top w:val="single" w:sz="4" w:space="0" w:color="000000"/>
              <w:bottom w:val="single" w:sz="4" w:space="0" w:color="000000"/>
            </w:tcBorders>
          </w:tcPr>
          <w:p w14:paraId="2CB24396" w14:textId="77777777" w:rsidR="001529E0" w:rsidRPr="00A148FD" w:rsidRDefault="001529E0" w:rsidP="001529E0">
            <w:pPr>
              <w:suppressAutoHyphens/>
              <w:spacing w:after="0" w:line="240" w:lineRule="auto"/>
              <w:jc w:val="both"/>
              <w:rPr>
                <w:rFonts w:ascii="Times New Roman" w:hAnsi="Times New Roman"/>
                <w:bCs/>
                <w:lang w:eastAsia="ar-SA"/>
              </w:rPr>
            </w:pPr>
          </w:p>
        </w:tc>
      </w:tr>
      <w:tr w:rsidR="00382511" w:rsidRPr="00A148FD" w14:paraId="17268DFA" w14:textId="77777777" w:rsidTr="00043BE9">
        <w:tc>
          <w:tcPr>
            <w:tcW w:w="708" w:type="dxa"/>
            <w:tcBorders>
              <w:bottom w:val="single" w:sz="4" w:space="0" w:color="000000"/>
              <w:right w:val="nil"/>
            </w:tcBorders>
            <w:shd w:val="clear" w:color="auto" w:fill="FFFFFF"/>
          </w:tcPr>
          <w:p w14:paraId="637BE894" w14:textId="77777777" w:rsidR="001529E0" w:rsidRPr="00A148FD" w:rsidRDefault="001529E0" w:rsidP="001529E0">
            <w:pPr>
              <w:pStyle w:val="Akapitzlist"/>
              <w:numPr>
                <w:ilvl w:val="0"/>
                <w:numId w:val="23"/>
              </w:numPr>
              <w:suppressAutoHyphens/>
              <w:spacing w:after="0" w:line="240" w:lineRule="auto"/>
              <w:jc w:val="both"/>
              <w:rPr>
                <w:rFonts w:ascii="Times New Roman" w:hAnsi="Times New Roman"/>
                <w:b/>
                <w:bCs/>
                <w:lang w:eastAsia="ar-SA"/>
              </w:rPr>
            </w:pPr>
          </w:p>
        </w:tc>
        <w:tc>
          <w:tcPr>
            <w:tcW w:w="4422" w:type="dxa"/>
            <w:tcBorders>
              <w:bottom w:val="single" w:sz="4" w:space="0" w:color="000000"/>
            </w:tcBorders>
          </w:tcPr>
          <w:p w14:paraId="23966077" w14:textId="77777777" w:rsidR="001529E0" w:rsidRPr="00A148FD" w:rsidRDefault="001529E0" w:rsidP="001529E0">
            <w:pPr>
              <w:suppressAutoHyphens/>
              <w:spacing w:after="0" w:line="240" w:lineRule="auto"/>
              <w:jc w:val="both"/>
              <w:rPr>
                <w:rFonts w:ascii="Times New Roman" w:hAnsi="Times New Roman"/>
                <w:bCs/>
                <w:lang w:eastAsia="ar-SA"/>
              </w:rPr>
            </w:pPr>
          </w:p>
        </w:tc>
        <w:tc>
          <w:tcPr>
            <w:tcW w:w="3516" w:type="dxa"/>
            <w:tcBorders>
              <w:bottom w:val="single" w:sz="4" w:space="0" w:color="000000"/>
            </w:tcBorders>
          </w:tcPr>
          <w:p w14:paraId="5AFF81E1" w14:textId="77777777" w:rsidR="001529E0" w:rsidRPr="00A148FD" w:rsidRDefault="001529E0" w:rsidP="001529E0">
            <w:pPr>
              <w:suppressAutoHyphens/>
              <w:spacing w:after="0" w:line="240" w:lineRule="auto"/>
              <w:jc w:val="both"/>
              <w:rPr>
                <w:rFonts w:ascii="Times New Roman" w:hAnsi="Times New Roman"/>
                <w:bCs/>
                <w:lang w:eastAsia="ar-SA"/>
              </w:rPr>
            </w:pPr>
          </w:p>
        </w:tc>
      </w:tr>
    </w:tbl>
    <w:p w14:paraId="3D215F40" w14:textId="77777777" w:rsidR="001529E0" w:rsidRPr="00A148FD" w:rsidRDefault="001529E0" w:rsidP="00043BE9">
      <w:pPr>
        <w:suppressAutoHyphens/>
        <w:spacing w:before="120" w:after="0"/>
        <w:ind w:left="426" w:hanging="426"/>
        <w:jc w:val="both"/>
        <w:rPr>
          <w:rFonts w:ascii="Times New Roman" w:hAnsi="Times New Roman"/>
          <w:bCs/>
          <w:lang w:eastAsia="ar-SA"/>
        </w:rPr>
      </w:pPr>
      <w:r w:rsidRPr="00A148FD">
        <w:rPr>
          <w:rFonts w:ascii="Times New Roman" w:hAnsi="Times New Roman"/>
          <w:bCs/>
          <w:lang w:eastAsia="ar-SA"/>
        </w:rPr>
        <w:t>8.</w:t>
      </w:r>
      <w:r w:rsidRPr="00A148FD">
        <w:rPr>
          <w:rFonts w:ascii="Times New Roman" w:hAnsi="Times New Roman"/>
          <w:bCs/>
          <w:lang w:eastAsia="ar-SA"/>
        </w:rPr>
        <w:tab/>
        <w:t xml:space="preserve">Oświadczam(y), iż realizując zamówienie będę /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14:paraId="444FF344" w14:textId="74EA3AD4" w:rsidR="001529E0" w:rsidRPr="00A148FD" w:rsidRDefault="001529E0" w:rsidP="00043BE9">
      <w:pPr>
        <w:suppressAutoHyphens/>
        <w:spacing w:before="120" w:after="0"/>
        <w:ind w:left="426" w:hanging="426"/>
        <w:jc w:val="both"/>
        <w:rPr>
          <w:rFonts w:ascii="Times New Roman" w:hAnsi="Times New Roman"/>
          <w:bCs/>
          <w:lang w:eastAsia="ar-SA"/>
        </w:rPr>
      </w:pPr>
      <w:r w:rsidRPr="00A148FD">
        <w:rPr>
          <w:rFonts w:ascii="Times New Roman" w:hAnsi="Times New Roman"/>
          <w:bCs/>
          <w:lang w:eastAsia="ar-SA"/>
        </w:rPr>
        <w:t xml:space="preserve">9.   Oświadczam(y), że wypełniłem / wypełniliśmy obowiązki informacyjne przewidziane w art. 13 lub art. 14 RODO wobec osób fizycznych, od których dane osobowe bezpośrednio lub pośrednio pozyskałem / pozyskaliśmy w celu ubiegania się o udzielenie zamówienia publicznego </w:t>
      </w:r>
      <w:r w:rsidR="00DD076F" w:rsidRPr="00A148FD">
        <w:rPr>
          <w:rFonts w:ascii="Times New Roman" w:hAnsi="Times New Roman"/>
          <w:bCs/>
          <w:lang w:eastAsia="ar-SA"/>
        </w:rPr>
        <w:br/>
      </w:r>
      <w:r w:rsidRPr="00A148FD">
        <w:rPr>
          <w:rFonts w:ascii="Times New Roman" w:hAnsi="Times New Roman"/>
          <w:bCs/>
          <w:lang w:eastAsia="ar-SA"/>
        </w:rPr>
        <w:t>w niniejszym postępowaniu.</w:t>
      </w:r>
    </w:p>
    <w:p w14:paraId="4A344973" w14:textId="77777777" w:rsidR="001529E0" w:rsidRPr="00A148FD" w:rsidRDefault="001529E0" w:rsidP="00043BE9">
      <w:pPr>
        <w:suppressAutoHyphens/>
        <w:spacing w:before="120" w:after="0"/>
        <w:ind w:left="426" w:hanging="426"/>
        <w:jc w:val="both"/>
        <w:rPr>
          <w:rFonts w:ascii="Times New Roman" w:hAnsi="Times New Roman"/>
          <w:bCs/>
          <w:lang w:eastAsia="ar-SA"/>
        </w:rPr>
      </w:pPr>
      <w:r w:rsidRPr="00A148FD">
        <w:rPr>
          <w:rFonts w:ascii="Times New Roman" w:hAnsi="Times New Roman"/>
          <w:bCs/>
          <w:lang w:eastAsia="ar-SA"/>
        </w:rPr>
        <w:t>11. Wszelką korespondencję w sprawie niniejszego postępowania należy kierować na adres: ______________________________________________________________________ nr faksu _______________ nr telefonu _______________ e-mail _______________.</w:t>
      </w:r>
    </w:p>
    <w:p w14:paraId="52F2A122" w14:textId="77777777" w:rsidR="001529E0" w:rsidRPr="00A148FD" w:rsidRDefault="001529E0" w:rsidP="00043BE9">
      <w:pPr>
        <w:suppressAutoHyphens/>
        <w:spacing w:before="120" w:after="0"/>
        <w:ind w:left="426" w:hanging="426"/>
        <w:jc w:val="both"/>
        <w:rPr>
          <w:rFonts w:ascii="Times New Roman" w:hAnsi="Times New Roman"/>
        </w:rPr>
      </w:pPr>
      <w:r w:rsidRPr="00A148FD">
        <w:rPr>
          <w:rFonts w:ascii="Times New Roman" w:hAnsi="Times New Roman"/>
          <w:bCs/>
          <w:lang w:eastAsia="ar-SA"/>
        </w:rPr>
        <w:t>12.</w:t>
      </w:r>
      <w:r w:rsidRPr="00A148FD">
        <w:rPr>
          <w:rFonts w:ascii="Times New Roman" w:hAnsi="Times New Roman"/>
          <w:bCs/>
          <w:lang w:eastAsia="ar-SA"/>
        </w:rPr>
        <w:tab/>
      </w:r>
      <w:r w:rsidRPr="00A148FD">
        <w:rPr>
          <w:rFonts w:ascii="Times New Roman" w:hAnsi="Times New Roman"/>
        </w:rPr>
        <w:t xml:space="preserve">Osoba </w:t>
      </w:r>
      <w:r w:rsidRPr="00A148FD">
        <w:rPr>
          <w:rFonts w:ascii="Times New Roman" w:hAnsi="Times New Roman"/>
          <w:bCs/>
          <w:lang w:eastAsia="ar-SA"/>
        </w:rPr>
        <w:t>uprawniona</w:t>
      </w:r>
      <w:r w:rsidRPr="00A148FD">
        <w:rPr>
          <w:rFonts w:ascii="Times New Roman" w:hAnsi="Times New Roman"/>
        </w:rPr>
        <w:t xml:space="preserve"> do kontaktów ze strony Wykonawcy: _________________________</w:t>
      </w:r>
      <w:r w:rsidRPr="00A148FD">
        <w:rPr>
          <w:rFonts w:ascii="Times New Roman" w:hAnsi="Times New Roman"/>
          <w:bCs/>
          <w:lang w:eastAsia="ar-SA"/>
        </w:rPr>
        <w:t xml:space="preserve"> </w:t>
      </w:r>
      <w:r w:rsidRPr="00A148FD">
        <w:rPr>
          <w:rFonts w:ascii="Times New Roman" w:hAnsi="Times New Roman"/>
          <w:bCs/>
        </w:rPr>
        <w:t>nr faksu _______________ nr telefonu _______________ e-mail _______________</w:t>
      </w:r>
      <w:r w:rsidRPr="00A148FD">
        <w:rPr>
          <w:rFonts w:ascii="Times New Roman" w:hAnsi="Times New Roman"/>
        </w:rPr>
        <w:t>.</w:t>
      </w:r>
    </w:p>
    <w:p w14:paraId="411C85D2" w14:textId="77777777" w:rsidR="001529E0" w:rsidRPr="00A148FD" w:rsidRDefault="001529E0" w:rsidP="00043BE9">
      <w:pPr>
        <w:suppressAutoHyphens/>
        <w:spacing w:before="120" w:after="0"/>
        <w:ind w:left="426" w:hanging="426"/>
        <w:jc w:val="both"/>
        <w:rPr>
          <w:rFonts w:ascii="Times New Roman" w:hAnsi="Times New Roman"/>
          <w:bCs/>
          <w:lang w:eastAsia="ar-SA"/>
        </w:rPr>
      </w:pPr>
      <w:r w:rsidRPr="00A148FD">
        <w:rPr>
          <w:rFonts w:ascii="Times New Roman" w:hAnsi="Times New Roman"/>
          <w:bCs/>
          <w:lang w:eastAsia="ar-SA"/>
        </w:rPr>
        <w:t>13.</w:t>
      </w:r>
      <w:r w:rsidRPr="00A148FD">
        <w:rPr>
          <w:rFonts w:ascii="Times New Roman" w:hAnsi="Times New Roman"/>
          <w:bCs/>
          <w:lang w:eastAsia="ar-SA"/>
        </w:rPr>
        <w:tab/>
        <w:t xml:space="preserve">Załącznikami do </w:t>
      </w:r>
      <w:r w:rsidRPr="00A148FD">
        <w:rPr>
          <w:rFonts w:ascii="Times New Roman" w:hAnsi="Times New Roman"/>
        </w:rPr>
        <w:t>niniejszej</w:t>
      </w:r>
      <w:r w:rsidRPr="00A148FD">
        <w:rPr>
          <w:rFonts w:ascii="Times New Roman" w:hAnsi="Times New Roman"/>
          <w:bCs/>
          <w:lang w:eastAsia="ar-SA"/>
        </w:rPr>
        <w:t xml:space="preserve"> oferty są:</w:t>
      </w:r>
    </w:p>
    <w:tbl>
      <w:tblPr>
        <w:tblpPr w:leftFromText="141" w:rightFromText="141" w:vertAnchor="text" w:tblpY="1"/>
        <w:tblOverlap w:val="never"/>
        <w:tblW w:w="552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67"/>
        <w:gridCol w:w="4961"/>
      </w:tblGrid>
      <w:tr w:rsidR="00A148FD" w:rsidRPr="00A148FD" w14:paraId="28034CDF" w14:textId="77777777" w:rsidTr="00A148FD">
        <w:tc>
          <w:tcPr>
            <w:tcW w:w="567" w:type="dxa"/>
            <w:tcBorders>
              <w:top w:val="single" w:sz="8" w:space="0" w:color="000000"/>
            </w:tcBorders>
            <w:shd w:val="clear" w:color="auto" w:fill="000000"/>
          </w:tcPr>
          <w:p w14:paraId="7E46956A" w14:textId="77777777" w:rsidR="001529E0" w:rsidRPr="00D76EF3" w:rsidRDefault="001529E0">
            <w:pPr>
              <w:tabs>
                <w:tab w:val="right" w:pos="9214"/>
              </w:tabs>
              <w:spacing w:after="0" w:line="240" w:lineRule="auto"/>
              <w:ind w:right="1"/>
              <w:rPr>
                <w:rFonts w:ascii="Times New Roman" w:hAnsi="Times New Roman"/>
                <w:b/>
                <w:bCs/>
                <w:lang w:eastAsia="pl-PL"/>
              </w:rPr>
            </w:pPr>
            <w:r w:rsidRPr="00D76EF3">
              <w:rPr>
                <w:rFonts w:ascii="Times New Roman" w:hAnsi="Times New Roman"/>
                <w:b/>
                <w:bCs/>
                <w:lang w:eastAsia="pl-PL"/>
              </w:rPr>
              <w:lastRenderedPageBreak/>
              <w:t>Lp.</w:t>
            </w:r>
          </w:p>
        </w:tc>
        <w:tc>
          <w:tcPr>
            <w:tcW w:w="4961" w:type="dxa"/>
            <w:tcBorders>
              <w:top w:val="single" w:sz="8" w:space="0" w:color="000000"/>
            </w:tcBorders>
            <w:shd w:val="clear" w:color="auto" w:fill="000000"/>
          </w:tcPr>
          <w:p w14:paraId="74DEF253" w14:textId="77777777" w:rsidR="001529E0" w:rsidRPr="00D76EF3" w:rsidRDefault="001529E0">
            <w:pPr>
              <w:tabs>
                <w:tab w:val="right" w:pos="9214"/>
              </w:tabs>
              <w:spacing w:after="0" w:line="240" w:lineRule="auto"/>
              <w:ind w:right="1"/>
              <w:rPr>
                <w:rFonts w:ascii="Times New Roman" w:hAnsi="Times New Roman"/>
                <w:b/>
                <w:bCs/>
                <w:lang w:eastAsia="pl-PL"/>
              </w:rPr>
            </w:pPr>
            <w:r w:rsidRPr="00D76EF3">
              <w:rPr>
                <w:rFonts w:ascii="Times New Roman" w:hAnsi="Times New Roman"/>
                <w:b/>
                <w:bCs/>
                <w:lang w:eastAsia="pl-PL"/>
              </w:rPr>
              <w:t>Nazwa załącznika</w:t>
            </w:r>
          </w:p>
        </w:tc>
      </w:tr>
      <w:tr w:rsidR="00A148FD" w:rsidRPr="00A148FD" w14:paraId="16741CC6" w14:textId="77777777" w:rsidTr="00A148FD">
        <w:tc>
          <w:tcPr>
            <w:tcW w:w="567" w:type="dxa"/>
            <w:tcBorders>
              <w:top w:val="single" w:sz="8" w:space="0" w:color="000000"/>
              <w:bottom w:val="single" w:sz="8" w:space="0" w:color="000000"/>
            </w:tcBorders>
          </w:tcPr>
          <w:p w14:paraId="21A8BE16" w14:textId="77777777" w:rsidR="001529E0" w:rsidRPr="00A148FD" w:rsidRDefault="001529E0">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619118DF" w14:textId="77777777" w:rsidR="001529E0" w:rsidRPr="00A148FD" w:rsidRDefault="001529E0">
            <w:pPr>
              <w:tabs>
                <w:tab w:val="right" w:pos="9214"/>
              </w:tabs>
              <w:spacing w:after="0" w:line="240" w:lineRule="auto"/>
              <w:ind w:right="1"/>
              <w:rPr>
                <w:rFonts w:ascii="Times New Roman" w:hAnsi="Times New Roman"/>
                <w:b/>
                <w:bCs/>
                <w:lang w:eastAsia="pl-PL"/>
              </w:rPr>
            </w:pPr>
          </w:p>
        </w:tc>
      </w:tr>
      <w:tr w:rsidR="00A148FD" w:rsidRPr="00A148FD" w14:paraId="00A6F251" w14:textId="77777777" w:rsidTr="00A148FD">
        <w:tc>
          <w:tcPr>
            <w:tcW w:w="567" w:type="dxa"/>
          </w:tcPr>
          <w:p w14:paraId="7F8091C5" w14:textId="77777777" w:rsidR="001529E0" w:rsidRPr="00A148FD" w:rsidRDefault="001529E0">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Pr>
          <w:p w14:paraId="02653B77" w14:textId="77777777" w:rsidR="001529E0" w:rsidRPr="00A148FD" w:rsidRDefault="001529E0">
            <w:pPr>
              <w:tabs>
                <w:tab w:val="right" w:pos="9214"/>
              </w:tabs>
              <w:spacing w:after="0" w:line="240" w:lineRule="auto"/>
              <w:ind w:right="1"/>
              <w:rPr>
                <w:rFonts w:ascii="Times New Roman" w:hAnsi="Times New Roman"/>
                <w:b/>
                <w:bCs/>
                <w:lang w:eastAsia="pl-PL"/>
              </w:rPr>
            </w:pPr>
          </w:p>
        </w:tc>
      </w:tr>
      <w:tr w:rsidR="00A148FD" w:rsidRPr="00A148FD" w14:paraId="07202A54" w14:textId="77777777" w:rsidTr="00A148FD">
        <w:tc>
          <w:tcPr>
            <w:tcW w:w="567" w:type="dxa"/>
            <w:tcBorders>
              <w:top w:val="single" w:sz="8" w:space="0" w:color="000000"/>
              <w:bottom w:val="single" w:sz="8" w:space="0" w:color="000000"/>
            </w:tcBorders>
          </w:tcPr>
          <w:p w14:paraId="1FAAB5BE" w14:textId="77777777" w:rsidR="001529E0" w:rsidRPr="00A148FD" w:rsidRDefault="001529E0">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730AF9DB" w14:textId="77777777" w:rsidR="001529E0" w:rsidRPr="00A148FD" w:rsidRDefault="001529E0">
            <w:pPr>
              <w:tabs>
                <w:tab w:val="right" w:pos="9214"/>
              </w:tabs>
              <w:spacing w:after="0" w:line="240" w:lineRule="auto"/>
              <w:ind w:right="1"/>
              <w:rPr>
                <w:rFonts w:ascii="Times New Roman" w:hAnsi="Times New Roman"/>
                <w:b/>
                <w:bCs/>
                <w:lang w:eastAsia="pl-PL"/>
              </w:rPr>
            </w:pPr>
          </w:p>
        </w:tc>
      </w:tr>
    </w:tbl>
    <w:p w14:paraId="5D82028C" w14:textId="77777777" w:rsidR="00A148FD" w:rsidRDefault="00A148FD" w:rsidP="00043BE9">
      <w:pPr>
        <w:spacing w:before="120" w:after="120" w:line="240" w:lineRule="auto"/>
        <w:ind w:left="5670"/>
        <w:jc w:val="both"/>
        <w:rPr>
          <w:rFonts w:ascii="Times New Roman" w:hAnsi="Times New Roman"/>
          <w:bCs/>
        </w:rPr>
      </w:pPr>
    </w:p>
    <w:p w14:paraId="780499A0" w14:textId="3C4C7DC7" w:rsidR="001529E0" w:rsidRPr="00A148FD" w:rsidRDefault="00A148FD" w:rsidP="00043BE9">
      <w:pPr>
        <w:spacing w:before="120" w:after="120" w:line="240" w:lineRule="auto"/>
        <w:ind w:left="5670"/>
        <w:jc w:val="both"/>
        <w:rPr>
          <w:rFonts w:ascii="Times New Roman" w:hAnsi="Times New Roman"/>
          <w:bCs/>
        </w:rPr>
      </w:pPr>
      <w:r>
        <w:rPr>
          <w:rFonts w:ascii="Times New Roman" w:hAnsi="Times New Roman"/>
          <w:bCs/>
        </w:rPr>
        <w:br w:type="textWrapping" w:clear="all"/>
      </w:r>
    </w:p>
    <w:p w14:paraId="63868968" w14:textId="77777777" w:rsidR="001529E0" w:rsidRPr="00A148FD" w:rsidRDefault="001529E0" w:rsidP="00043BE9">
      <w:pPr>
        <w:spacing w:before="120" w:after="120" w:line="240" w:lineRule="auto"/>
        <w:ind w:left="3828"/>
        <w:jc w:val="both"/>
        <w:rPr>
          <w:rFonts w:ascii="Times New Roman" w:hAnsi="Times New Roman"/>
          <w:b/>
          <w:bCs/>
        </w:rPr>
      </w:pPr>
      <w:r w:rsidRPr="00A148FD">
        <w:rPr>
          <w:rFonts w:ascii="Times New Roman" w:hAnsi="Times New Roman"/>
          <w:b/>
          <w:lang w:eastAsia="pl-PL"/>
        </w:rPr>
        <w:t>________________________dnia ____________2019 r.</w:t>
      </w:r>
    </w:p>
    <w:p w14:paraId="3B524568" w14:textId="77777777" w:rsidR="001529E0" w:rsidRPr="00A148FD" w:rsidRDefault="001529E0" w:rsidP="00043BE9">
      <w:pPr>
        <w:autoSpaceDE w:val="0"/>
        <w:autoSpaceDN w:val="0"/>
        <w:adjustRightInd w:val="0"/>
        <w:spacing w:after="0" w:line="240" w:lineRule="auto"/>
        <w:jc w:val="right"/>
        <w:rPr>
          <w:rFonts w:ascii="Times New Roman" w:hAnsi="Times New Roman"/>
          <w:lang w:eastAsia="pl-PL"/>
        </w:rPr>
      </w:pPr>
    </w:p>
    <w:p w14:paraId="5E3D6C77" w14:textId="77777777" w:rsidR="001529E0" w:rsidRPr="00A148FD" w:rsidRDefault="001529E0" w:rsidP="00043BE9">
      <w:pPr>
        <w:autoSpaceDE w:val="0"/>
        <w:autoSpaceDN w:val="0"/>
        <w:adjustRightInd w:val="0"/>
        <w:spacing w:after="0" w:line="240" w:lineRule="auto"/>
        <w:jc w:val="right"/>
        <w:rPr>
          <w:rFonts w:ascii="Times New Roman" w:hAnsi="Times New Roman"/>
          <w:lang w:eastAsia="pl-PL"/>
        </w:rPr>
      </w:pPr>
    </w:p>
    <w:p w14:paraId="7576E838" w14:textId="77777777" w:rsidR="001529E0" w:rsidRPr="00A148FD" w:rsidRDefault="001529E0" w:rsidP="00043BE9">
      <w:pPr>
        <w:autoSpaceDE w:val="0"/>
        <w:autoSpaceDN w:val="0"/>
        <w:adjustRightInd w:val="0"/>
        <w:spacing w:after="0" w:line="240" w:lineRule="auto"/>
        <w:jc w:val="right"/>
        <w:rPr>
          <w:rFonts w:ascii="Times New Roman" w:hAnsi="Times New Roman"/>
          <w:lang w:eastAsia="pl-PL"/>
        </w:rPr>
      </w:pPr>
    </w:p>
    <w:p w14:paraId="6DB7A81F" w14:textId="77777777" w:rsidR="001529E0" w:rsidRPr="00A148FD" w:rsidRDefault="001529E0" w:rsidP="00043BE9">
      <w:pPr>
        <w:autoSpaceDE w:val="0"/>
        <w:autoSpaceDN w:val="0"/>
        <w:adjustRightInd w:val="0"/>
        <w:spacing w:after="0" w:line="240" w:lineRule="auto"/>
        <w:jc w:val="right"/>
        <w:rPr>
          <w:rFonts w:ascii="Times New Roman" w:hAnsi="Times New Roman"/>
          <w:lang w:eastAsia="pl-PL"/>
        </w:rPr>
      </w:pPr>
    </w:p>
    <w:p w14:paraId="39B9B02A" w14:textId="77777777" w:rsidR="001529E0" w:rsidRPr="00A148FD" w:rsidRDefault="001529E0" w:rsidP="00043BE9">
      <w:pPr>
        <w:autoSpaceDE w:val="0"/>
        <w:autoSpaceDN w:val="0"/>
        <w:adjustRightInd w:val="0"/>
        <w:spacing w:after="0" w:line="240" w:lineRule="auto"/>
        <w:ind w:left="4956"/>
        <w:jc w:val="right"/>
        <w:rPr>
          <w:rFonts w:ascii="Times New Roman" w:hAnsi="Times New Roman"/>
          <w:lang w:eastAsia="pl-PL"/>
        </w:rPr>
      </w:pPr>
      <w:r w:rsidRPr="00A148FD">
        <w:rPr>
          <w:rFonts w:ascii="Times New Roman" w:hAnsi="Times New Roman"/>
          <w:lang w:eastAsia="pl-PL"/>
        </w:rPr>
        <w:t>_________________________________</w:t>
      </w:r>
      <w:r w:rsidRPr="00A148FD">
        <w:rPr>
          <w:rFonts w:ascii="Times New Roman" w:hAnsi="Times New Roman"/>
          <w:lang w:eastAsia="pl-PL"/>
        </w:rPr>
        <w:br/>
      </w:r>
      <w:r w:rsidRPr="00A148FD">
        <w:rPr>
          <w:rFonts w:ascii="Times New Roman" w:hAnsi="Times New Roman"/>
          <w:b/>
          <w:lang w:eastAsia="pl-PL"/>
        </w:rPr>
        <w:t>podpis/y osoby/osób uprawnionej/ych do reprezentowania Wykonawcy/ów</w:t>
      </w:r>
    </w:p>
    <w:p w14:paraId="23A7FB53" w14:textId="77777777" w:rsidR="001529E0" w:rsidRPr="00A148FD" w:rsidRDefault="001529E0" w:rsidP="001529E0">
      <w:pPr>
        <w:rPr>
          <w:rFonts w:ascii="Times New Roman" w:hAnsi="Times New Roman"/>
          <w:bCs/>
          <w:lang w:eastAsia="ar-SA"/>
        </w:rPr>
      </w:pPr>
      <w:r w:rsidRPr="00A148FD">
        <w:rPr>
          <w:rFonts w:ascii="Times New Roman" w:hAnsi="Times New Roman"/>
          <w:bCs/>
          <w:lang w:eastAsia="ar-SA"/>
        </w:rPr>
        <w:t>* - niepotrzebne skreślić</w:t>
      </w:r>
    </w:p>
    <w:p w14:paraId="0A72A6F1" w14:textId="77777777" w:rsidR="001529E0" w:rsidRPr="00A148FD" w:rsidRDefault="001529E0" w:rsidP="001529E0">
      <w:pPr>
        <w:rPr>
          <w:rFonts w:ascii="Times New Roman" w:hAnsi="Times New Roman"/>
          <w:bCs/>
          <w:lang w:eastAsia="ar-SA"/>
        </w:rPr>
      </w:pPr>
    </w:p>
    <w:p w14:paraId="6B7B0F5D" w14:textId="77777777" w:rsidR="001529E0" w:rsidRPr="00A148FD" w:rsidRDefault="001529E0" w:rsidP="001529E0">
      <w:pPr>
        <w:rPr>
          <w:rFonts w:ascii="Times New Roman" w:hAnsi="Times New Roman"/>
          <w:bCs/>
          <w:lang w:eastAsia="ar-SA"/>
        </w:rPr>
      </w:pPr>
    </w:p>
    <w:p w14:paraId="6B095C3E" w14:textId="77777777" w:rsidR="001529E0" w:rsidRPr="00A148FD" w:rsidRDefault="001529E0" w:rsidP="001529E0">
      <w:pPr>
        <w:rPr>
          <w:rFonts w:ascii="Times New Roman" w:hAnsi="Times New Roman"/>
          <w:bCs/>
          <w:lang w:eastAsia="ar-SA"/>
        </w:rPr>
      </w:pPr>
    </w:p>
    <w:p w14:paraId="6124A14B" w14:textId="77777777" w:rsidR="001529E0" w:rsidRPr="00D76EF3" w:rsidRDefault="001529E0" w:rsidP="001529E0">
      <w:pPr>
        <w:rPr>
          <w:rFonts w:ascii="Times New Roman" w:hAnsi="Times New Roman"/>
          <w:bCs/>
          <w:color w:val="00B050"/>
          <w:lang w:eastAsia="ar-SA"/>
        </w:rPr>
      </w:pPr>
    </w:p>
    <w:p w14:paraId="554CB44E" w14:textId="77777777" w:rsidR="001529E0" w:rsidRPr="00D76EF3" w:rsidRDefault="001529E0" w:rsidP="001529E0">
      <w:pPr>
        <w:rPr>
          <w:rFonts w:ascii="Times New Roman" w:hAnsi="Times New Roman"/>
          <w:bCs/>
          <w:color w:val="00B050"/>
          <w:lang w:eastAsia="ar-SA"/>
        </w:rPr>
      </w:pPr>
    </w:p>
    <w:p w14:paraId="7AADEA0D" w14:textId="77777777" w:rsidR="001529E0" w:rsidRPr="00D76EF3" w:rsidRDefault="001529E0" w:rsidP="001529E0">
      <w:pPr>
        <w:rPr>
          <w:rFonts w:ascii="Times New Roman" w:hAnsi="Times New Roman"/>
          <w:bCs/>
          <w:color w:val="00B050"/>
          <w:lang w:eastAsia="ar-SA"/>
        </w:rPr>
      </w:pPr>
    </w:p>
    <w:p w14:paraId="7CF8ED21" w14:textId="77777777" w:rsidR="001529E0" w:rsidRPr="00D76EF3" w:rsidRDefault="001529E0" w:rsidP="001529E0">
      <w:pPr>
        <w:rPr>
          <w:rFonts w:ascii="Times New Roman" w:hAnsi="Times New Roman"/>
          <w:color w:val="00B050"/>
        </w:rPr>
      </w:pPr>
    </w:p>
    <w:p w14:paraId="22E3A56B" w14:textId="77777777" w:rsidR="001529E0" w:rsidRPr="00D76EF3" w:rsidRDefault="001529E0" w:rsidP="001529E0">
      <w:pPr>
        <w:rPr>
          <w:rFonts w:ascii="Times New Roman" w:hAnsi="Times New Roman"/>
          <w:color w:val="00B050"/>
        </w:rPr>
      </w:pPr>
    </w:p>
    <w:p w14:paraId="124DC361" w14:textId="77777777" w:rsidR="001529E0" w:rsidRPr="00D76EF3" w:rsidRDefault="001529E0" w:rsidP="001529E0">
      <w:pPr>
        <w:rPr>
          <w:rFonts w:ascii="Times New Roman" w:hAnsi="Times New Roman"/>
          <w:color w:val="00B050"/>
        </w:rPr>
      </w:pPr>
    </w:p>
    <w:p w14:paraId="4C4D1AFB" w14:textId="77777777" w:rsidR="001529E0" w:rsidRPr="00D76EF3" w:rsidRDefault="001529E0" w:rsidP="001529E0">
      <w:pPr>
        <w:rPr>
          <w:rFonts w:ascii="Times New Roman" w:hAnsi="Times New Roman"/>
          <w:color w:val="00B050"/>
        </w:rPr>
      </w:pPr>
    </w:p>
    <w:p w14:paraId="4510F89C" w14:textId="77777777" w:rsidR="001529E0" w:rsidRPr="00D76EF3" w:rsidRDefault="001529E0" w:rsidP="001529E0">
      <w:pPr>
        <w:rPr>
          <w:rFonts w:ascii="Times New Roman" w:hAnsi="Times New Roman"/>
          <w:color w:val="00B050"/>
        </w:rPr>
      </w:pPr>
    </w:p>
    <w:p w14:paraId="41FE1578" w14:textId="77777777" w:rsidR="00936B80" w:rsidRPr="00D76EF3" w:rsidRDefault="00936B80" w:rsidP="001529E0">
      <w:pPr>
        <w:rPr>
          <w:rFonts w:ascii="Times New Roman" w:hAnsi="Times New Roman"/>
          <w:color w:val="00B050"/>
        </w:rPr>
      </w:pPr>
    </w:p>
    <w:p w14:paraId="4B8A7F20" w14:textId="77777777" w:rsidR="00936B80" w:rsidRPr="00D76EF3" w:rsidRDefault="00936B80" w:rsidP="001529E0">
      <w:pPr>
        <w:rPr>
          <w:rFonts w:ascii="Times New Roman" w:hAnsi="Times New Roman"/>
          <w:color w:val="00B050"/>
        </w:rPr>
      </w:pPr>
    </w:p>
    <w:p w14:paraId="1B3BC2FF" w14:textId="77777777" w:rsidR="00936B80" w:rsidRPr="00D76EF3" w:rsidRDefault="00936B80" w:rsidP="001529E0">
      <w:pPr>
        <w:rPr>
          <w:rFonts w:ascii="Times New Roman" w:hAnsi="Times New Roman"/>
          <w:color w:val="00B050"/>
        </w:rPr>
      </w:pPr>
    </w:p>
    <w:p w14:paraId="5EB47857" w14:textId="77777777" w:rsidR="00936B80" w:rsidRPr="00D76EF3" w:rsidRDefault="00936B80" w:rsidP="001529E0">
      <w:pPr>
        <w:rPr>
          <w:rFonts w:ascii="Times New Roman" w:hAnsi="Times New Roman"/>
          <w:color w:val="00B050"/>
        </w:rPr>
      </w:pPr>
    </w:p>
    <w:p w14:paraId="4C799B4A" w14:textId="77777777" w:rsidR="00936B80" w:rsidRPr="00D76EF3" w:rsidRDefault="00936B80" w:rsidP="001529E0">
      <w:pPr>
        <w:rPr>
          <w:rFonts w:ascii="Times New Roman" w:hAnsi="Times New Roman"/>
          <w:color w:val="00B050"/>
        </w:rPr>
      </w:pPr>
    </w:p>
    <w:p w14:paraId="70473F1F" w14:textId="77777777" w:rsidR="00936B80" w:rsidRPr="00D76EF3" w:rsidRDefault="00936B80" w:rsidP="001529E0">
      <w:pPr>
        <w:rPr>
          <w:rFonts w:ascii="Times New Roman" w:hAnsi="Times New Roman"/>
          <w:color w:val="00B050"/>
        </w:rPr>
      </w:pPr>
    </w:p>
    <w:p w14:paraId="371E41F4" w14:textId="77777777" w:rsidR="001529E0" w:rsidRPr="00D76EF3" w:rsidRDefault="001529E0" w:rsidP="001529E0">
      <w:pPr>
        <w:rPr>
          <w:rFonts w:ascii="Times New Roman" w:hAnsi="Times New Roman"/>
          <w:strike/>
          <w:color w:val="00B050"/>
        </w:rPr>
      </w:pPr>
    </w:p>
    <w:p w14:paraId="764F0761" w14:textId="77777777" w:rsidR="005B42CA" w:rsidRPr="00D76EF3" w:rsidRDefault="005B42CA" w:rsidP="005B42CA">
      <w:pPr>
        <w:suppressAutoHyphens/>
        <w:spacing w:before="120" w:after="0" w:line="240" w:lineRule="auto"/>
        <w:jc w:val="right"/>
        <w:rPr>
          <w:rFonts w:ascii="Times New Roman" w:hAnsi="Times New Roman"/>
          <w:b/>
          <w:bCs/>
          <w:strike/>
          <w:color w:val="00B050"/>
          <w:lang w:eastAsia="ar-SA"/>
        </w:rPr>
      </w:pPr>
    </w:p>
    <w:p w14:paraId="0AD62EF6" w14:textId="77777777" w:rsidR="005178A2" w:rsidRPr="00D76EF3" w:rsidRDefault="005178A2" w:rsidP="005B42CA">
      <w:pPr>
        <w:spacing w:after="120"/>
        <w:jc w:val="right"/>
        <w:rPr>
          <w:rFonts w:ascii="Times New Roman" w:hAnsi="Times New Roman"/>
          <w:i/>
          <w:iCs/>
          <w:strike/>
          <w:color w:val="00B050"/>
        </w:rPr>
      </w:pPr>
    </w:p>
    <w:p w14:paraId="7D38A870" w14:textId="279056DC" w:rsidR="0064741F" w:rsidRPr="00A148FD" w:rsidRDefault="0064741F">
      <w:pPr>
        <w:spacing w:after="0" w:line="240" w:lineRule="auto"/>
        <w:rPr>
          <w:rFonts w:ascii="Times New Roman" w:hAnsi="Times New Roman"/>
          <w:b/>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382511" w:rsidRPr="00A148FD" w14:paraId="333FE2AF" w14:textId="77777777" w:rsidTr="00C9694D">
        <w:trPr>
          <w:trHeight w:val="447"/>
        </w:trPr>
        <w:tc>
          <w:tcPr>
            <w:tcW w:w="1560" w:type="dxa"/>
            <w:vAlign w:val="center"/>
          </w:tcPr>
          <w:p w14:paraId="1AC08DB3" w14:textId="03C78BB7" w:rsidR="004265CA" w:rsidRPr="00A148FD" w:rsidRDefault="004265CA" w:rsidP="00F57A57">
            <w:pPr>
              <w:suppressAutoHyphens/>
              <w:spacing w:after="0" w:line="240" w:lineRule="auto"/>
              <w:jc w:val="both"/>
              <w:rPr>
                <w:rFonts w:ascii="Times New Roman" w:hAnsi="Times New Roman"/>
                <w:lang w:eastAsia="ar-SA"/>
              </w:rPr>
            </w:pPr>
            <w:r w:rsidRPr="00A148FD">
              <w:rPr>
                <w:rFonts w:ascii="Times New Roman" w:hAnsi="Times New Roman"/>
                <w:lang w:eastAsia="ar-SA"/>
              </w:rPr>
              <w:t xml:space="preserve">Załącznik nr </w:t>
            </w:r>
            <w:r w:rsidR="00F57A57" w:rsidRPr="00A148FD">
              <w:rPr>
                <w:rFonts w:ascii="Times New Roman" w:hAnsi="Times New Roman"/>
                <w:lang w:eastAsia="ar-SA"/>
              </w:rPr>
              <w:t>2</w:t>
            </w:r>
          </w:p>
        </w:tc>
        <w:tc>
          <w:tcPr>
            <w:tcW w:w="7512" w:type="dxa"/>
            <w:vAlign w:val="center"/>
          </w:tcPr>
          <w:p w14:paraId="6808C379" w14:textId="77777777" w:rsidR="004265CA" w:rsidRPr="00A148FD" w:rsidRDefault="004265CA" w:rsidP="00B83573">
            <w:pPr>
              <w:suppressAutoHyphens/>
              <w:spacing w:after="0" w:line="240" w:lineRule="auto"/>
              <w:jc w:val="right"/>
              <w:rPr>
                <w:rFonts w:ascii="Times New Roman" w:hAnsi="Times New Roman"/>
                <w:bCs/>
                <w:lang w:eastAsia="ar-SA"/>
              </w:rPr>
            </w:pPr>
            <w:r w:rsidRPr="00A148FD">
              <w:rPr>
                <w:rFonts w:ascii="Times New Roman" w:hAnsi="Times New Roman"/>
                <w:bCs/>
                <w:lang w:eastAsia="ar-SA"/>
              </w:rPr>
              <w:t xml:space="preserve">Wzór oświadczenia o przynależności lub braku przynależności </w:t>
            </w:r>
            <w:r w:rsidRPr="00A148FD">
              <w:rPr>
                <w:rFonts w:ascii="Times New Roman" w:hAnsi="Times New Roman"/>
                <w:bCs/>
                <w:lang w:eastAsia="ar-SA"/>
              </w:rPr>
              <w:br/>
              <w:t>do grupy kapitałowej</w:t>
            </w:r>
          </w:p>
        </w:tc>
      </w:tr>
    </w:tbl>
    <w:p w14:paraId="46155BDE" w14:textId="77777777" w:rsidR="004265CA" w:rsidRPr="00A148FD" w:rsidRDefault="004265CA" w:rsidP="00B83573">
      <w:pPr>
        <w:tabs>
          <w:tab w:val="right" w:pos="9214"/>
        </w:tabs>
        <w:spacing w:after="0" w:line="240" w:lineRule="auto"/>
        <w:ind w:right="1"/>
        <w:jc w:val="both"/>
        <w:rPr>
          <w:rFonts w:ascii="Times New Roman" w:hAnsi="Times New Roman"/>
          <w:b/>
        </w:rPr>
      </w:pPr>
      <w:r w:rsidRPr="00A148FD">
        <w:rPr>
          <w:rFonts w:ascii="Times New Roman" w:hAnsi="Times New Roman"/>
          <w:b/>
          <w:lang w:eastAsia="pl-PL"/>
        </w:rPr>
        <w:t>Zamawiający</w:t>
      </w:r>
      <w:r w:rsidRPr="00A148FD">
        <w:rPr>
          <w:rFonts w:ascii="Times New Roman" w:hAnsi="Times New Roman"/>
          <w:b/>
        </w:rPr>
        <w:t>:</w:t>
      </w:r>
    </w:p>
    <w:p w14:paraId="3C722492" w14:textId="77777777" w:rsidR="00373553" w:rsidRPr="00A148FD" w:rsidRDefault="00373553" w:rsidP="00373553">
      <w:pPr>
        <w:tabs>
          <w:tab w:val="right" w:pos="9214"/>
        </w:tabs>
        <w:spacing w:after="0" w:line="240" w:lineRule="auto"/>
        <w:ind w:right="1" w:firstLine="4962"/>
        <w:jc w:val="both"/>
        <w:rPr>
          <w:rStyle w:val="LPzwykly"/>
          <w:rFonts w:ascii="Times New Roman" w:hAnsi="Times New Roman"/>
          <w:b/>
        </w:rPr>
      </w:pPr>
      <w:r w:rsidRPr="00A148FD">
        <w:rPr>
          <w:rStyle w:val="LPzwykly"/>
          <w:rFonts w:ascii="Times New Roman" w:hAnsi="Times New Roman"/>
          <w:b/>
        </w:rPr>
        <w:t xml:space="preserve">Gmina Karlino </w:t>
      </w:r>
    </w:p>
    <w:p w14:paraId="01F1D57A" w14:textId="77777777" w:rsidR="00373553" w:rsidRPr="00A148FD" w:rsidRDefault="00373553" w:rsidP="00373553">
      <w:pPr>
        <w:tabs>
          <w:tab w:val="right" w:pos="9214"/>
        </w:tabs>
        <w:spacing w:after="0" w:line="240" w:lineRule="auto"/>
        <w:ind w:right="1" w:firstLine="4962"/>
        <w:jc w:val="both"/>
        <w:rPr>
          <w:rFonts w:ascii="Times New Roman" w:hAnsi="Times New Roman"/>
          <w:b/>
          <w:bCs/>
        </w:rPr>
      </w:pPr>
      <w:r w:rsidRPr="00A148FD">
        <w:rPr>
          <w:rFonts w:ascii="Times New Roman" w:hAnsi="Times New Roman"/>
          <w:b/>
          <w:bCs/>
        </w:rPr>
        <w:t xml:space="preserve">Plac Jana Pawła II 6, </w:t>
      </w:r>
    </w:p>
    <w:p w14:paraId="35975408" w14:textId="77777777" w:rsidR="00373553" w:rsidRPr="00A148FD" w:rsidRDefault="00373553" w:rsidP="00373553">
      <w:pPr>
        <w:autoSpaceDE w:val="0"/>
        <w:spacing w:after="120"/>
        <w:ind w:left="4962"/>
        <w:jc w:val="both"/>
        <w:rPr>
          <w:rFonts w:ascii="Times New Roman" w:hAnsi="Times New Roman"/>
        </w:rPr>
      </w:pPr>
      <w:r w:rsidRPr="00A148FD">
        <w:rPr>
          <w:rFonts w:ascii="Times New Roman" w:hAnsi="Times New Roman"/>
          <w:b/>
          <w:bCs/>
        </w:rPr>
        <w:t>78-230 Karlino</w:t>
      </w:r>
    </w:p>
    <w:p w14:paraId="7B34B6D6" w14:textId="77777777" w:rsidR="004265CA" w:rsidRPr="00A148FD" w:rsidRDefault="004265CA" w:rsidP="00B83573">
      <w:pPr>
        <w:numPr>
          <w:ilvl w:val="12"/>
          <w:numId w:val="0"/>
        </w:numPr>
        <w:tabs>
          <w:tab w:val="right" w:pos="9214"/>
        </w:tabs>
        <w:spacing w:after="0" w:line="240" w:lineRule="auto"/>
        <w:ind w:right="1"/>
        <w:jc w:val="center"/>
        <w:rPr>
          <w:rFonts w:ascii="Times New Roman" w:hAnsi="Times New Roman"/>
          <w:b/>
          <w:i/>
          <w:lang w:eastAsia="pl-PL"/>
        </w:rPr>
      </w:pPr>
    </w:p>
    <w:p w14:paraId="30573C29" w14:textId="77777777" w:rsidR="004265CA" w:rsidRPr="00A148FD" w:rsidRDefault="004265CA" w:rsidP="000659AD">
      <w:pPr>
        <w:tabs>
          <w:tab w:val="right" w:pos="9214"/>
        </w:tabs>
        <w:spacing w:after="120" w:line="240" w:lineRule="auto"/>
        <w:jc w:val="both"/>
        <w:rPr>
          <w:rFonts w:ascii="Times New Roman" w:hAnsi="Times New Roman"/>
          <w:b/>
          <w:lang w:eastAsia="pl-PL"/>
        </w:rPr>
      </w:pPr>
      <w:r w:rsidRPr="00A148FD">
        <w:rPr>
          <w:rFonts w:ascii="Times New Roman" w:hAnsi="Times New Roman"/>
          <w:b/>
          <w:lang w:eastAsia="pl-PL"/>
        </w:rPr>
        <w:t>Nazwa zamówienia:</w:t>
      </w:r>
    </w:p>
    <w:p w14:paraId="01BA9062" w14:textId="1D2B1E49" w:rsidR="001F75F3" w:rsidRPr="00A148FD" w:rsidRDefault="001F75F3" w:rsidP="001F75F3">
      <w:pPr>
        <w:spacing w:after="120" w:line="240" w:lineRule="auto"/>
        <w:contextualSpacing/>
        <w:jc w:val="both"/>
        <w:rPr>
          <w:rFonts w:ascii="Times New Roman" w:hAnsi="Times New Roman"/>
        </w:rPr>
      </w:pPr>
      <w:r w:rsidRPr="00A148FD">
        <w:rPr>
          <w:rFonts w:ascii="Times New Roman" w:hAnsi="Times New Roman"/>
          <w:lang w:eastAsia="pl-PL"/>
        </w:rPr>
        <w:t>„Kompleksowa dostawa energii elektrycznej w 20</w:t>
      </w:r>
      <w:r w:rsidR="00544707" w:rsidRPr="00A148FD">
        <w:rPr>
          <w:rFonts w:ascii="Times New Roman" w:hAnsi="Times New Roman"/>
          <w:lang w:eastAsia="pl-PL"/>
        </w:rPr>
        <w:t>20</w:t>
      </w:r>
      <w:r w:rsidRPr="00A148FD">
        <w:rPr>
          <w:rFonts w:ascii="Times New Roman" w:hAnsi="Times New Roman"/>
          <w:lang w:eastAsia="pl-PL"/>
        </w:rPr>
        <w:t xml:space="preserve"> r. obejmująca sprzedaż energii elektrycznej </w:t>
      </w:r>
      <w:r w:rsidR="00DD076F" w:rsidRPr="00A148FD">
        <w:rPr>
          <w:rFonts w:ascii="Times New Roman" w:hAnsi="Times New Roman"/>
          <w:lang w:eastAsia="pl-PL"/>
        </w:rPr>
        <w:br/>
      </w:r>
      <w:r w:rsidRPr="00A148FD">
        <w:rPr>
          <w:rFonts w:ascii="Times New Roman" w:hAnsi="Times New Roman"/>
          <w:lang w:eastAsia="pl-PL"/>
        </w:rPr>
        <w:t>i świadczenie usług dystrybucji energii elektrycznej dla Gminy Karlino oraz jednostek organizacyjnych Gminy Karlino, samorządowego zakładu budżetowego, spółek prawa handlowego</w:t>
      </w:r>
      <w:r w:rsidR="00807149" w:rsidRPr="00A148FD">
        <w:rPr>
          <w:rFonts w:ascii="Times New Roman" w:hAnsi="Times New Roman"/>
          <w:lang w:eastAsia="pl-PL"/>
        </w:rPr>
        <w:t>,</w:t>
      </w:r>
      <w:r w:rsidRPr="00A148FD">
        <w:rPr>
          <w:rFonts w:ascii="Times New Roman" w:hAnsi="Times New Roman"/>
          <w:lang w:eastAsia="pl-PL"/>
        </w:rPr>
        <w:t xml:space="preserve"> </w:t>
      </w:r>
      <w:r w:rsidR="00DD076F" w:rsidRPr="00A148FD">
        <w:rPr>
          <w:rFonts w:ascii="Times New Roman" w:hAnsi="Times New Roman"/>
          <w:lang w:eastAsia="pl-PL"/>
        </w:rPr>
        <w:br/>
      </w:r>
      <w:r w:rsidRPr="00A148FD">
        <w:rPr>
          <w:rFonts w:ascii="Times New Roman" w:hAnsi="Times New Roman"/>
          <w:lang w:eastAsia="pl-PL"/>
        </w:rPr>
        <w:t>w których Gmina Karlino jest udziałowcem oraz instytucji kultury”</w:t>
      </w:r>
    </w:p>
    <w:p w14:paraId="5F1807CD" w14:textId="77777777" w:rsidR="004265CA" w:rsidRPr="00A148FD" w:rsidRDefault="004265CA" w:rsidP="00B83573">
      <w:pPr>
        <w:tabs>
          <w:tab w:val="right" w:pos="9214"/>
        </w:tabs>
        <w:spacing w:after="0" w:line="240" w:lineRule="auto"/>
        <w:ind w:right="1"/>
        <w:jc w:val="both"/>
        <w:rPr>
          <w:rFonts w:ascii="Times New Roman" w:hAnsi="Times New Roman"/>
          <w:b/>
          <w:lang w:eastAsia="pl-PL"/>
        </w:rPr>
      </w:pPr>
    </w:p>
    <w:p w14:paraId="37F02029" w14:textId="77777777" w:rsidR="004265CA" w:rsidRPr="00A148FD" w:rsidRDefault="004265CA" w:rsidP="00B83573">
      <w:pPr>
        <w:tabs>
          <w:tab w:val="right" w:pos="9214"/>
        </w:tabs>
        <w:spacing w:after="0" w:line="240" w:lineRule="auto"/>
        <w:ind w:right="1"/>
        <w:jc w:val="both"/>
        <w:rPr>
          <w:rFonts w:ascii="Times New Roman" w:hAnsi="Times New Roman"/>
          <w:b/>
          <w:lang w:eastAsia="pl-PL"/>
        </w:rPr>
      </w:pPr>
      <w:r w:rsidRPr="00A148FD">
        <w:rPr>
          <w:rFonts w:ascii="Times New Roman" w:hAnsi="Times New Roman"/>
          <w:b/>
          <w:lang w:eastAsia="pl-PL"/>
        </w:rPr>
        <w:t>Wykonawca</w:t>
      </w:r>
      <w:r w:rsidRPr="00A148FD">
        <w:rPr>
          <w:rStyle w:val="Odwoanieprzypisudolnego"/>
          <w:rFonts w:ascii="Times New Roman" w:hAnsi="Times New Roman"/>
          <w:b/>
          <w:lang w:eastAsia="pl-PL"/>
        </w:rPr>
        <w:footnoteReference w:id="2"/>
      </w:r>
      <w:r w:rsidRPr="00A148FD">
        <w:rPr>
          <w:rFonts w:ascii="Times New Roman" w:hAnsi="Times New Roman"/>
          <w:b/>
          <w:lang w:eastAsia="pl-PL"/>
        </w:rPr>
        <w:t>:</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382511" w:rsidRPr="00A148FD" w14:paraId="6B0835DE" w14:textId="77777777" w:rsidTr="00716207">
        <w:tc>
          <w:tcPr>
            <w:tcW w:w="4228" w:type="dxa"/>
            <w:tcBorders>
              <w:top w:val="single" w:sz="8" w:space="0" w:color="000000"/>
            </w:tcBorders>
            <w:shd w:val="clear" w:color="auto" w:fill="000000"/>
          </w:tcPr>
          <w:p w14:paraId="120E92D3" w14:textId="77777777" w:rsidR="004265CA" w:rsidRPr="00D76EF3" w:rsidRDefault="004265CA" w:rsidP="00716207">
            <w:pPr>
              <w:spacing w:before="100" w:beforeAutospacing="1" w:after="100" w:afterAutospacing="1" w:line="240" w:lineRule="auto"/>
              <w:outlineLvl w:val="0"/>
              <w:rPr>
                <w:rFonts w:ascii="Times New Roman" w:hAnsi="Times New Roman"/>
                <w:b/>
                <w:bCs/>
                <w:kern w:val="36"/>
                <w:lang w:eastAsia="pl-PL"/>
              </w:rPr>
            </w:pPr>
            <w:bookmarkStart w:id="89" w:name="_Toc464386517"/>
            <w:bookmarkStart w:id="90" w:name="_Toc464388384"/>
            <w:r w:rsidRPr="00D76EF3">
              <w:rPr>
                <w:rFonts w:ascii="Times New Roman" w:hAnsi="Times New Roman"/>
                <w:b/>
                <w:bCs/>
                <w:lang w:eastAsia="pl-PL"/>
              </w:rPr>
              <w:t>Nazwa Wykonawcy</w:t>
            </w:r>
            <w:bookmarkEnd w:id="89"/>
            <w:bookmarkEnd w:id="90"/>
          </w:p>
        </w:tc>
        <w:tc>
          <w:tcPr>
            <w:tcW w:w="4834" w:type="dxa"/>
            <w:tcBorders>
              <w:top w:val="single" w:sz="8" w:space="0" w:color="000000"/>
            </w:tcBorders>
            <w:shd w:val="clear" w:color="auto" w:fill="000000"/>
          </w:tcPr>
          <w:p w14:paraId="54235888" w14:textId="77777777" w:rsidR="004265CA" w:rsidRPr="00D76EF3" w:rsidRDefault="004265CA" w:rsidP="00716207">
            <w:pPr>
              <w:spacing w:before="100" w:beforeAutospacing="1" w:after="100" w:afterAutospacing="1" w:line="240" w:lineRule="auto"/>
              <w:outlineLvl w:val="0"/>
              <w:rPr>
                <w:rFonts w:ascii="Times New Roman" w:hAnsi="Times New Roman"/>
                <w:b/>
                <w:bCs/>
                <w:kern w:val="36"/>
                <w:lang w:eastAsia="pl-PL"/>
              </w:rPr>
            </w:pPr>
            <w:bookmarkStart w:id="91" w:name="_Toc464386518"/>
            <w:bookmarkStart w:id="92" w:name="_Toc464388385"/>
            <w:r w:rsidRPr="00D76EF3">
              <w:rPr>
                <w:rFonts w:ascii="Times New Roman" w:hAnsi="Times New Roman"/>
                <w:b/>
                <w:bCs/>
                <w:lang w:eastAsia="pl-PL"/>
              </w:rPr>
              <w:t>Adres Wykonawcy</w:t>
            </w:r>
            <w:bookmarkEnd w:id="91"/>
            <w:bookmarkEnd w:id="92"/>
          </w:p>
        </w:tc>
      </w:tr>
      <w:tr w:rsidR="009E6C31" w:rsidRPr="00A148FD" w14:paraId="79BE4ACB" w14:textId="77777777" w:rsidTr="00716207">
        <w:trPr>
          <w:trHeight w:val="413"/>
        </w:trPr>
        <w:tc>
          <w:tcPr>
            <w:tcW w:w="4228" w:type="dxa"/>
            <w:tcBorders>
              <w:top w:val="single" w:sz="8" w:space="0" w:color="000000"/>
              <w:bottom w:val="single" w:sz="8" w:space="0" w:color="000000"/>
            </w:tcBorders>
          </w:tcPr>
          <w:p w14:paraId="35076508" w14:textId="77777777" w:rsidR="004265CA" w:rsidRPr="00A148FD"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834" w:type="dxa"/>
            <w:tcBorders>
              <w:top w:val="single" w:sz="8" w:space="0" w:color="000000"/>
              <w:bottom w:val="single" w:sz="8" w:space="0" w:color="000000"/>
            </w:tcBorders>
          </w:tcPr>
          <w:p w14:paraId="77BBC695" w14:textId="77777777" w:rsidR="004265CA" w:rsidRPr="00A148FD"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144859F1" w14:textId="77777777" w:rsidR="004265CA" w:rsidRPr="00A148FD" w:rsidRDefault="004265CA" w:rsidP="00CA7BF7">
      <w:pPr>
        <w:suppressAutoHyphens/>
        <w:spacing w:before="120" w:after="0" w:line="240" w:lineRule="auto"/>
        <w:jc w:val="right"/>
        <w:rPr>
          <w:rFonts w:ascii="Times New Roman" w:hAnsi="Times New Roman"/>
          <w:bCs/>
          <w:lang w:eastAsia="ar-SA"/>
        </w:rPr>
      </w:pPr>
    </w:p>
    <w:p w14:paraId="36AF2055" w14:textId="77777777" w:rsidR="004265CA" w:rsidRPr="00A148FD" w:rsidRDefault="004265CA" w:rsidP="000659AD">
      <w:pPr>
        <w:spacing w:after="120" w:line="240" w:lineRule="auto"/>
        <w:jc w:val="center"/>
        <w:rPr>
          <w:rFonts w:ascii="Times New Roman" w:hAnsi="Times New Roman"/>
          <w:b/>
          <w:bCs/>
          <w:smallCaps/>
          <w:spacing w:val="5"/>
          <w:lang w:eastAsia="pl-PL"/>
        </w:rPr>
      </w:pPr>
      <w:r w:rsidRPr="00A148FD">
        <w:rPr>
          <w:rFonts w:ascii="Times New Roman" w:hAnsi="Times New Roman"/>
          <w:b/>
          <w:bCs/>
          <w:smallCaps/>
          <w:spacing w:val="5"/>
          <w:lang w:eastAsia="pl-PL"/>
        </w:rPr>
        <w:t xml:space="preserve">Oświadczenie </w:t>
      </w:r>
      <w:r w:rsidRPr="00A148FD">
        <w:rPr>
          <w:rFonts w:ascii="Times New Roman" w:hAnsi="Times New Roman"/>
          <w:b/>
          <w:bCs/>
          <w:smallCaps/>
          <w:spacing w:val="5"/>
          <w:lang w:eastAsia="pl-PL"/>
        </w:rPr>
        <w:br/>
        <w:t xml:space="preserve">o przynależności lub braku przynależności do grupy kapitałowej </w:t>
      </w:r>
    </w:p>
    <w:p w14:paraId="59BE23AE" w14:textId="257CFD49" w:rsidR="00373553" w:rsidRPr="00A148FD" w:rsidRDefault="004265CA" w:rsidP="001F75F3">
      <w:pPr>
        <w:spacing w:after="120" w:line="240" w:lineRule="auto"/>
        <w:contextualSpacing/>
        <w:jc w:val="both"/>
        <w:rPr>
          <w:rFonts w:ascii="Times New Roman" w:hAnsi="Times New Roman"/>
        </w:rPr>
      </w:pPr>
      <w:r w:rsidRPr="00A148FD">
        <w:rPr>
          <w:rFonts w:ascii="Times New Roman" w:hAnsi="Times New Roman"/>
          <w:bCs/>
          <w:lang w:eastAsia="ar-SA"/>
        </w:rPr>
        <w:t>Przystępując do postępowania w sprawie zamówienia publicznego prowadzonego w trybie przetargu nieograniczonego pn.:</w:t>
      </w:r>
      <w:r w:rsidR="000251C7" w:rsidRPr="00A148FD">
        <w:rPr>
          <w:rFonts w:ascii="Times New Roman" w:hAnsi="Times New Roman"/>
          <w:b/>
          <w:lang w:eastAsia="pl-PL"/>
        </w:rPr>
        <w:t xml:space="preserve"> </w:t>
      </w:r>
      <w:r w:rsidR="001F75F3" w:rsidRPr="00A148FD">
        <w:rPr>
          <w:rFonts w:ascii="Times New Roman" w:hAnsi="Times New Roman"/>
          <w:lang w:eastAsia="pl-PL"/>
        </w:rPr>
        <w:t xml:space="preserve">„Kompleksowa dostawa energii elektrycznej w </w:t>
      </w:r>
      <w:r w:rsidR="001515D4" w:rsidRPr="00A148FD">
        <w:rPr>
          <w:rFonts w:ascii="Times New Roman" w:hAnsi="Times New Roman"/>
          <w:lang w:eastAsia="pl-PL"/>
        </w:rPr>
        <w:t xml:space="preserve">2020 </w:t>
      </w:r>
      <w:r w:rsidR="001F75F3" w:rsidRPr="00A148FD">
        <w:rPr>
          <w:rFonts w:ascii="Times New Roman" w:hAnsi="Times New Roman"/>
          <w:lang w:eastAsia="pl-PL"/>
        </w:rPr>
        <w:t>r. obejmująca sprzedaż energii elektrycznej i świadczenie usług dystrybucji energii elektrycznej dla Gminy Karlino oraz jednostek organizacyjnych Gminy Karlino, samorządowego zakładu budżetowego, spółek prawa handlowego</w:t>
      </w:r>
      <w:r w:rsidR="00807149" w:rsidRPr="00A148FD">
        <w:rPr>
          <w:rFonts w:ascii="Times New Roman" w:hAnsi="Times New Roman"/>
          <w:lang w:eastAsia="pl-PL"/>
        </w:rPr>
        <w:t>,</w:t>
      </w:r>
      <w:r w:rsidR="001F75F3" w:rsidRPr="00A148FD">
        <w:rPr>
          <w:rFonts w:ascii="Times New Roman" w:hAnsi="Times New Roman"/>
          <w:lang w:eastAsia="pl-PL"/>
        </w:rPr>
        <w:t xml:space="preserve"> w których Gmina Karlino jest udziałowcem oraz instytucji kultury”</w:t>
      </w:r>
    </w:p>
    <w:p w14:paraId="4C2BC808" w14:textId="77777777" w:rsidR="00E5046C" w:rsidRPr="00A148FD" w:rsidRDefault="00E5046C" w:rsidP="00CA7BF7">
      <w:pPr>
        <w:suppressAutoHyphens/>
        <w:spacing w:before="120" w:after="0" w:line="240" w:lineRule="auto"/>
        <w:jc w:val="both"/>
        <w:rPr>
          <w:rFonts w:ascii="Times New Roman" w:hAnsi="Times New Roman"/>
          <w:bCs/>
          <w:lang w:eastAsia="ar-SA"/>
        </w:rPr>
      </w:pPr>
    </w:p>
    <w:p w14:paraId="32421B3E" w14:textId="77777777" w:rsidR="004265CA" w:rsidRPr="00A148FD" w:rsidRDefault="004265CA" w:rsidP="00CA7BF7">
      <w:pPr>
        <w:suppressAutoHyphens/>
        <w:spacing w:before="120" w:after="0" w:line="240" w:lineRule="auto"/>
        <w:jc w:val="both"/>
        <w:rPr>
          <w:rFonts w:ascii="Times New Roman" w:hAnsi="Times New Roman"/>
          <w:bCs/>
          <w:lang w:eastAsia="ar-SA"/>
        </w:rPr>
      </w:pPr>
      <w:r w:rsidRPr="00A148FD">
        <w:rPr>
          <w:rFonts w:ascii="Times New Roman" w:hAnsi="Times New Roman"/>
          <w:bCs/>
          <w:lang w:eastAsia="ar-SA"/>
        </w:rPr>
        <w:t>Ja niżej podpisany ___________________________________ działając w imieniu i na rzecz ____________________________________________________________________________________________________________________________________________________</w:t>
      </w:r>
    </w:p>
    <w:p w14:paraId="2D1BDA7D" w14:textId="1A358EDE" w:rsidR="004265CA" w:rsidRPr="00A148FD" w:rsidRDefault="004265CA" w:rsidP="00005783">
      <w:pPr>
        <w:suppressAutoHyphens/>
        <w:spacing w:before="120" w:after="0" w:line="240" w:lineRule="auto"/>
        <w:jc w:val="both"/>
        <w:rPr>
          <w:rFonts w:ascii="Times New Roman" w:hAnsi="Times New Roman"/>
          <w:bCs/>
          <w:lang w:eastAsia="ar-SA"/>
        </w:rPr>
      </w:pPr>
      <w:r w:rsidRPr="00A148FD">
        <w:rPr>
          <w:rFonts w:ascii="Times New Roman" w:hAnsi="Times New Roman"/>
          <w:b/>
          <w:bCs/>
          <w:lang w:eastAsia="ar-SA"/>
        </w:rPr>
        <w:t>oświadczam, że</w:t>
      </w:r>
      <w:r w:rsidRPr="00A148FD">
        <w:rPr>
          <w:rFonts w:ascii="Times New Roman" w:hAnsi="Times New Roman"/>
          <w:bCs/>
          <w:lang w:eastAsia="ar-SA"/>
        </w:rPr>
        <w:t xml:space="preserve"> Wykonawca, którego reprezentuję nie należy do grupy kapitałowej</w:t>
      </w:r>
      <w:r w:rsidR="00E1280B" w:rsidRPr="00A148FD">
        <w:rPr>
          <w:rFonts w:ascii="Times New Roman" w:hAnsi="Times New Roman"/>
          <w:bCs/>
          <w:lang w:eastAsia="ar-SA"/>
        </w:rPr>
        <w:t xml:space="preserve"> z żadnym </w:t>
      </w:r>
      <w:r w:rsidR="00DD076F" w:rsidRPr="00A148FD">
        <w:rPr>
          <w:rFonts w:ascii="Times New Roman" w:hAnsi="Times New Roman"/>
          <w:bCs/>
          <w:lang w:eastAsia="ar-SA"/>
        </w:rPr>
        <w:br/>
      </w:r>
      <w:r w:rsidR="00E1280B" w:rsidRPr="00A148FD">
        <w:rPr>
          <w:rFonts w:ascii="Times New Roman" w:hAnsi="Times New Roman"/>
          <w:bCs/>
          <w:lang w:eastAsia="ar-SA"/>
        </w:rPr>
        <w:t>z wykonawców, którzy złożyli oferty w przedmiotowym postępowaniu</w:t>
      </w:r>
      <w:r w:rsidRPr="00A148FD">
        <w:rPr>
          <w:rFonts w:ascii="Times New Roman" w:hAnsi="Times New Roman"/>
          <w:bCs/>
          <w:lang w:eastAsia="ar-SA"/>
        </w:rPr>
        <w:t xml:space="preserve"> / należy do grupy kapitałowej* </w:t>
      </w:r>
      <w:r w:rsidR="00E1280B" w:rsidRPr="00A148FD">
        <w:rPr>
          <w:rFonts w:ascii="Times New Roman" w:hAnsi="Times New Roman"/>
          <w:bCs/>
          <w:lang w:eastAsia="ar-SA"/>
        </w:rPr>
        <w:t>z innymi wykonawcami, którzy złożyli oferty w przedmiotowym postępowaniu tj. …..</w:t>
      </w:r>
      <w:r w:rsidRPr="00A148FD">
        <w:rPr>
          <w:rFonts w:ascii="Times New Roman" w:hAnsi="Times New Roman"/>
          <w:bCs/>
          <w:lang w:eastAsia="ar-SA"/>
        </w:rPr>
        <w:t xml:space="preserve">: </w:t>
      </w:r>
    </w:p>
    <w:p w14:paraId="4383F631" w14:textId="77777777" w:rsidR="004265CA" w:rsidRPr="00A148FD" w:rsidRDefault="004265CA" w:rsidP="00D04573">
      <w:pPr>
        <w:spacing w:before="120" w:after="120" w:line="240" w:lineRule="auto"/>
        <w:ind w:left="5670"/>
        <w:jc w:val="both"/>
        <w:rPr>
          <w:rFonts w:ascii="Times New Roman" w:hAnsi="Times New Roman"/>
          <w:bCs/>
        </w:rPr>
      </w:pPr>
    </w:p>
    <w:p w14:paraId="3F5F3354" w14:textId="4032F1D9" w:rsidR="007E7EDB" w:rsidRPr="00A148FD" w:rsidRDefault="007E7EDB" w:rsidP="00CB46DF">
      <w:pPr>
        <w:spacing w:before="120" w:after="120" w:line="240" w:lineRule="auto"/>
        <w:ind w:left="2410"/>
        <w:jc w:val="right"/>
        <w:rPr>
          <w:rFonts w:ascii="Times New Roman" w:hAnsi="Times New Roman"/>
          <w:b/>
          <w:bCs/>
        </w:rPr>
      </w:pPr>
      <w:r w:rsidRPr="00A148FD">
        <w:rPr>
          <w:rFonts w:ascii="Times New Roman" w:hAnsi="Times New Roman"/>
          <w:b/>
          <w:lang w:eastAsia="pl-PL"/>
        </w:rPr>
        <w:t>___________</w:t>
      </w:r>
      <w:r w:rsidR="00CB46DF" w:rsidRPr="00A148FD">
        <w:rPr>
          <w:rFonts w:ascii="Times New Roman" w:hAnsi="Times New Roman"/>
          <w:b/>
          <w:lang w:eastAsia="pl-PL"/>
        </w:rPr>
        <w:t>______</w:t>
      </w:r>
      <w:r w:rsidR="009C4ABF" w:rsidRPr="00A148FD">
        <w:rPr>
          <w:rFonts w:ascii="Times New Roman" w:hAnsi="Times New Roman"/>
          <w:b/>
          <w:lang w:eastAsia="pl-PL"/>
        </w:rPr>
        <w:t>__________dnia ________ 201</w:t>
      </w:r>
      <w:r w:rsidR="00544707" w:rsidRPr="00A148FD">
        <w:rPr>
          <w:rFonts w:ascii="Times New Roman" w:hAnsi="Times New Roman"/>
          <w:b/>
          <w:lang w:eastAsia="pl-PL"/>
        </w:rPr>
        <w:t>9</w:t>
      </w:r>
      <w:r w:rsidR="009C4ABF" w:rsidRPr="00A148FD">
        <w:rPr>
          <w:rFonts w:ascii="Times New Roman" w:hAnsi="Times New Roman"/>
          <w:b/>
          <w:lang w:eastAsia="pl-PL"/>
        </w:rPr>
        <w:t xml:space="preserve"> </w:t>
      </w:r>
      <w:r w:rsidRPr="00A148FD">
        <w:rPr>
          <w:rFonts w:ascii="Times New Roman" w:hAnsi="Times New Roman"/>
          <w:b/>
          <w:lang w:eastAsia="pl-PL"/>
        </w:rPr>
        <w:t>r.</w:t>
      </w:r>
    </w:p>
    <w:p w14:paraId="6C991A1D" w14:textId="77777777" w:rsidR="004265CA" w:rsidRPr="00A148FD" w:rsidRDefault="004265CA" w:rsidP="00C30903">
      <w:pPr>
        <w:suppressAutoHyphens/>
        <w:spacing w:before="120" w:after="0" w:line="240" w:lineRule="auto"/>
        <w:jc w:val="both"/>
        <w:rPr>
          <w:rFonts w:ascii="Times New Roman" w:hAnsi="Times New Roman"/>
          <w:bCs/>
          <w:lang w:eastAsia="ar-SA"/>
        </w:rPr>
      </w:pPr>
    </w:p>
    <w:p w14:paraId="42410418" w14:textId="77777777" w:rsidR="007E7EDB" w:rsidRPr="00A148FD" w:rsidRDefault="007E7EDB" w:rsidP="00C30903">
      <w:pPr>
        <w:suppressAutoHyphens/>
        <w:spacing w:before="120" w:after="0" w:line="240" w:lineRule="auto"/>
        <w:jc w:val="both"/>
        <w:rPr>
          <w:rFonts w:ascii="Times New Roman" w:hAnsi="Times New Roman"/>
          <w:bCs/>
          <w:lang w:eastAsia="ar-SA"/>
        </w:rPr>
      </w:pPr>
    </w:p>
    <w:p w14:paraId="39E9FC56" w14:textId="77777777" w:rsidR="00244BAF" w:rsidRPr="00A148FD" w:rsidRDefault="00244BAF" w:rsidP="00C30903">
      <w:pPr>
        <w:suppressAutoHyphens/>
        <w:spacing w:before="120" w:after="0" w:line="240" w:lineRule="auto"/>
        <w:jc w:val="both"/>
        <w:rPr>
          <w:rFonts w:ascii="Times New Roman" w:hAnsi="Times New Roman"/>
          <w:bCs/>
          <w:lang w:eastAsia="ar-SA"/>
        </w:rPr>
      </w:pPr>
    </w:p>
    <w:p w14:paraId="488BC92A" w14:textId="784D6EE9" w:rsidR="004265CA" w:rsidRPr="00A148FD" w:rsidRDefault="004265CA" w:rsidP="00005783">
      <w:pPr>
        <w:autoSpaceDE w:val="0"/>
        <w:autoSpaceDN w:val="0"/>
        <w:adjustRightInd w:val="0"/>
        <w:spacing w:before="100" w:beforeAutospacing="1" w:after="100" w:afterAutospacing="1" w:line="240" w:lineRule="auto"/>
        <w:ind w:left="4956"/>
        <w:jc w:val="right"/>
        <w:rPr>
          <w:rFonts w:ascii="Times New Roman" w:hAnsi="Times New Roman"/>
          <w:b/>
          <w:lang w:eastAsia="pl-PL"/>
        </w:rPr>
      </w:pPr>
      <w:r w:rsidRPr="00A148FD">
        <w:rPr>
          <w:rFonts w:ascii="Times New Roman" w:hAnsi="Times New Roman"/>
          <w:lang w:eastAsia="pl-PL"/>
        </w:rPr>
        <w:t>_________________________________</w:t>
      </w:r>
      <w:r w:rsidRPr="00A148FD">
        <w:rPr>
          <w:rFonts w:ascii="Times New Roman" w:hAnsi="Times New Roman"/>
          <w:lang w:eastAsia="pl-PL"/>
        </w:rPr>
        <w:br/>
      </w:r>
      <w:r w:rsidRPr="00A148FD">
        <w:rPr>
          <w:rFonts w:ascii="Times New Roman" w:hAnsi="Times New Roman"/>
          <w:b/>
          <w:lang w:eastAsia="pl-PL"/>
        </w:rPr>
        <w:t xml:space="preserve">podpis/y osoby/osób uprawnionej/ych </w:t>
      </w:r>
      <w:r w:rsidR="00936B80" w:rsidRPr="00A148FD">
        <w:rPr>
          <w:rFonts w:ascii="Times New Roman" w:hAnsi="Times New Roman"/>
          <w:b/>
          <w:lang w:eastAsia="pl-PL"/>
        </w:rPr>
        <w:br/>
      </w:r>
      <w:r w:rsidRPr="00A148FD">
        <w:rPr>
          <w:rFonts w:ascii="Times New Roman" w:hAnsi="Times New Roman"/>
          <w:b/>
          <w:lang w:eastAsia="pl-PL"/>
        </w:rPr>
        <w:t>do reprezentowania Wykonawcy</w:t>
      </w:r>
    </w:p>
    <w:p w14:paraId="0843A8EE" w14:textId="6DE80307" w:rsidR="004265CA" w:rsidRPr="00A148FD" w:rsidRDefault="00CB46DF" w:rsidP="00CB46DF">
      <w:pPr>
        <w:suppressAutoHyphens/>
        <w:spacing w:before="120" w:after="0" w:line="240" w:lineRule="auto"/>
        <w:rPr>
          <w:rFonts w:ascii="Times New Roman" w:hAnsi="Times New Roman"/>
          <w:bCs/>
          <w:lang w:eastAsia="ar-SA"/>
        </w:rPr>
      </w:pPr>
      <w:r w:rsidRPr="00A148FD">
        <w:rPr>
          <w:rFonts w:ascii="Times New Roman" w:hAnsi="Times New Roman"/>
          <w:bCs/>
          <w:lang w:eastAsia="ar-SA"/>
        </w:rPr>
        <w:t>* - niepotrzebne skreślić</w:t>
      </w:r>
    </w:p>
    <w:p w14:paraId="1E60BF62" w14:textId="33F12642" w:rsidR="00CF1C63" w:rsidRPr="00D76EF3" w:rsidRDefault="00CF1C63" w:rsidP="004F0F1A">
      <w:pPr>
        <w:spacing w:after="0" w:line="240" w:lineRule="auto"/>
        <w:rPr>
          <w:rFonts w:ascii="Times New Roman" w:hAnsi="Times New Roman"/>
          <w:bCs/>
          <w:color w:val="00B050"/>
          <w:lang w:eastAsia="ar-SA"/>
        </w:rPr>
      </w:pPr>
    </w:p>
    <w:p w14:paraId="45556F0B" w14:textId="7991D441" w:rsidR="00D07D71" w:rsidRPr="00A148FD" w:rsidRDefault="00D07D71" w:rsidP="004F0F1A">
      <w:pPr>
        <w:spacing w:after="0" w:line="240" w:lineRule="auto"/>
        <w:rPr>
          <w:rFonts w:ascii="Times New Roman" w:hAnsi="Times New Roman"/>
          <w:bCs/>
          <w:lang w:eastAsia="ar-SA"/>
        </w:rPr>
      </w:pPr>
    </w:p>
    <w:p w14:paraId="01F07CC0" w14:textId="77777777" w:rsidR="00D07D71" w:rsidRPr="00A148FD" w:rsidRDefault="00D07D71" w:rsidP="00D07D71">
      <w:pPr>
        <w:suppressAutoHyphens/>
        <w:spacing w:before="120" w:after="0" w:line="240" w:lineRule="auto"/>
        <w:rPr>
          <w:rFonts w:ascii="Times New Roman" w:hAnsi="Times New Roman"/>
          <w:bCs/>
          <w:lang w:eastAsia="ar-SA"/>
        </w:rPr>
      </w:pPr>
      <w:r w:rsidRPr="00A148FD">
        <w:rPr>
          <w:rFonts w:ascii="Times New Roman" w:hAnsi="Times New Roman"/>
          <w:bCs/>
          <w:lang w:eastAsia="ar-SA"/>
        </w:rPr>
        <w:lastRenderedPageBreak/>
        <w:t xml:space="preserve">Oświadczenie składane na wezwanie Zamawiającego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382511" w:rsidRPr="00A148FD" w14:paraId="361AF35C" w14:textId="77777777" w:rsidTr="00A72BCA">
        <w:trPr>
          <w:trHeight w:val="447"/>
        </w:trPr>
        <w:tc>
          <w:tcPr>
            <w:tcW w:w="1560" w:type="dxa"/>
            <w:tcBorders>
              <w:top w:val="single" w:sz="4" w:space="0" w:color="auto"/>
              <w:left w:val="single" w:sz="4" w:space="0" w:color="auto"/>
              <w:bottom w:val="single" w:sz="4" w:space="0" w:color="auto"/>
              <w:right w:val="single" w:sz="4" w:space="0" w:color="auto"/>
            </w:tcBorders>
            <w:vAlign w:val="center"/>
            <w:hideMark/>
          </w:tcPr>
          <w:p w14:paraId="01EE799E" w14:textId="6D5BFB25" w:rsidR="00D07D71" w:rsidRPr="00A148FD" w:rsidRDefault="00D07D71" w:rsidP="00F57A57">
            <w:pPr>
              <w:suppressAutoHyphens/>
              <w:spacing w:before="120" w:after="0" w:line="240" w:lineRule="auto"/>
              <w:rPr>
                <w:rFonts w:ascii="Times New Roman" w:hAnsi="Times New Roman"/>
                <w:bCs/>
                <w:lang w:eastAsia="ar-SA"/>
              </w:rPr>
            </w:pPr>
            <w:r w:rsidRPr="00A148FD">
              <w:rPr>
                <w:rFonts w:ascii="Times New Roman" w:hAnsi="Times New Roman"/>
                <w:bCs/>
                <w:lang w:eastAsia="ar-SA"/>
              </w:rPr>
              <w:t xml:space="preserve">Załącznik nr </w:t>
            </w:r>
            <w:r w:rsidR="00F57A57" w:rsidRPr="00A148FD">
              <w:rPr>
                <w:rFonts w:ascii="Times New Roman" w:hAnsi="Times New Roman"/>
                <w:bCs/>
                <w:lang w:eastAsia="ar-SA"/>
              </w:rPr>
              <w:t>3</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4BC47CB" w14:textId="77777777" w:rsidR="00D07D71" w:rsidRPr="00A148FD" w:rsidRDefault="00D07D71" w:rsidP="00A72BCA">
            <w:pPr>
              <w:suppressAutoHyphens/>
              <w:spacing w:before="120" w:after="0" w:line="240" w:lineRule="auto"/>
              <w:rPr>
                <w:rFonts w:ascii="Times New Roman" w:hAnsi="Times New Roman"/>
                <w:bCs/>
                <w:lang w:eastAsia="ar-SA"/>
              </w:rPr>
            </w:pPr>
            <w:r w:rsidRPr="00A148FD">
              <w:rPr>
                <w:rFonts w:ascii="Times New Roman" w:hAnsi="Times New Roman"/>
                <w:bCs/>
                <w:lang w:eastAsia="ar-SA"/>
              </w:rPr>
              <w:t>Wzór oświadczenia w sprawie braku podstaw wykluczenia określonych w art. 24 ust. 1 pkt 15 i 22 PZP.</w:t>
            </w:r>
          </w:p>
        </w:tc>
      </w:tr>
    </w:tbl>
    <w:p w14:paraId="42F6E098" w14:textId="77777777" w:rsidR="00D07D71" w:rsidRPr="00A148FD" w:rsidRDefault="00D07D71" w:rsidP="00D07D71">
      <w:pPr>
        <w:suppressAutoHyphens/>
        <w:spacing w:before="120" w:after="0" w:line="240" w:lineRule="auto"/>
        <w:rPr>
          <w:rFonts w:ascii="Times New Roman" w:hAnsi="Times New Roman"/>
          <w:bCs/>
          <w:lang w:eastAsia="ar-SA"/>
        </w:rPr>
      </w:pPr>
      <w:r w:rsidRPr="00A148FD">
        <w:rPr>
          <w:rFonts w:ascii="Times New Roman" w:hAnsi="Times New Roman"/>
          <w:bCs/>
          <w:lang w:eastAsia="ar-SA"/>
        </w:rPr>
        <w:t>Zamawiający:</w:t>
      </w:r>
    </w:p>
    <w:p w14:paraId="14130EB3" w14:textId="77777777" w:rsidR="00D07D71" w:rsidRPr="00A148FD" w:rsidRDefault="00D07D71" w:rsidP="00D07D71">
      <w:pPr>
        <w:suppressAutoHyphens/>
        <w:spacing w:after="60" w:line="240" w:lineRule="auto"/>
        <w:ind w:left="5664"/>
        <w:rPr>
          <w:rFonts w:ascii="Times New Roman" w:hAnsi="Times New Roman"/>
          <w:bCs/>
          <w:lang w:eastAsia="ar-SA"/>
        </w:rPr>
      </w:pPr>
      <w:r w:rsidRPr="00A148FD">
        <w:rPr>
          <w:rFonts w:ascii="Times New Roman" w:hAnsi="Times New Roman"/>
          <w:bCs/>
          <w:lang w:eastAsia="ar-SA"/>
        </w:rPr>
        <w:t xml:space="preserve">Gmina Karlino </w:t>
      </w:r>
    </w:p>
    <w:p w14:paraId="3A279696" w14:textId="77777777" w:rsidR="00D07D71" w:rsidRPr="00A148FD" w:rsidRDefault="00D07D71" w:rsidP="00D07D71">
      <w:pPr>
        <w:suppressAutoHyphens/>
        <w:spacing w:after="60" w:line="240" w:lineRule="auto"/>
        <w:ind w:left="5664"/>
        <w:rPr>
          <w:rFonts w:ascii="Times New Roman" w:hAnsi="Times New Roman"/>
          <w:bCs/>
          <w:lang w:eastAsia="ar-SA"/>
        </w:rPr>
      </w:pPr>
      <w:r w:rsidRPr="00A148FD">
        <w:rPr>
          <w:rFonts w:ascii="Times New Roman" w:hAnsi="Times New Roman"/>
          <w:bCs/>
          <w:lang w:eastAsia="ar-SA"/>
        </w:rPr>
        <w:t xml:space="preserve">Plac Jana Pawła II 6, </w:t>
      </w:r>
    </w:p>
    <w:p w14:paraId="1BC8BCC1" w14:textId="77777777" w:rsidR="00D07D71" w:rsidRPr="00A148FD" w:rsidRDefault="00D07D71" w:rsidP="00D07D71">
      <w:pPr>
        <w:suppressAutoHyphens/>
        <w:spacing w:after="0" w:line="240" w:lineRule="auto"/>
        <w:ind w:left="5664"/>
        <w:rPr>
          <w:rFonts w:ascii="Times New Roman" w:hAnsi="Times New Roman"/>
          <w:bCs/>
          <w:lang w:eastAsia="ar-SA"/>
        </w:rPr>
      </w:pPr>
      <w:r w:rsidRPr="00A148FD">
        <w:rPr>
          <w:rFonts w:ascii="Times New Roman" w:hAnsi="Times New Roman"/>
          <w:bCs/>
          <w:lang w:eastAsia="ar-SA"/>
        </w:rPr>
        <w:t>78-230 Karlino</w:t>
      </w:r>
    </w:p>
    <w:p w14:paraId="7EFDFDCB" w14:textId="77777777" w:rsidR="00D07D71" w:rsidRPr="00A148FD" w:rsidRDefault="00D07D71" w:rsidP="00D07D71">
      <w:pPr>
        <w:suppressAutoHyphens/>
        <w:spacing w:before="120" w:after="0" w:line="240" w:lineRule="auto"/>
        <w:rPr>
          <w:rFonts w:ascii="Times New Roman" w:hAnsi="Times New Roman"/>
          <w:bCs/>
          <w:lang w:eastAsia="ar-SA"/>
        </w:rPr>
      </w:pPr>
      <w:r w:rsidRPr="00A148FD">
        <w:rPr>
          <w:rFonts w:ascii="Times New Roman" w:hAnsi="Times New Roman"/>
          <w:bCs/>
          <w:lang w:eastAsia="ar-SA"/>
        </w:rPr>
        <w:t>Nazwa zamówienia:</w:t>
      </w:r>
    </w:p>
    <w:p w14:paraId="70FE5219" w14:textId="0B0605B3" w:rsidR="00D07D71" w:rsidRPr="00A148FD" w:rsidRDefault="00D07D71" w:rsidP="000659AD">
      <w:pPr>
        <w:suppressAutoHyphens/>
        <w:spacing w:before="120" w:after="0" w:line="240" w:lineRule="auto"/>
        <w:jc w:val="both"/>
        <w:rPr>
          <w:rFonts w:ascii="Times New Roman" w:hAnsi="Times New Roman"/>
          <w:bCs/>
          <w:lang w:eastAsia="ar-SA"/>
        </w:rPr>
      </w:pPr>
      <w:r w:rsidRPr="00A148FD">
        <w:rPr>
          <w:rFonts w:ascii="Times New Roman" w:hAnsi="Times New Roman"/>
          <w:b/>
          <w:lang w:eastAsia="pl-PL"/>
        </w:rPr>
        <w:t>„Kompleksowa dostawa energii elektrycznej w 20</w:t>
      </w:r>
      <w:r w:rsidR="00544707" w:rsidRPr="00A148FD">
        <w:rPr>
          <w:rFonts w:ascii="Times New Roman" w:hAnsi="Times New Roman"/>
          <w:b/>
          <w:lang w:eastAsia="pl-PL"/>
        </w:rPr>
        <w:t>20</w:t>
      </w:r>
      <w:r w:rsidRPr="00A148FD">
        <w:rPr>
          <w:rFonts w:ascii="Times New Roman" w:hAnsi="Times New Roman"/>
          <w:b/>
          <w:lang w:eastAsia="pl-PL"/>
        </w:rPr>
        <w:t xml:space="preserve"> r. obejmująca sprzedaż energii elektrycznej i świadczenie usług dystrybucji energii elektrycznej dla Gminy Karlino oraz jednostek organizacyjnych Gminy Karlino, samorządowego zakładu budżetowego, spółek prawa handlowego</w:t>
      </w:r>
      <w:r w:rsidR="00807149" w:rsidRPr="00A148FD">
        <w:rPr>
          <w:rFonts w:ascii="Times New Roman" w:hAnsi="Times New Roman"/>
          <w:b/>
          <w:lang w:eastAsia="pl-PL"/>
        </w:rPr>
        <w:t>,</w:t>
      </w:r>
      <w:r w:rsidRPr="00A148FD">
        <w:rPr>
          <w:rFonts w:ascii="Times New Roman" w:hAnsi="Times New Roman"/>
          <w:b/>
          <w:lang w:eastAsia="pl-PL"/>
        </w:rPr>
        <w:t xml:space="preserve"> w których Gmina Karlino jest udziałowcem oraz instytucji kultury”</w:t>
      </w:r>
    </w:p>
    <w:p w14:paraId="67A084F0" w14:textId="77777777" w:rsidR="00D07D71" w:rsidRPr="00A148FD" w:rsidRDefault="00D07D71" w:rsidP="00D07D71">
      <w:pPr>
        <w:suppressAutoHyphens/>
        <w:spacing w:after="0" w:line="240" w:lineRule="auto"/>
        <w:rPr>
          <w:rFonts w:ascii="Times New Roman" w:hAnsi="Times New Roman"/>
          <w:bCs/>
          <w:lang w:eastAsia="ar-SA"/>
        </w:rPr>
      </w:pPr>
    </w:p>
    <w:p w14:paraId="1418CEC5" w14:textId="77777777" w:rsidR="00D07D71" w:rsidRPr="00A148FD" w:rsidRDefault="00D07D71" w:rsidP="00D07D71">
      <w:pPr>
        <w:suppressAutoHyphens/>
        <w:spacing w:after="0" w:line="240" w:lineRule="auto"/>
        <w:rPr>
          <w:rFonts w:ascii="Times New Roman" w:hAnsi="Times New Roman"/>
          <w:bCs/>
          <w:lang w:eastAsia="ar-SA"/>
        </w:rPr>
      </w:pPr>
    </w:p>
    <w:p w14:paraId="16C11E68" w14:textId="77777777" w:rsidR="00D07D71" w:rsidRPr="00A148FD" w:rsidRDefault="00D07D71" w:rsidP="00D07D71">
      <w:pPr>
        <w:suppressAutoHyphens/>
        <w:spacing w:after="0" w:line="240" w:lineRule="auto"/>
        <w:rPr>
          <w:rFonts w:ascii="Times New Roman" w:hAnsi="Times New Roman"/>
          <w:bCs/>
          <w:lang w:eastAsia="ar-SA"/>
        </w:rPr>
      </w:pPr>
      <w:r w:rsidRPr="00A148FD">
        <w:rPr>
          <w:rFonts w:ascii="Times New Roman" w:hAnsi="Times New Roman"/>
          <w:bCs/>
          <w:lang w:eastAsia="ar-SA"/>
        </w:rPr>
        <w:t>______________________________________</w:t>
      </w:r>
    </w:p>
    <w:p w14:paraId="09B83029" w14:textId="77777777" w:rsidR="00D07D71" w:rsidRPr="00A148FD" w:rsidRDefault="00D07D71" w:rsidP="00D07D71">
      <w:pPr>
        <w:suppressAutoHyphens/>
        <w:spacing w:after="0" w:line="240" w:lineRule="auto"/>
        <w:rPr>
          <w:rFonts w:ascii="Times New Roman" w:hAnsi="Times New Roman"/>
          <w:bCs/>
          <w:lang w:eastAsia="ar-SA"/>
        </w:rPr>
      </w:pPr>
      <w:r w:rsidRPr="00A148FD">
        <w:rPr>
          <w:rFonts w:ascii="Times New Roman" w:hAnsi="Times New Roman"/>
          <w:bCs/>
          <w:lang w:eastAsia="ar-SA"/>
        </w:rPr>
        <w:t>Wykonawca</w:t>
      </w:r>
    </w:p>
    <w:p w14:paraId="7A1C4718" w14:textId="77777777" w:rsidR="00D07D71" w:rsidRPr="00A148FD" w:rsidRDefault="00D07D71" w:rsidP="00D07D71">
      <w:pPr>
        <w:suppressAutoHyphens/>
        <w:spacing w:after="0" w:line="240" w:lineRule="auto"/>
        <w:rPr>
          <w:rFonts w:ascii="Times New Roman" w:hAnsi="Times New Roman"/>
          <w:bCs/>
          <w:lang w:eastAsia="ar-SA"/>
        </w:rPr>
      </w:pPr>
    </w:p>
    <w:p w14:paraId="29E05862" w14:textId="77777777" w:rsidR="00D07D71" w:rsidRPr="00A148FD" w:rsidRDefault="00D07D71" w:rsidP="00D07D71">
      <w:pPr>
        <w:suppressAutoHyphens/>
        <w:spacing w:after="0" w:line="240" w:lineRule="auto"/>
        <w:rPr>
          <w:rFonts w:ascii="Times New Roman" w:hAnsi="Times New Roman"/>
          <w:bCs/>
          <w:lang w:eastAsia="ar-SA"/>
        </w:rPr>
      </w:pPr>
      <w:r w:rsidRPr="00A148FD">
        <w:rPr>
          <w:rFonts w:ascii="Times New Roman" w:hAnsi="Times New Roman"/>
          <w:bCs/>
          <w:lang w:eastAsia="ar-SA"/>
        </w:rPr>
        <w:t>______________________________________</w:t>
      </w:r>
    </w:p>
    <w:p w14:paraId="1EAB7A66" w14:textId="77777777" w:rsidR="00D07D71" w:rsidRPr="00A148FD" w:rsidRDefault="00D07D71" w:rsidP="00D07D71">
      <w:pPr>
        <w:suppressAutoHyphens/>
        <w:spacing w:after="0" w:line="240" w:lineRule="auto"/>
        <w:ind w:left="708" w:firstLine="708"/>
        <w:rPr>
          <w:rFonts w:ascii="Times New Roman" w:hAnsi="Times New Roman"/>
          <w:bCs/>
          <w:lang w:eastAsia="ar-SA"/>
        </w:rPr>
      </w:pPr>
      <w:r w:rsidRPr="00A148FD">
        <w:rPr>
          <w:rFonts w:ascii="Times New Roman" w:hAnsi="Times New Roman"/>
          <w:bCs/>
          <w:lang w:eastAsia="ar-SA"/>
        </w:rPr>
        <w:t xml:space="preserve">Nazwa </w:t>
      </w:r>
      <w:r w:rsidRPr="00A148FD">
        <w:rPr>
          <w:rFonts w:ascii="Times New Roman" w:hAnsi="Times New Roman"/>
          <w:bCs/>
          <w:lang w:eastAsia="ar-SA"/>
        </w:rPr>
        <w:tab/>
        <w:t xml:space="preserve">Adres </w:t>
      </w:r>
    </w:p>
    <w:p w14:paraId="5381B9E0" w14:textId="77777777" w:rsidR="00D07D71" w:rsidRPr="00A148FD" w:rsidRDefault="00D07D71" w:rsidP="00D07D71">
      <w:pPr>
        <w:suppressAutoHyphens/>
        <w:spacing w:before="120" w:after="0" w:line="240" w:lineRule="auto"/>
        <w:jc w:val="center"/>
        <w:rPr>
          <w:rFonts w:ascii="Times New Roman" w:hAnsi="Times New Roman"/>
          <w:bCs/>
          <w:lang w:eastAsia="ar-SA"/>
        </w:rPr>
      </w:pPr>
      <w:r w:rsidRPr="00A148FD">
        <w:rPr>
          <w:rFonts w:ascii="Times New Roman" w:hAnsi="Times New Roman"/>
          <w:bCs/>
          <w:lang w:eastAsia="ar-SA"/>
        </w:rPr>
        <w:t xml:space="preserve">OŚWIADCZENIE </w:t>
      </w:r>
      <w:r w:rsidRPr="00A148FD">
        <w:rPr>
          <w:rFonts w:ascii="Times New Roman" w:hAnsi="Times New Roman"/>
          <w:bCs/>
          <w:lang w:eastAsia="ar-SA"/>
        </w:rPr>
        <w:br/>
        <w:t>W SPRAWIE BRAKU PODSTAW WYKLUCZENIA OKREŚLONYCH</w:t>
      </w:r>
      <w:r w:rsidRPr="00A148FD">
        <w:rPr>
          <w:rFonts w:ascii="Times New Roman" w:hAnsi="Times New Roman"/>
          <w:bCs/>
          <w:lang w:eastAsia="ar-SA"/>
        </w:rPr>
        <w:br/>
        <w:t xml:space="preserve"> W ART. 24 UST. 1 PKT 15 I 22 PZP</w:t>
      </w:r>
    </w:p>
    <w:p w14:paraId="32C497C0" w14:textId="2D996135" w:rsidR="00D07D71" w:rsidRPr="00A148FD" w:rsidRDefault="00D07D71" w:rsidP="00D07D71">
      <w:pPr>
        <w:suppressAutoHyphens/>
        <w:spacing w:before="120" w:after="0" w:line="240" w:lineRule="auto"/>
        <w:jc w:val="both"/>
        <w:rPr>
          <w:rFonts w:ascii="Times New Roman" w:hAnsi="Times New Roman"/>
          <w:bCs/>
          <w:lang w:eastAsia="ar-SA"/>
        </w:rPr>
      </w:pPr>
      <w:r w:rsidRPr="00A148FD">
        <w:rPr>
          <w:rFonts w:ascii="Times New Roman" w:hAnsi="Times New Roman"/>
          <w:bCs/>
          <w:lang w:eastAsia="ar-SA"/>
        </w:rPr>
        <w:t>Przystępując do postępowania w sprawie zamówienia publicznego prowadzonego w trybie przetargu nieograniczonego na „Kompleksową dostawą energii elektrycznej w 20</w:t>
      </w:r>
      <w:r w:rsidR="00544707" w:rsidRPr="00A148FD">
        <w:rPr>
          <w:rFonts w:ascii="Times New Roman" w:hAnsi="Times New Roman"/>
          <w:bCs/>
          <w:lang w:eastAsia="ar-SA"/>
        </w:rPr>
        <w:t>20</w:t>
      </w:r>
      <w:r w:rsidRPr="00A148FD">
        <w:rPr>
          <w:rFonts w:ascii="Times New Roman" w:hAnsi="Times New Roman"/>
          <w:bCs/>
          <w:lang w:eastAsia="ar-SA"/>
        </w:rPr>
        <w:t xml:space="preserve"> r. obejmująca sprzedaż energii elektrycznej i świadczenie usług dystrybucji energii elektrycznej dla Gminy Karlino oraz jednostek organizacyjnych Gminy Karlino, samorządowego zakładu budżetowego, spółek prawa handlowego</w:t>
      </w:r>
      <w:r w:rsidR="00807149" w:rsidRPr="00A148FD">
        <w:rPr>
          <w:rFonts w:ascii="Times New Roman" w:hAnsi="Times New Roman"/>
          <w:bCs/>
          <w:lang w:eastAsia="ar-SA"/>
        </w:rPr>
        <w:t>,</w:t>
      </w:r>
      <w:r w:rsidRPr="00A148FD">
        <w:rPr>
          <w:rFonts w:ascii="Times New Roman" w:hAnsi="Times New Roman"/>
          <w:bCs/>
          <w:lang w:eastAsia="ar-SA"/>
        </w:rPr>
        <w:t xml:space="preserve"> w których Gmina Karlino jest udziałowcem oraz instytucji kultury”</w:t>
      </w:r>
    </w:p>
    <w:p w14:paraId="3AFE5E44" w14:textId="77777777" w:rsidR="00D07D71" w:rsidRPr="00A148FD" w:rsidRDefault="00D07D71" w:rsidP="00D07D71">
      <w:pPr>
        <w:suppressAutoHyphens/>
        <w:spacing w:after="0" w:line="360" w:lineRule="auto"/>
        <w:rPr>
          <w:rFonts w:ascii="Times New Roman" w:hAnsi="Times New Roman"/>
          <w:bCs/>
          <w:lang w:eastAsia="ar-SA"/>
        </w:rPr>
      </w:pPr>
      <w:r w:rsidRPr="00A148FD">
        <w:rPr>
          <w:rFonts w:ascii="Times New Roman" w:hAnsi="Times New Roman"/>
          <w:bCs/>
          <w:lang w:eastAsia="ar-SA"/>
        </w:rPr>
        <w:t>Ja niżej podpisany działając w imieniu i na rzecz ____________________________________________________________________________________________________________________________________________________________________</w:t>
      </w:r>
    </w:p>
    <w:p w14:paraId="4B73356A" w14:textId="77777777" w:rsidR="00D07D71" w:rsidRPr="00A148FD" w:rsidRDefault="00D07D71" w:rsidP="00D07D71">
      <w:pPr>
        <w:suppressAutoHyphens/>
        <w:spacing w:before="120" w:after="0" w:line="240" w:lineRule="auto"/>
        <w:rPr>
          <w:rFonts w:ascii="Times New Roman" w:hAnsi="Times New Roman"/>
          <w:bCs/>
          <w:lang w:eastAsia="ar-SA"/>
        </w:rPr>
      </w:pPr>
      <w:r w:rsidRPr="00A148FD">
        <w:rPr>
          <w:rFonts w:ascii="Times New Roman" w:hAnsi="Times New Roman"/>
          <w:bCs/>
          <w:lang w:eastAsia="ar-SA"/>
        </w:rPr>
        <w:t xml:space="preserve">oświadczam, że: </w:t>
      </w:r>
    </w:p>
    <w:p w14:paraId="1DD4EDC4" w14:textId="77777777" w:rsidR="00D07D71" w:rsidRPr="00A148FD" w:rsidRDefault="00D07D71" w:rsidP="00D07D71">
      <w:pPr>
        <w:suppressAutoHyphens/>
        <w:spacing w:before="120" w:after="0" w:line="240" w:lineRule="auto"/>
        <w:jc w:val="both"/>
        <w:rPr>
          <w:rFonts w:ascii="Times New Roman" w:hAnsi="Times New Roman"/>
          <w:bCs/>
          <w:lang w:eastAsia="ar-SA"/>
        </w:rPr>
      </w:pPr>
      <w:r w:rsidRPr="00A148FD">
        <w:rPr>
          <w:rFonts w:ascii="Times New Roman" w:hAnsi="Times New Roman"/>
          <w:bCs/>
          <w:lang w:eastAsia="ar-SA"/>
        </w:rPr>
        <w:t>-</w:t>
      </w:r>
      <w:r w:rsidRPr="00A148FD">
        <w:rPr>
          <w:rFonts w:ascii="Times New Roman" w:hAnsi="Times New Roman"/>
          <w:bCs/>
          <w:lang w:eastAsia="ar-SA"/>
        </w:rPr>
        <w:tab/>
        <w:t xml:space="preserve">w stosunku do Wykonawcy/Podmiotu, którego reprezentuję nie wydano prawomocnego wyroku sądu lub ostatecznej decyzji administracyjnej o zaleganiu z uiszczaniem podatków, opłat lub składek na ubezpieczenia społeczne lub zdrowotne; </w:t>
      </w:r>
    </w:p>
    <w:p w14:paraId="0CB22BE8" w14:textId="77777777" w:rsidR="00D07D71" w:rsidRPr="00A148FD" w:rsidRDefault="00D07D71" w:rsidP="00D07D71">
      <w:pPr>
        <w:suppressAutoHyphens/>
        <w:spacing w:before="120" w:after="0" w:line="240" w:lineRule="auto"/>
        <w:jc w:val="both"/>
        <w:rPr>
          <w:rFonts w:ascii="Times New Roman" w:hAnsi="Times New Roman"/>
          <w:bCs/>
          <w:lang w:eastAsia="ar-SA"/>
        </w:rPr>
      </w:pPr>
      <w:r w:rsidRPr="00A148FD">
        <w:rPr>
          <w:rFonts w:ascii="Times New Roman" w:hAnsi="Times New Roman"/>
          <w:bCs/>
          <w:lang w:eastAsia="ar-SA"/>
        </w:rPr>
        <w:t>-</w:t>
      </w:r>
      <w:r w:rsidRPr="00A148FD">
        <w:rPr>
          <w:rFonts w:ascii="Times New Roman" w:hAnsi="Times New Roman"/>
          <w:bCs/>
          <w:lang w:eastAsia="ar-SA"/>
        </w:rPr>
        <w:tab/>
        <w:t>w stosunku do Wykonawcy/Podmiotu, którego reprezentuję nie orzeczono tytułem środka zapobiegawczego zakazu ubiegania się o zamówienia publiczne;</w:t>
      </w:r>
    </w:p>
    <w:p w14:paraId="1F9D8C2A" w14:textId="77777777" w:rsidR="00D07D71" w:rsidRPr="00A148FD" w:rsidRDefault="00D07D71" w:rsidP="00D07D71">
      <w:pPr>
        <w:suppressAutoHyphens/>
        <w:spacing w:after="0" w:line="240" w:lineRule="auto"/>
        <w:rPr>
          <w:rFonts w:ascii="Times New Roman" w:hAnsi="Times New Roman"/>
          <w:bCs/>
          <w:lang w:eastAsia="ar-SA"/>
        </w:rPr>
      </w:pPr>
    </w:p>
    <w:p w14:paraId="7A16F69B" w14:textId="77777777" w:rsidR="00D07D71" w:rsidRPr="00A148FD" w:rsidRDefault="00D07D71" w:rsidP="00D07D71">
      <w:pPr>
        <w:suppressAutoHyphens/>
        <w:spacing w:after="0" w:line="240" w:lineRule="auto"/>
        <w:rPr>
          <w:rFonts w:ascii="Times New Roman" w:hAnsi="Times New Roman"/>
          <w:bCs/>
          <w:lang w:eastAsia="ar-SA"/>
        </w:rPr>
      </w:pPr>
    </w:p>
    <w:p w14:paraId="5DFF7FDC" w14:textId="6BCE174F" w:rsidR="00D07D71" w:rsidRPr="00A148FD" w:rsidRDefault="00D07D71" w:rsidP="00D07D71">
      <w:pPr>
        <w:suppressAutoHyphens/>
        <w:spacing w:after="0" w:line="240" w:lineRule="auto"/>
        <w:rPr>
          <w:rFonts w:ascii="Times New Roman" w:hAnsi="Times New Roman"/>
          <w:bCs/>
          <w:lang w:eastAsia="ar-SA"/>
        </w:rPr>
      </w:pPr>
      <w:r w:rsidRPr="00A148FD">
        <w:rPr>
          <w:rFonts w:ascii="Times New Roman" w:hAnsi="Times New Roman"/>
          <w:bCs/>
          <w:lang w:eastAsia="ar-SA"/>
        </w:rPr>
        <w:t>________</w:t>
      </w:r>
      <w:r w:rsidR="00743427" w:rsidRPr="00A148FD">
        <w:rPr>
          <w:rFonts w:ascii="Times New Roman" w:hAnsi="Times New Roman"/>
          <w:bCs/>
          <w:lang w:eastAsia="ar-SA"/>
        </w:rPr>
        <w:t>_____________</w:t>
      </w:r>
      <w:r w:rsidRPr="00A148FD">
        <w:rPr>
          <w:rFonts w:ascii="Times New Roman" w:hAnsi="Times New Roman"/>
          <w:bCs/>
          <w:lang w:eastAsia="ar-SA"/>
        </w:rPr>
        <w:t>______dnia _______________</w:t>
      </w:r>
      <w:r w:rsidR="00743427" w:rsidRPr="00A148FD">
        <w:rPr>
          <w:rFonts w:ascii="Times New Roman" w:hAnsi="Times New Roman"/>
          <w:bCs/>
          <w:lang w:eastAsia="ar-SA"/>
        </w:rPr>
        <w:t>201</w:t>
      </w:r>
      <w:r w:rsidR="00544707" w:rsidRPr="00A148FD">
        <w:rPr>
          <w:rFonts w:ascii="Times New Roman" w:hAnsi="Times New Roman"/>
          <w:bCs/>
          <w:lang w:eastAsia="ar-SA"/>
        </w:rPr>
        <w:t>9</w:t>
      </w:r>
      <w:r w:rsidRPr="00A148FD">
        <w:rPr>
          <w:rFonts w:ascii="Times New Roman" w:hAnsi="Times New Roman"/>
          <w:bCs/>
          <w:lang w:eastAsia="ar-SA"/>
        </w:rPr>
        <w:t xml:space="preserve"> r.</w:t>
      </w:r>
    </w:p>
    <w:p w14:paraId="2DD8F5F6" w14:textId="77777777" w:rsidR="00D07D71" w:rsidRPr="00A148FD" w:rsidRDefault="00D07D71" w:rsidP="00D07D71">
      <w:pPr>
        <w:suppressAutoHyphens/>
        <w:spacing w:after="0" w:line="240" w:lineRule="auto"/>
        <w:rPr>
          <w:rFonts w:ascii="Times New Roman" w:hAnsi="Times New Roman"/>
          <w:bCs/>
          <w:lang w:eastAsia="ar-SA"/>
        </w:rPr>
      </w:pPr>
    </w:p>
    <w:p w14:paraId="7760AC70" w14:textId="77777777" w:rsidR="00D07D71" w:rsidRPr="00A148FD" w:rsidRDefault="00D07D71" w:rsidP="00D07D71">
      <w:pPr>
        <w:suppressAutoHyphens/>
        <w:spacing w:after="0" w:line="240" w:lineRule="auto"/>
        <w:rPr>
          <w:rFonts w:ascii="Times New Roman" w:hAnsi="Times New Roman"/>
          <w:bCs/>
          <w:lang w:eastAsia="ar-SA"/>
        </w:rPr>
      </w:pPr>
    </w:p>
    <w:p w14:paraId="52C44F3B" w14:textId="77777777" w:rsidR="00D07D71" w:rsidRPr="00A148FD" w:rsidRDefault="00D07D71" w:rsidP="00743427">
      <w:pPr>
        <w:suppressAutoHyphens/>
        <w:spacing w:after="0" w:line="240" w:lineRule="auto"/>
        <w:ind w:left="4248" w:firstLine="708"/>
        <w:rPr>
          <w:rFonts w:ascii="Times New Roman" w:hAnsi="Times New Roman"/>
          <w:bCs/>
          <w:lang w:eastAsia="ar-SA"/>
        </w:rPr>
      </w:pPr>
      <w:r w:rsidRPr="00A148FD">
        <w:rPr>
          <w:rFonts w:ascii="Times New Roman" w:hAnsi="Times New Roman"/>
          <w:bCs/>
          <w:lang w:eastAsia="ar-SA"/>
        </w:rPr>
        <w:t>_________________________________</w:t>
      </w:r>
    </w:p>
    <w:p w14:paraId="50205EBA" w14:textId="77777777" w:rsidR="00D07D71" w:rsidRPr="007858BE" w:rsidRDefault="00D07D71" w:rsidP="007F1C43">
      <w:pPr>
        <w:suppressAutoHyphens/>
        <w:spacing w:after="0" w:line="240" w:lineRule="auto"/>
        <w:ind w:left="4956"/>
        <w:rPr>
          <w:rFonts w:ascii="Times New Roman" w:hAnsi="Times New Roman"/>
          <w:b/>
          <w:bCs/>
          <w:lang w:eastAsia="ar-SA"/>
        </w:rPr>
      </w:pPr>
      <w:r w:rsidRPr="00A148FD">
        <w:rPr>
          <w:rFonts w:ascii="Times New Roman" w:hAnsi="Times New Roman"/>
          <w:b/>
          <w:bCs/>
          <w:lang w:eastAsia="ar-SA"/>
        </w:rPr>
        <w:t xml:space="preserve">podpis/y osoby/osób uprawnionej/ych do reprezentowania </w:t>
      </w:r>
      <w:r w:rsidRPr="007858BE">
        <w:rPr>
          <w:rFonts w:ascii="Times New Roman" w:hAnsi="Times New Roman"/>
          <w:b/>
          <w:bCs/>
          <w:lang w:eastAsia="ar-SA"/>
        </w:rPr>
        <w:t>Wykonawcy/Podmiotu</w:t>
      </w:r>
    </w:p>
    <w:p w14:paraId="6A88CAF4" w14:textId="140324DD" w:rsidR="00D07D71" w:rsidRPr="007858BE" w:rsidRDefault="00D07D71" w:rsidP="00743427">
      <w:pPr>
        <w:suppressAutoHyphens/>
        <w:spacing w:after="0" w:line="240" w:lineRule="auto"/>
        <w:rPr>
          <w:rFonts w:ascii="Times New Roman" w:hAnsi="Times New Roman"/>
          <w:bCs/>
          <w:sz w:val="18"/>
          <w:szCs w:val="18"/>
          <w:lang w:eastAsia="ar-SA"/>
        </w:rPr>
      </w:pPr>
      <w:r w:rsidRPr="007858BE">
        <w:rPr>
          <w:rFonts w:ascii="Times New Roman" w:hAnsi="Times New Roman"/>
          <w:bCs/>
          <w:sz w:val="18"/>
          <w:szCs w:val="18"/>
          <w:lang w:eastAsia="ar-SA"/>
        </w:rPr>
        <w:t>* - niepotrzebne skreślić</w:t>
      </w:r>
    </w:p>
    <w:p w14:paraId="0B8200EB" w14:textId="599F1EC4" w:rsidR="00803C42" w:rsidRPr="00D76EF3" w:rsidRDefault="00803C42" w:rsidP="00803C42">
      <w:pPr>
        <w:keepNext/>
        <w:spacing w:after="120" w:line="240" w:lineRule="auto"/>
        <w:ind w:left="284"/>
        <w:jc w:val="both"/>
        <w:outlineLvl w:val="2"/>
        <w:rPr>
          <w:rFonts w:ascii="Times New Roman" w:eastAsia="Times New Roman" w:hAnsi="Times New Roman"/>
          <w:b/>
          <w:bCs/>
          <w:strike/>
          <w:sz w:val="24"/>
          <w:szCs w:val="24"/>
          <w:lang w:val="x-none" w:eastAsia="x-none"/>
        </w:rPr>
      </w:pPr>
      <w:bookmarkStart w:id="93" w:name="_Toc20072189"/>
      <w:r w:rsidRPr="00D76EF3">
        <w:rPr>
          <w:rFonts w:ascii="Times New Roman" w:eastAsia="Times New Roman" w:hAnsi="Times New Roman"/>
          <w:b/>
          <w:bCs/>
          <w:strike/>
          <w:sz w:val="24"/>
          <w:szCs w:val="24"/>
          <w:lang w:val="x-none" w:eastAsia="x-none"/>
        </w:rPr>
        <w:t xml:space="preserve"> </w:t>
      </w:r>
      <w:bookmarkEnd w:id="93"/>
    </w:p>
    <w:p w14:paraId="234276AE" w14:textId="77777777" w:rsidR="00803C42" w:rsidRPr="00D76EF3" w:rsidRDefault="00803C42" w:rsidP="00743427">
      <w:pPr>
        <w:suppressAutoHyphens/>
        <w:spacing w:after="0" w:line="240" w:lineRule="auto"/>
        <w:rPr>
          <w:rFonts w:ascii="Times New Roman" w:hAnsi="Times New Roman"/>
          <w:bCs/>
          <w:color w:val="00B050"/>
          <w:lang w:eastAsia="ar-SA"/>
        </w:rPr>
      </w:pPr>
    </w:p>
    <w:p w14:paraId="47CFB911" w14:textId="77777777" w:rsidR="00803C42" w:rsidRPr="00D76EF3" w:rsidRDefault="00803C42" w:rsidP="00743427">
      <w:pPr>
        <w:suppressAutoHyphens/>
        <w:spacing w:after="0" w:line="240" w:lineRule="auto"/>
        <w:rPr>
          <w:rFonts w:ascii="Times New Roman" w:hAnsi="Times New Roman"/>
          <w:bCs/>
          <w:color w:val="00B050"/>
          <w:lang w:eastAsia="ar-SA"/>
        </w:rPr>
      </w:pPr>
    </w:p>
    <w:p w14:paraId="3D1022E2" w14:textId="77777777" w:rsidR="00803C42" w:rsidRPr="00D76EF3" w:rsidRDefault="00803C42" w:rsidP="00743427">
      <w:pPr>
        <w:suppressAutoHyphens/>
        <w:spacing w:after="0" w:line="240" w:lineRule="auto"/>
        <w:rPr>
          <w:rFonts w:ascii="Times New Roman" w:hAnsi="Times New Roman"/>
          <w:bCs/>
          <w:strike/>
          <w:color w:val="00B050"/>
          <w:lang w:eastAsia="ar-SA"/>
        </w:rPr>
      </w:pPr>
    </w:p>
    <w:p w14:paraId="46635D32" w14:textId="70034BFE" w:rsidR="00FF51F7" w:rsidRPr="00546F02" w:rsidRDefault="00803C42" w:rsidP="00D617DB">
      <w:pPr>
        <w:suppressAutoHyphens/>
        <w:spacing w:after="0" w:line="240" w:lineRule="auto"/>
        <w:rPr>
          <w:rFonts w:ascii="Times New Roman" w:eastAsia="Times New Roman" w:hAnsi="Times New Roman"/>
          <w:b/>
          <w:sz w:val="20"/>
          <w:szCs w:val="20"/>
          <w:lang w:eastAsia="pl-PL"/>
        </w:rPr>
      </w:pPr>
      <w:r w:rsidRPr="00C65889">
        <w:rPr>
          <w:rFonts w:ascii="Times New Roman" w:hAnsi="Times New Roman"/>
          <w:bCs/>
          <w:lang w:eastAsia="ar-SA"/>
        </w:rPr>
        <w:t xml:space="preserve">Załącznik nr </w:t>
      </w:r>
      <w:r w:rsidR="00083D17" w:rsidRPr="00C65889">
        <w:rPr>
          <w:rFonts w:ascii="Times New Roman" w:hAnsi="Times New Roman"/>
          <w:bCs/>
          <w:lang w:eastAsia="ar-SA"/>
        </w:rPr>
        <w:t>5</w:t>
      </w:r>
      <w:r w:rsidRPr="00546F02">
        <w:rPr>
          <w:rFonts w:ascii="Times New Roman" w:hAnsi="Times New Roman"/>
          <w:bCs/>
          <w:lang w:eastAsia="ar-SA"/>
        </w:rPr>
        <w:tab/>
        <w:t>Wzór oświadczenia Wykonawcy o spełnianiu warunków udziału w postępowaniu oraz niepodleganiu wykluczeniu – w formie JEDZ;</w:t>
      </w:r>
    </w:p>
    <w:p w14:paraId="6CFB3156" w14:textId="77777777" w:rsidR="00FF51F7" w:rsidRPr="00546F02" w:rsidRDefault="00FF51F7" w:rsidP="00FF51F7">
      <w:pPr>
        <w:spacing w:after="0" w:line="240" w:lineRule="auto"/>
        <w:jc w:val="center"/>
        <w:rPr>
          <w:rFonts w:ascii="Times New Roman" w:eastAsia="Times New Roman" w:hAnsi="Times New Roman"/>
          <w:b/>
          <w:sz w:val="20"/>
          <w:szCs w:val="20"/>
          <w:lang w:eastAsia="pl-PL"/>
        </w:rPr>
      </w:pPr>
    </w:p>
    <w:p w14:paraId="37ACF4E6" w14:textId="56896479" w:rsidR="00FF51F7" w:rsidRPr="00546F02" w:rsidRDefault="00FF51F7" w:rsidP="00FF51F7">
      <w:pPr>
        <w:spacing w:after="0" w:line="240" w:lineRule="auto"/>
        <w:jc w:val="center"/>
        <w:rPr>
          <w:rFonts w:ascii="Times New Roman" w:eastAsia="Times New Roman" w:hAnsi="Times New Roman"/>
          <w:b/>
          <w:sz w:val="20"/>
          <w:szCs w:val="20"/>
          <w:lang w:eastAsia="pl-PL"/>
        </w:rPr>
      </w:pPr>
      <w:r w:rsidRPr="00546F02">
        <w:rPr>
          <w:rFonts w:ascii="Times New Roman" w:eastAsia="Times New Roman" w:hAnsi="Times New Roman"/>
          <w:b/>
          <w:sz w:val="20"/>
          <w:szCs w:val="20"/>
          <w:lang w:eastAsia="pl-PL"/>
        </w:rPr>
        <w:t>PRZETARG NIEOGRANICZONY na:</w:t>
      </w:r>
    </w:p>
    <w:p w14:paraId="1FA70339" w14:textId="08897FD7" w:rsidR="00FF51F7" w:rsidRPr="00D76EF3" w:rsidRDefault="00FF51F7" w:rsidP="00FF51F7">
      <w:pPr>
        <w:spacing w:after="0" w:line="240" w:lineRule="auto"/>
        <w:jc w:val="both"/>
        <w:rPr>
          <w:rFonts w:ascii="Times New Roman" w:eastAsia="Times New Roman" w:hAnsi="Times New Roman"/>
          <w:b/>
          <w:i/>
          <w:spacing w:val="-1"/>
          <w:sz w:val="20"/>
          <w:szCs w:val="20"/>
          <w:lang w:eastAsia="pl-PL"/>
        </w:rPr>
      </w:pPr>
      <w:r w:rsidRPr="00546F02">
        <w:rPr>
          <w:rFonts w:ascii="Times New Roman" w:eastAsia="Times New Roman" w:hAnsi="Times New Roman"/>
          <w:b/>
          <w:sz w:val="20"/>
          <w:szCs w:val="20"/>
          <w:lang w:eastAsia="pl-PL"/>
        </w:rPr>
        <w:t>„Kompleksową dostawę energii elektrycznej w 2020 r.  obejmującą sprzedaż energii elektrycznej i świadczenie usług dystrybucji energii elektrycznej dla Gminy Karlino oraz jednostek organizacyjnych Gminy Karlino, samorządowego zakładu budżetowego, spółek prawa handlowego, w których Gmina Karlino jest udziałowcem oraz instytucji kultury”.</w:t>
      </w:r>
    </w:p>
    <w:p w14:paraId="653355A1" w14:textId="5564916D" w:rsidR="00FF51F7" w:rsidRPr="00D76EF3" w:rsidRDefault="00FF51F7" w:rsidP="00FF51F7">
      <w:pPr>
        <w:spacing w:after="0" w:line="240" w:lineRule="auto"/>
        <w:rPr>
          <w:rFonts w:ascii="Times New Roman" w:eastAsia="Times New Roman" w:hAnsi="Times New Roman"/>
          <w:sz w:val="20"/>
          <w:szCs w:val="20"/>
          <w:lang w:eastAsia="pl-PL"/>
        </w:rPr>
      </w:pPr>
      <w:r w:rsidRPr="00D76EF3">
        <w:rPr>
          <w:rFonts w:ascii="Times New Roman" w:eastAsia="Times New Roman" w:hAnsi="Times New Roman"/>
          <w:sz w:val="20"/>
          <w:szCs w:val="20"/>
          <w:lang w:eastAsia="pl-PL"/>
        </w:rPr>
        <w:t>Nr referencyjny nadany sprawie przez Zamawiającego: GP.271.23.2019.KS</w:t>
      </w:r>
    </w:p>
    <w:p w14:paraId="7D68FCF7" w14:textId="77777777" w:rsidR="00FF51F7" w:rsidRPr="00C65889" w:rsidRDefault="00FF51F7" w:rsidP="00FF51F7">
      <w:pPr>
        <w:spacing w:after="120" w:line="240" w:lineRule="auto"/>
        <w:rPr>
          <w:rFonts w:ascii="Times New Roman" w:eastAsia="Times New Roman" w:hAnsi="Times New Roman"/>
          <w:b/>
          <w:sz w:val="20"/>
          <w:szCs w:val="20"/>
          <w:lang w:eastAsia="pl-PL"/>
        </w:rPr>
      </w:pPr>
    </w:p>
    <w:p w14:paraId="3FBD9D1F" w14:textId="77777777" w:rsidR="00FF51F7" w:rsidRPr="00546F02" w:rsidRDefault="00FF51F7" w:rsidP="00FF51F7">
      <w:pPr>
        <w:spacing w:after="120" w:line="240" w:lineRule="auto"/>
        <w:rPr>
          <w:rFonts w:ascii="Times New Roman" w:eastAsia="Times New Roman" w:hAnsi="Times New Roman"/>
          <w:b/>
          <w:i/>
          <w:sz w:val="20"/>
          <w:szCs w:val="20"/>
          <w:lang w:eastAsia="pl-PL"/>
        </w:rPr>
      </w:pPr>
      <w:r w:rsidRPr="00546F02">
        <w:rPr>
          <w:rFonts w:ascii="Times New Roman" w:eastAsia="Times New Roman" w:hAnsi="Times New Roman"/>
          <w:b/>
          <w:i/>
          <w:sz w:val="20"/>
          <w:szCs w:val="20"/>
          <w:lang w:eastAsia="pl-PL"/>
        </w:rPr>
        <w:t>Wskazania dla Wykonawców</w:t>
      </w:r>
    </w:p>
    <w:p w14:paraId="68417ECF" w14:textId="7560B297" w:rsidR="00FF51F7" w:rsidRPr="00546F02" w:rsidRDefault="00FF51F7" w:rsidP="00FF51F7">
      <w:pPr>
        <w:spacing w:after="120" w:line="240" w:lineRule="auto"/>
        <w:jc w:val="both"/>
        <w:rPr>
          <w:rFonts w:ascii="Times New Roman" w:eastAsia="Times New Roman" w:hAnsi="Times New Roman"/>
          <w:i/>
          <w:sz w:val="20"/>
          <w:szCs w:val="20"/>
          <w:lang w:eastAsia="pl-PL"/>
        </w:rPr>
      </w:pPr>
      <w:r w:rsidRPr="00546F02">
        <w:rPr>
          <w:rFonts w:ascii="Times New Roman" w:eastAsia="Times New Roman" w:hAnsi="Times New Roman"/>
          <w:i/>
          <w:sz w:val="20"/>
          <w:szCs w:val="20"/>
          <w:lang w:eastAsia="pl-PL"/>
        </w:rPr>
        <w:t>Zgodnie z pkt 12.1 IDW Wykonawca składa oświadczenie o spełnianiu warunków udziału w postępowaniu oraz niepodleganiu wykluczeniu, w formie wypełnionego i podpisanego formularza jednolitego europejskiego dokumentu zamówienia (dalej jako „jednolity dokument”) stosowny formularz stanowi Załącznik nr 2 do niniejszej IDW i zamieszczany jest jako odrębny plik na stronie internetowej na której zmieszczona jest SIWZ.</w:t>
      </w:r>
    </w:p>
    <w:p w14:paraId="33AAAF28" w14:textId="49874788" w:rsidR="00FF51F7" w:rsidRPr="00546F02" w:rsidRDefault="00FF51F7" w:rsidP="00FF51F7">
      <w:pPr>
        <w:numPr>
          <w:ilvl w:val="0"/>
          <w:numId w:val="44"/>
        </w:numPr>
        <w:spacing w:after="120" w:line="240" w:lineRule="auto"/>
        <w:ind w:left="284" w:hanging="284"/>
        <w:contextualSpacing/>
        <w:jc w:val="both"/>
        <w:rPr>
          <w:rFonts w:ascii="Times New Roman" w:hAnsi="Times New Roman"/>
          <w:i/>
          <w:sz w:val="20"/>
          <w:szCs w:val="20"/>
          <w:lang w:val="x-none"/>
        </w:rPr>
      </w:pPr>
      <w:r w:rsidRPr="00546F02">
        <w:rPr>
          <w:rFonts w:ascii="Times New Roman" w:hAnsi="Times New Roman"/>
          <w:i/>
          <w:sz w:val="20"/>
          <w:szCs w:val="20"/>
          <w:lang w:val="x-none"/>
        </w:rPr>
        <w:t xml:space="preserve">JEDZ należy złożyć w postaci elektronicznej opatrzony kwalifikowanym podpisem elektronicznym jako załącznik do oferty.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 </w:t>
      </w:r>
    </w:p>
    <w:p w14:paraId="360E50D9" w14:textId="77777777" w:rsidR="00FF51F7" w:rsidRPr="00C65889" w:rsidRDefault="00FF51F7" w:rsidP="00FF51F7">
      <w:pPr>
        <w:numPr>
          <w:ilvl w:val="0"/>
          <w:numId w:val="44"/>
        </w:numPr>
        <w:spacing w:after="120" w:line="240" w:lineRule="auto"/>
        <w:ind w:left="284" w:hanging="284"/>
        <w:contextualSpacing/>
        <w:jc w:val="both"/>
        <w:rPr>
          <w:rFonts w:ascii="Times New Roman" w:hAnsi="Times New Roman"/>
          <w:i/>
          <w:sz w:val="20"/>
          <w:szCs w:val="20"/>
          <w:lang w:val="x-none"/>
        </w:rPr>
      </w:pPr>
      <w:r w:rsidRPr="00546F02">
        <w:rPr>
          <w:rFonts w:ascii="Times New Roman" w:hAnsi="Times New Roman"/>
          <w:i/>
          <w:sz w:val="20"/>
          <w:szCs w:val="20"/>
          <w:lang w:val="x-none"/>
        </w:rPr>
        <w:t xml:space="preserve">Instrukcja wypełniania jednolitego dokumentu (JEDZ) zgodnie z zaleceniami Urzędu Zamówień Publicznych jest ogólnodostępna pod adresem </w:t>
      </w:r>
      <w:hyperlink r:id="rId17" w:history="1">
        <w:r w:rsidRPr="00D76EF3">
          <w:rPr>
            <w:rFonts w:ascii="Times New Roman" w:hAnsi="Times New Roman"/>
            <w:i/>
            <w:sz w:val="20"/>
            <w:szCs w:val="20"/>
            <w:u w:val="single"/>
            <w:lang w:val="x-none"/>
          </w:rPr>
          <w:t>https://www.uzp.gov.pl/baza-wiedzy/jednolity-europejski-dokument-zamowienia</w:t>
        </w:r>
      </w:hyperlink>
      <w:r w:rsidRPr="00C65889">
        <w:rPr>
          <w:rFonts w:ascii="Times New Roman" w:hAnsi="Times New Roman"/>
          <w:i/>
          <w:sz w:val="20"/>
          <w:szCs w:val="20"/>
          <w:lang w:val="x-none"/>
        </w:rPr>
        <w:t xml:space="preserve">); </w:t>
      </w:r>
    </w:p>
    <w:p w14:paraId="5E405AF7" w14:textId="77777777" w:rsidR="00FF51F7" w:rsidRPr="00546F02" w:rsidRDefault="00FF51F7" w:rsidP="00FF51F7">
      <w:pPr>
        <w:numPr>
          <w:ilvl w:val="0"/>
          <w:numId w:val="44"/>
        </w:numPr>
        <w:spacing w:after="120" w:line="240" w:lineRule="auto"/>
        <w:ind w:left="284" w:hanging="284"/>
        <w:contextualSpacing/>
        <w:jc w:val="both"/>
        <w:rPr>
          <w:rFonts w:ascii="Times New Roman" w:hAnsi="Times New Roman"/>
          <w:i/>
          <w:sz w:val="20"/>
          <w:szCs w:val="20"/>
          <w:lang w:val="x-none"/>
        </w:rPr>
      </w:pPr>
      <w:r w:rsidRPr="00546F02">
        <w:rPr>
          <w:rFonts w:ascii="Times New Roman" w:hAnsi="Times New Roman"/>
          <w:i/>
          <w:sz w:val="20"/>
          <w:szCs w:val="20"/>
          <w:lang w:val="x-none"/>
        </w:rPr>
        <w:t xml:space="preserve">Zgodnie z instrukcją wypełniania JEDZ zamieszczoną na stronie Urzędu Zamówień Publicznych Zamawiający przewiduje w Części IV możliwość złożenia przez wykonawcę ogólnego oświadczenia o spełnieniu warunków udziału w postępowaniu (kryteriów kwalifikacji), co pozwala wykonawcy na niewypełnianie dalszych pól odnoszących się do szczegółowych warunków udziału w postępowaniu (kryteriów kwalifikacji) określonych przez </w:t>
      </w:r>
      <w:r w:rsidRPr="00546F02">
        <w:rPr>
          <w:rFonts w:ascii="Times New Roman" w:hAnsi="Times New Roman"/>
          <w:i/>
          <w:sz w:val="20"/>
          <w:szCs w:val="20"/>
        </w:rPr>
        <w:t>Z</w:t>
      </w:r>
      <w:r w:rsidRPr="00546F02">
        <w:rPr>
          <w:rFonts w:ascii="Times New Roman" w:hAnsi="Times New Roman"/>
          <w:i/>
          <w:sz w:val="20"/>
          <w:szCs w:val="20"/>
          <w:lang w:val="x-none"/>
        </w:rPr>
        <w:t xml:space="preserve">amawiającego. Tym samym, w przypadku takiego zastrzeżenia Zamawiającego, Wykonawca nie musi wypełniać żadnej z pozostałych sekcji części IV formularza dotyczącej kryteriów kwalifikacji, zaś właściwej (dowodowej) weryfikacji spełniania konkretnych, określonych przez Zamawiającego, warunków udziału w postępowaniu (kryteriów selekcji) </w:t>
      </w:r>
      <w:r w:rsidRPr="00546F02">
        <w:rPr>
          <w:rFonts w:ascii="Times New Roman" w:hAnsi="Times New Roman"/>
          <w:i/>
          <w:sz w:val="20"/>
          <w:szCs w:val="20"/>
        </w:rPr>
        <w:t>Z</w:t>
      </w:r>
      <w:r w:rsidRPr="00546F02">
        <w:rPr>
          <w:rFonts w:ascii="Times New Roman" w:hAnsi="Times New Roman"/>
          <w:i/>
          <w:sz w:val="20"/>
          <w:szCs w:val="20"/>
          <w:lang w:val="x-none"/>
        </w:rPr>
        <w:t xml:space="preserve">amawiający dokona co do zasady na dalszym etapie postępowania w oparciu o stosowne dokumenty składane przez Wykonawcę, którego oferta została oceniona najwyżej, na wezwanie Zamawiającego (art. 26 ust. 1 Pzp); </w:t>
      </w:r>
    </w:p>
    <w:p w14:paraId="0C1DA4AE" w14:textId="77777777" w:rsidR="00FF51F7" w:rsidRPr="00C65889" w:rsidRDefault="00FF51F7" w:rsidP="00FF51F7">
      <w:pPr>
        <w:spacing w:after="120" w:line="240" w:lineRule="auto"/>
        <w:jc w:val="both"/>
        <w:rPr>
          <w:rFonts w:ascii="Times New Roman" w:eastAsia="Times New Roman" w:hAnsi="Times New Roman"/>
          <w:i/>
          <w:sz w:val="20"/>
          <w:szCs w:val="20"/>
          <w:lang w:eastAsia="pl-PL"/>
        </w:rPr>
      </w:pPr>
      <w:r w:rsidRPr="00546F02">
        <w:rPr>
          <w:rFonts w:ascii="Times New Roman" w:eastAsia="Times New Roman" w:hAnsi="Times New Roman"/>
          <w:i/>
          <w:sz w:val="20"/>
          <w:szCs w:val="20"/>
          <w:lang w:eastAsia="pl-PL"/>
        </w:rPr>
        <w:t xml:space="preserve">Urząd Zamówień Publicznych uruchomił na swojej stronie internetowej nieodpłatne narzędzie wspierające zamawiających i wykonawców w stosowaniu standardowego formularza JEDZ w wersji elektronicznej. Serwis dostępny jest pod adresem: </w:t>
      </w:r>
      <w:hyperlink r:id="rId18" w:history="1">
        <w:r w:rsidRPr="00D76EF3">
          <w:rPr>
            <w:rFonts w:ascii="Times New Roman" w:eastAsia="Times New Roman" w:hAnsi="Times New Roman"/>
            <w:i/>
            <w:sz w:val="20"/>
            <w:szCs w:val="20"/>
            <w:u w:val="single"/>
            <w:lang w:eastAsia="pl-PL"/>
          </w:rPr>
          <w:t>http://espd.uzp.gov.pl/</w:t>
        </w:r>
      </w:hyperlink>
    </w:p>
    <w:p w14:paraId="57142E7E" w14:textId="77777777" w:rsidR="00FF51F7" w:rsidRPr="00546F02" w:rsidRDefault="00FF51F7" w:rsidP="00FF51F7">
      <w:pPr>
        <w:spacing w:after="120" w:line="240" w:lineRule="auto"/>
        <w:jc w:val="both"/>
        <w:rPr>
          <w:rFonts w:ascii="Times New Roman" w:eastAsia="Times New Roman" w:hAnsi="Times New Roman"/>
          <w:b/>
          <w:i/>
          <w:sz w:val="20"/>
          <w:szCs w:val="20"/>
          <w:lang w:eastAsia="pl-PL"/>
        </w:rPr>
      </w:pPr>
      <w:r w:rsidRPr="00546F02">
        <w:rPr>
          <w:rFonts w:ascii="Times New Roman" w:eastAsia="Times New Roman" w:hAnsi="Times New Roman"/>
          <w:i/>
          <w:sz w:val="20"/>
          <w:szCs w:val="20"/>
          <w:lang w:eastAsia="pl-PL"/>
        </w:rPr>
        <w:t xml:space="preserve">Dodatkowo w celu ułatwienia procesu wypełniania oświadczenia JEDZ na stronie internetowej wraz </w:t>
      </w:r>
      <w:r w:rsidRPr="00546F02">
        <w:rPr>
          <w:rFonts w:ascii="Times New Roman" w:eastAsia="Times New Roman" w:hAnsi="Times New Roman"/>
          <w:i/>
          <w:sz w:val="20"/>
          <w:szCs w:val="20"/>
          <w:lang w:eastAsia="pl-PL"/>
        </w:rPr>
        <w:br/>
        <w:t>z niniejszą SIWZ Zamawiający załącza edytowalny formularz JEDZ (format word).</w:t>
      </w:r>
    </w:p>
    <w:p w14:paraId="3C488EAF" w14:textId="77777777" w:rsidR="00FF51F7" w:rsidRPr="00546F02" w:rsidRDefault="00FF51F7" w:rsidP="00FF51F7">
      <w:pPr>
        <w:spacing w:before="120" w:after="0" w:line="240" w:lineRule="auto"/>
        <w:jc w:val="both"/>
        <w:rPr>
          <w:rFonts w:ascii="Times New Roman" w:eastAsia="Times New Roman" w:hAnsi="Times New Roman"/>
          <w:i/>
          <w:sz w:val="20"/>
          <w:szCs w:val="20"/>
          <w:lang w:eastAsia="pl-PL"/>
        </w:rPr>
      </w:pPr>
      <w:r w:rsidRPr="00546F02">
        <w:rPr>
          <w:rFonts w:ascii="Times New Roman" w:eastAsia="Times New Roman" w:hAnsi="Times New Roman"/>
          <w:i/>
          <w:sz w:val="20"/>
          <w:szCs w:val="20"/>
          <w:lang w:eastAsia="pl-PL"/>
        </w:rPr>
        <w:t xml:space="preserve">Do wyboru Wykonawcy należy sposób i forma wypełnienia i złożenia oświadczenia w formie JEDZ tj. w szczególności Zamawiający nie ogranicza takiej możliwości do posługiwania się załączonym formularzem w wersji edytowalnej, niemniej w przypadku korzystania przez Wykonawcę z narzędzi elektronicznych lub posługiwania się formularzami jednolitego dokumentu wykorzystywanymi w innych postępowaniach przetargowych zasadnym jest zapoznanie się ze wskazaniami zawartymi w niniejszym załączniku. </w:t>
      </w:r>
    </w:p>
    <w:p w14:paraId="4696B387" w14:textId="77777777" w:rsidR="00FF51F7" w:rsidRPr="00546F02" w:rsidRDefault="00FF51F7" w:rsidP="00FF51F7">
      <w:pPr>
        <w:spacing w:after="120" w:line="240" w:lineRule="auto"/>
        <w:ind w:left="426"/>
        <w:jc w:val="both"/>
        <w:rPr>
          <w:rFonts w:ascii="Times New Roman" w:eastAsia="Times New Roman" w:hAnsi="Times New Roman"/>
          <w:i/>
          <w:sz w:val="20"/>
          <w:szCs w:val="24"/>
          <w:lang w:eastAsia="pl-PL"/>
        </w:rPr>
      </w:pPr>
    </w:p>
    <w:p w14:paraId="1E7227B9" w14:textId="77777777" w:rsidR="00FF51F7" w:rsidRPr="00C65889" w:rsidRDefault="00FF51F7" w:rsidP="00FF51F7">
      <w:pPr>
        <w:spacing w:after="120" w:line="240" w:lineRule="auto"/>
        <w:jc w:val="both"/>
        <w:rPr>
          <w:rFonts w:ascii="Times New Roman" w:eastAsia="Times New Roman" w:hAnsi="Times New Roman"/>
          <w:i/>
          <w:sz w:val="20"/>
          <w:szCs w:val="20"/>
          <w:lang w:eastAsia="pl-PL"/>
        </w:rPr>
      </w:pPr>
      <w:r w:rsidRPr="00546F02">
        <w:rPr>
          <w:rFonts w:ascii="Times New Roman" w:eastAsia="Times New Roman" w:hAnsi="Times New Roman"/>
          <w:i/>
          <w:sz w:val="20"/>
          <w:szCs w:val="24"/>
          <w:lang w:eastAsia="pl-PL"/>
        </w:rPr>
        <w:t xml:space="preserve">Dodatkowo Zamawiający informuje, iż informacje nt. wypełniania formularza JEDZ można uzyskać pod adresem </w:t>
      </w:r>
      <w:hyperlink r:id="rId19" w:history="1">
        <w:r w:rsidRPr="00D76EF3">
          <w:rPr>
            <w:rFonts w:ascii="Times New Roman" w:eastAsia="Times New Roman" w:hAnsi="Times New Roman"/>
            <w:i/>
            <w:sz w:val="20"/>
            <w:szCs w:val="24"/>
            <w:u w:val="single"/>
            <w:lang w:eastAsia="pl-PL"/>
          </w:rPr>
          <w:t>https://www.uzp.gov.pl/baza-wiedzy/jednolity-europejski-dokument-zamowienia</w:t>
        </w:r>
      </w:hyperlink>
      <w:r w:rsidRPr="00C65889">
        <w:rPr>
          <w:rFonts w:ascii="Times New Roman" w:eastAsia="Times New Roman" w:hAnsi="Times New Roman"/>
          <w:i/>
          <w:sz w:val="20"/>
          <w:szCs w:val="24"/>
          <w:lang w:eastAsia="pl-PL"/>
        </w:rPr>
        <w:t xml:space="preserve">. </w:t>
      </w:r>
    </w:p>
    <w:p w14:paraId="1C6AAA58" w14:textId="77777777" w:rsidR="00FF51F7" w:rsidRPr="00546F02" w:rsidRDefault="00FF51F7" w:rsidP="00FF51F7">
      <w:pPr>
        <w:spacing w:after="120" w:line="240" w:lineRule="auto"/>
        <w:rPr>
          <w:rFonts w:ascii="Times New Roman" w:eastAsia="Times New Roman" w:hAnsi="Times New Roman"/>
          <w:b/>
          <w:sz w:val="20"/>
          <w:szCs w:val="20"/>
          <w:lang w:eastAsia="pl-PL"/>
        </w:rPr>
      </w:pPr>
    </w:p>
    <w:p w14:paraId="0A46B47D" w14:textId="77777777" w:rsidR="000C5906" w:rsidRPr="00546F02" w:rsidRDefault="000C5906" w:rsidP="000C5906">
      <w:pPr>
        <w:spacing w:before="120" w:after="120" w:line="240" w:lineRule="auto"/>
        <w:jc w:val="center"/>
        <w:rPr>
          <w:rFonts w:ascii="Arial" w:hAnsi="Arial" w:cs="Arial"/>
          <w:b/>
          <w:caps/>
          <w:sz w:val="20"/>
          <w:szCs w:val="20"/>
          <w:lang w:eastAsia="en-GB"/>
        </w:rPr>
      </w:pPr>
      <w:r w:rsidRPr="00546F02">
        <w:rPr>
          <w:rFonts w:ascii="Arial" w:hAnsi="Arial" w:cs="Arial"/>
          <w:b/>
          <w:caps/>
          <w:sz w:val="20"/>
          <w:szCs w:val="20"/>
          <w:lang w:eastAsia="en-GB"/>
        </w:rPr>
        <w:t>Standardowy formularz jednolitego europejskiego dokumentu zamówienia</w:t>
      </w:r>
    </w:p>
    <w:p w14:paraId="5586CA45"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lastRenderedPageBreak/>
        <w:t>Część I: Informacje dotyczące postępowania o udzielenie zamówienia oraz instytucji zamawiającej lub podmiotu zamawiającego</w:t>
      </w:r>
    </w:p>
    <w:p w14:paraId="2F0A8F03"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546F02">
        <w:rPr>
          <w:rFonts w:ascii="Arial" w:hAnsi="Arial" w:cs="Arial"/>
          <w:w w:val="1"/>
          <w:sz w:val="20"/>
          <w:szCs w:val="20"/>
          <w:lang w:eastAsia="en-GB"/>
        </w:rPr>
        <w:t xml:space="preserve"> </w:t>
      </w:r>
      <w:r w:rsidRPr="00546F02">
        <w:rPr>
          <w:rFonts w:ascii="Arial" w:hAnsi="Arial" w:cs="Arial"/>
          <w:b/>
          <w:i/>
          <w:w w:val="1"/>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65889">
        <w:rPr>
          <w:rFonts w:ascii="Arial" w:hAnsi="Arial" w:cs="Arial"/>
          <w:b/>
          <w:i/>
          <w:w w:val="1"/>
          <w:sz w:val="20"/>
          <w:szCs w:val="20"/>
          <w:vertAlign w:val="superscript"/>
          <w:lang w:eastAsia="en-GB"/>
        </w:rPr>
        <w:footnoteReference w:id="3"/>
      </w:r>
      <w:r w:rsidRPr="00C65889">
        <w:rPr>
          <w:rFonts w:ascii="Arial" w:hAnsi="Arial" w:cs="Arial"/>
          <w:b/>
          <w:i/>
          <w:w w:val="1"/>
          <w:sz w:val="20"/>
          <w:szCs w:val="20"/>
          <w:lang w:eastAsia="en-GB"/>
        </w:rPr>
        <w:t>.</w:t>
      </w:r>
      <w:r w:rsidRPr="00C65889">
        <w:rPr>
          <w:rFonts w:ascii="Arial" w:hAnsi="Arial" w:cs="Arial"/>
          <w:b/>
          <w:w w:val="1"/>
          <w:sz w:val="20"/>
          <w:szCs w:val="20"/>
          <w:lang w:eastAsia="en-GB"/>
        </w:rPr>
        <w:t xml:space="preserve"> </w:t>
      </w:r>
      <w:r w:rsidRPr="00546F02">
        <w:rPr>
          <w:rFonts w:ascii="Arial" w:hAnsi="Arial" w:cs="Arial"/>
          <w:b/>
          <w:sz w:val="20"/>
          <w:szCs w:val="20"/>
          <w:lang w:eastAsia="en-GB"/>
        </w:rPr>
        <w:t>Adres publikacyjny stosownego ogłoszenia</w:t>
      </w:r>
      <w:r w:rsidRPr="00C65889">
        <w:rPr>
          <w:rFonts w:ascii="Arial" w:hAnsi="Arial" w:cs="Arial"/>
          <w:b/>
          <w:i/>
          <w:sz w:val="20"/>
          <w:szCs w:val="20"/>
          <w:vertAlign w:val="superscript"/>
          <w:lang w:eastAsia="en-GB"/>
        </w:rPr>
        <w:footnoteReference w:id="4"/>
      </w:r>
      <w:r w:rsidRPr="00C65889">
        <w:rPr>
          <w:rFonts w:ascii="Arial" w:hAnsi="Arial" w:cs="Arial"/>
          <w:b/>
          <w:sz w:val="20"/>
          <w:szCs w:val="20"/>
          <w:lang w:eastAsia="en-GB"/>
        </w:rPr>
        <w:t xml:space="preserve"> w Dzienniku Urzędowym Unii Europejskiej:</w:t>
      </w:r>
    </w:p>
    <w:p w14:paraId="431D26AE"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 xml:space="preserve">Dz.U. UE S numer [], data [], strona [], </w:t>
      </w:r>
    </w:p>
    <w:p w14:paraId="5061AAB7"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Numer ogłoszenia w Dz.U. S: [ ][ ][ ][ ]/S [ ][ ][ ]–[ ][ ][ ][ ][ ][ ][ ]</w:t>
      </w:r>
    </w:p>
    <w:p w14:paraId="4DDF0F96"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546F02">
        <w:rPr>
          <w:rFonts w:ascii="Arial" w:hAnsi="Arial" w:cs="Arial"/>
          <w:b/>
          <w:w w:val="1"/>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165D6EC"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546F0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AF2BEA7"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Informacje na temat postępowania o udzielenie zamówienia</w:t>
      </w:r>
    </w:p>
    <w:p w14:paraId="0D88D8E0"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546F02">
        <w:rPr>
          <w:rFonts w:ascii="Arial" w:hAnsi="Arial" w:cs="Arial"/>
          <w:b/>
          <w:w w:val="1"/>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382511" w:rsidRPr="00546F02" w14:paraId="32E99082" w14:textId="77777777" w:rsidTr="000C5906">
        <w:trPr>
          <w:trHeight w:val="349"/>
        </w:trPr>
        <w:tc>
          <w:tcPr>
            <w:tcW w:w="4644" w:type="dxa"/>
            <w:tcBorders>
              <w:top w:val="single" w:sz="4" w:space="0" w:color="auto"/>
              <w:left w:val="single" w:sz="4" w:space="0" w:color="auto"/>
              <w:bottom w:val="single" w:sz="4" w:space="0" w:color="auto"/>
              <w:right w:val="single" w:sz="4" w:space="0" w:color="auto"/>
            </w:tcBorders>
            <w:hideMark/>
          </w:tcPr>
          <w:p w14:paraId="55F4BDE6" w14:textId="77777777" w:rsidR="000C5906" w:rsidRPr="00C65889" w:rsidRDefault="000C5906" w:rsidP="000C5906">
            <w:pPr>
              <w:spacing w:before="120" w:after="120" w:line="240" w:lineRule="auto"/>
              <w:jc w:val="both"/>
              <w:rPr>
                <w:rFonts w:ascii="Arial" w:hAnsi="Arial" w:cs="Arial"/>
                <w:b/>
                <w:i/>
                <w:sz w:val="20"/>
                <w:szCs w:val="20"/>
                <w:lang w:eastAsia="en-GB"/>
              </w:rPr>
            </w:pPr>
            <w:r w:rsidRPr="00546F02">
              <w:rPr>
                <w:rFonts w:ascii="Arial" w:hAnsi="Arial" w:cs="Arial"/>
                <w:b/>
                <w:sz w:val="20"/>
                <w:szCs w:val="20"/>
                <w:lang w:eastAsia="en-GB"/>
              </w:rPr>
              <w:t>Tożsamość zamawiającego</w:t>
            </w:r>
            <w:r w:rsidRPr="00C65889">
              <w:rPr>
                <w:rFonts w:ascii="Arial" w:hAnsi="Arial" w:cs="Arial"/>
                <w:b/>
                <w:i/>
                <w:sz w:val="20"/>
                <w:szCs w:val="20"/>
                <w:vertAlign w:val="superscript"/>
                <w:lang w:eastAsia="en-GB"/>
              </w:rPr>
              <w:footnoteReference w:id="5"/>
            </w:r>
          </w:p>
        </w:tc>
        <w:tc>
          <w:tcPr>
            <w:tcW w:w="4645" w:type="dxa"/>
            <w:tcBorders>
              <w:top w:val="single" w:sz="4" w:space="0" w:color="auto"/>
              <w:left w:val="single" w:sz="4" w:space="0" w:color="auto"/>
              <w:bottom w:val="single" w:sz="4" w:space="0" w:color="auto"/>
              <w:right w:val="single" w:sz="4" w:space="0" w:color="auto"/>
            </w:tcBorders>
            <w:hideMark/>
          </w:tcPr>
          <w:p w14:paraId="2926070F" w14:textId="77777777" w:rsidR="000C5906" w:rsidRPr="00546F02" w:rsidRDefault="000C5906" w:rsidP="000C5906">
            <w:pPr>
              <w:spacing w:before="120" w:after="120" w:line="240" w:lineRule="auto"/>
              <w:jc w:val="both"/>
              <w:rPr>
                <w:rFonts w:ascii="Arial" w:hAnsi="Arial" w:cs="Arial"/>
                <w:b/>
                <w:i/>
                <w:sz w:val="20"/>
                <w:szCs w:val="20"/>
                <w:lang w:eastAsia="en-GB"/>
              </w:rPr>
            </w:pPr>
            <w:r w:rsidRPr="00546F02">
              <w:rPr>
                <w:rFonts w:ascii="Arial" w:hAnsi="Arial" w:cs="Arial"/>
                <w:b/>
                <w:sz w:val="20"/>
                <w:szCs w:val="20"/>
                <w:lang w:eastAsia="en-GB"/>
              </w:rPr>
              <w:t>Odpowiedź:</w:t>
            </w:r>
          </w:p>
        </w:tc>
      </w:tr>
      <w:tr w:rsidR="00382511" w:rsidRPr="00546F02" w14:paraId="57628B84" w14:textId="77777777" w:rsidTr="000C590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5599EB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A29F9D8"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tc>
      </w:tr>
      <w:tr w:rsidR="00382511" w:rsidRPr="00546F02" w14:paraId="5F2C0AD8" w14:textId="77777777" w:rsidTr="000C5906">
        <w:trPr>
          <w:trHeight w:val="485"/>
        </w:trPr>
        <w:tc>
          <w:tcPr>
            <w:tcW w:w="4644" w:type="dxa"/>
            <w:tcBorders>
              <w:top w:val="single" w:sz="4" w:space="0" w:color="auto"/>
              <w:left w:val="single" w:sz="4" w:space="0" w:color="auto"/>
              <w:bottom w:val="single" w:sz="4" w:space="0" w:color="auto"/>
              <w:right w:val="single" w:sz="4" w:space="0" w:color="auto"/>
            </w:tcBorders>
            <w:hideMark/>
          </w:tcPr>
          <w:p w14:paraId="7A8F1BB2" w14:textId="77777777" w:rsidR="000C5906" w:rsidRPr="00546F02" w:rsidRDefault="000C5906" w:rsidP="000C5906">
            <w:pPr>
              <w:spacing w:before="120" w:after="120" w:line="240" w:lineRule="auto"/>
              <w:jc w:val="both"/>
              <w:rPr>
                <w:rFonts w:ascii="Arial" w:hAnsi="Arial" w:cs="Arial"/>
                <w:b/>
                <w:i/>
                <w:sz w:val="20"/>
                <w:szCs w:val="20"/>
                <w:lang w:eastAsia="en-GB"/>
              </w:rPr>
            </w:pPr>
            <w:r w:rsidRPr="00546F02">
              <w:rPr>
                <w:rFonts w:ascii="Arial" w:hAnsi="Arial" w:cs="Arial"/>
                <w:b/>
                <w:i/>
                <w:sz w:val="20"/>
                <w:szCs w:val="20"/>
                <w:lang w:eastAsia="en-GB"/>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5F266636" w14:textId="77777777" w:rsidR="000C5906" w:rsidRPr="00546F02" w:rsidRDefault="000C5906" w:rsidP="000C5906">
            <w:pPr>
              <w:spacing w:before="120" w:after="120" w:line="240" w:lineRule="auto"/>
              <w:jc w:val="both"/>
              <w:rPr>
                <w:rFonts w:ascii="Arial" w:hAnsi="Arial" w:cs="Arial"/>
                <w:b/>
                <w:i/>
                <w:sz w:val="20"/>
                <w:szCs w:val="20"/>
                <w:lang w:eastAsia="en-GB"/>
              </w:rPr>
            </w:pPr>
            <w:r w:rsidRPr="00546F02">
              <w:rPr>
                <w:rFonts w:ascii="Arial" w:hAnsi="Arial" w:cs="Arial"/>
                <w:b/>
                <w:i/>
                <w:sz w:val="20"/>
                <w:szCs w:val="20"/>
                <w:lang w:eastAsia="en-GB"/>
              </w:rPr>
              <w:t>Odpowiedź:</w:t>
            </w:r>
          </w:p>
        </w:tc>
      </w:tr>
      <w:tr w:rsidR="00382511" w:rsidRPr="00546F02" w14:paraId="105B3FB6" w14:textId="77777777" w:rsidTr="000C5906">
        <w:trPr>
          <w:trHeight w:val="484"/>
        </w:trPr>
        <w:tc>
          <w:tcPr>
            <w:tcW w:w="4644" w:type="dxa"/>
            <w:tcBorders>
              <w:top w:val="single" w:sz="4" w:space="0" w:color="auto"/>
              <w:left w:val="single" w:sz="4" w:space="0" w:color="auto"/>
              <w:bottom w:val="single" w:sz="4" w:space="0" w:color="auto"/>
              <w:right w:val="single" w:sz="4" w:space="0" w:color="auto"/>
            </w:tcBorders>
            <w:hideMark/>
          </w:tcPr>
          <w:p w14:paraId="37A8E985"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Tytuł lub krótki opis udzielanego zamówienia</w:t>
            </w:r>
            <w:r w:rsidRPr="00C65889">
              <w:rPr>
                <w:rFonts w:ascii="Arial" w:hAnsi="Arial" w:cs="Arial"/>
                <w:sz w:val="20"/>
                <w:szCs w:val="20"/>
                <w:vertAlign w:val="superscript"/>
                <w:lang w:eastAsia="en-GB"/>
              </w:rPr>
              <w:footnoteReference w:id="6"/>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613601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tc>
      </w:tr>
      <w:tr w:rsidR="00382511" w:rsidRPr="00546F02" w14:paraId="3EC92226" w14:textId="77777777" w:rsidTr="000C5906">
        <w:trPr>
          <w:trHeight w:val="484"/>
        </w:trPr>
        <w:tc>
          <w:tcPr>
            <w:tcW w:w="4644" w:type="dxa"/>
            <w:tcBorders>
              <w:top w:val="single" w:sz="4" w:space="0" w:color="auto"/>
              <w:left w:val="single" w:sz="4" w:space="0" w:color="auto"/>
              <w:bottom w:val="single" w:sz="4" w:space="0" w:color="auto"/>
              <w:right w:val="single" w:sz="4" w:space="0" w:color="auto"/>
            </w:tcBorders>
            <w:hideMark/>
          </w:tcPr>
          <w:p w14:paraId="17A7D04F"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Numer referencyjny nadany sprawie przez instytucję zamawiającą lub podmiot zamawiający (</w:t>
            </w:r>
            <w:r w:rsidRPr="00546F02">
              <w:rPr>
                <w:rFonts w:ascii="Arial" w:hAnsi="Arial" w:cs="Arial"/>
                <w:i/>
                <w:sz w:val="20"/>
                <w:szCs w:val="20"/>
                <w:lang w:eastAsia="en-GB"/>
              </w:rPr>
              <w:t>jeżeli dotyczy</w:t>
            </w:r>
            <w:r w:rsidRPr="00546F02">
              <w:rPr>
                <w:rFonts w:ascii="Arial" w:hAnsi="Arial" w:cs="Arial"/>
                <w:sz w:val="20"/>
                <w:szCs w:val="20"/>
                <w:lang w:eastAsia="en-GB"/>
              </w:rPr>
              <w:t>)</w:t>
            </w:r>
            <w:r w:rsidRPr="00C65889">
              <w:rPr>
                <w:rFonts w:ascii="Arial" w:hAnsi="Arial" w:cs="Arial"/>
                <w:sz w:val="20"/>
                <w:szCs w:val="20"/>
                <w:vertAlign w:val="superscript"/>
                <w:lang w:eastAsia="en-GB"/>
              </w:rPr>
              <w:footnoteReference w:id="7"/>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BEF1A1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tc>
      </w:tr>
    </w:tbl>
    <w:p w14:paraId="452FE951"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hAnsi="Arial" w:cs="Arial"/>
          <w:sz w:val="20"/>
          <w:szCs w:val="20"/>
          <w:lang w:eastAsia="en-GB"/>
        </w:rPr>
      </w:pPr>
      <w:r w:rsidRPr="00546F02">
        <w:rPr>
          <w:rFonts w:ascii="Arial" w:hAnsi="Arial" w:cs="Arial"/>
          <w:b/>
          <w:sz w:val="20"/>
          <w:szCs w:val="20"/>
          <w:lang w:eastAsia="en-GB"/>
        </w:rPr>
        <w:t>Wszystkie pozostałe informacje we wszystkich sekcjach jednolitego europejskiego dokumentu zamówienia powinien wypełnić wykonawca</w:t>
      </w:r>
      <w:r w:rsidRPr="00546F02">
        <w:rPr>
          <w:rFonts w:ascii="Arial" w:hAnsi="Arial" w:cs="Arial"/>
          <w:b/>
          <w:i/>
          <w:sz w:val="20"/>
          <w:szCs w:val="20"/>
          <w:lang w:eastAsia="en-GB"/>
        </w:rPr>
        <w:t>.</w:t>
      </w:r>
    </w:p>
    <w:p w14:paraId="5A169646"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t>Część II: Informacje dotyczące wykonawcy</w:t>
      </w:r>
    </w:p>
    <w:p w14:paraId="2F8FF112"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82511" w:rsidRPr="00546F02" w14:paraId="6E11892C"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01FF9C2"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5BD667D"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56182507"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1C84CEE" w14:textId="77777777" w:rsidR="000C5906" w:rsidRPr="00546F02" w:rsidRDefault="000C5906" w:rsidP="000C5906">
            <w:pPr>
              <w:tabs>
                <w:tab w:val="left" w:pos="708"/>
              </w:tabs>
              <w:spacing w:before="120" w:after="120" w:line="240" w:lineRule="auto"/>
              <w:ind w:left="850" w:hanging="850"/>
              <w:jc w:val="both"/>
              <w:rPr>
                <w:rFonts w:ascii="Arial" w:hAnsi="Arial" w:cs="Arial"/>
                <w:sz w:val="20"/>
                <w:szCs w:val="20"/>
                <w:lang w:eastAsia="en-GB"/>
              </w:rPr>
            </w:pPr>
            <w:r w:rsidRPr="00546F02">
              <w:rPr>
                <w:rFonts w:ascii="Arial" w:hAnsi="Arial" w:cs="Arial"/>
                <w:sz w:val="20"/>
                <w:szCs w:val="20"/>
                <w:lang w:eastAsia="en-GB"/>
              </w:rPr>
              <w:t>Nazwa:</w:t>
            </w:r>
          </w:p>
        </w:tc>
        <w:tc>
          <w:tcPr>
            <w:tcW w:w="4645" w:type="dxa"/>
            <w:tcBorders>
              <w:top w:val="single" w:sz="4" w:space="0" w:color="auto"/>
              <w:left w:val="single" w:sz="4" w:space="0" w:color="auto"/>
              <w:bottom w:val="single" w:sz="4" w:space="0" w:color="auto"/>
              <w:right w:val="single" w:sz="4" w:space="0" w:color="auto"/>
            </w:tcBorders>
            <w:hideMark/>
          </w:tcPr>
          <w:p w14:paraId="6C3C085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tc>
      </w:tr>
      <w:tr w:rsidR="00382511" w:rsidRPr="00546F02" w14:paraId="4BD010DC" w14:textId="77777777" w:rsidTr="000C590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7516577"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Numer VAT, jeżeli dotyczy:</w:t>
            </w:r>
          </w:p>
          <w:p w14:paraId="08AE83F7"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2A09466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p w14:paraId="40DF2660"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w:t>
            </w:r>
          </w:p>
        </w:tc>
      </w:tr>
      <w:tr w:rsidR="00382511" w:rsidRPr="00546F02" w14:paraId="50E319C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823958D"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lastRenderedPageBreak/>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582CFC97"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329CB581" w14:textId="77777777" w:rsidTr="000C590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361AB5C"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Osoba lub osoby wyznaczone do kontaktów</w:t>
            </w:r>
            <w:r w:rsidRPr="00C65889">
              <w:rPr>
                <w:rFonts w:ascii="Arial" w:hAnsi="Arial" w:cs="Arial"/>
                <w:sz w:val="20"/>
                <w:szCs w:val="20"/>
                <w:vertAlign w:val="superscript"/>
                <w:lang w:eastAsia="en-GB"/>
              </w:rPr>
              <w:footnoteReference w:id="8"/>
            </w:r>
            <w:r w:rsidRPr="00C65889">
              <w:rPr>
                <w:rFonts w:ascii="Arial" w:hAnsi="Arial" w:cs="Arial"/>
                <w:sz w:val="20"/>
                <w:szCs w:val="20"/>
                <w:lang w:eastAsia="en-GB"/>
              </w:rPr>
              <w:t>:</w:t>
            </w:r>
          </w:p>
          <w:p w14:paraId="44F7B2C0"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Telefon:</w:t>
            </w:r>
          </w:p>
          <w:p w14:paraId="6D9150C8"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Adres e-mail:</w:t>
            </w:r>
          </w:p>
          <w:p w14:paraId="7AD4EB1C"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Adres internetowy (adres www) (</w:t>
            </w:r>
            <w:r w:rsidRPr="00546F02">
              <w:rPr>
                <w:rFonts w:ascii="Arial" w:hAnsi="Arial" w:cs="Arial"/>
                <w:i/>
                <w:sz w:val="20"/>
                <w:szCs w:val="20"/>
                <w:lang w:eastAsia="en-GB"/>
              </w:rPr>
              <w:t>jeżeli dotyczy</w:t>
            </w:r>
            <w:r w:rsidRPr="00546F02">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554C8516"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p w14:paraId="739A76D4"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p w14:paraId="07CD9B0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p w14:paraId="75C21B4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58ED359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0EBD98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3304C458"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25EBB257"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F2CCE19"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Czy wykonawca jest mikroprzedsiębiorstwem bądź małym lub średnim przedsiębiorstwem</w:t>
            </w:r>
            <w:r w:rsidRPr="00C65889">
              <w:rPr>
                <w:rFonts w:ascii="Arial" w:hAnsi="Arial" w:cs="Arial"/>
                <w:sz w:val="20"/>
                <w:szCs w:val="20"/>
                <w:vertAlign w:val="superscript"/>
                <w:lang w:eastAsia="en-GB"/>
              </w:rPr>
              <w:footnoteReference w:id="9"/>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4EB676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tc>
      </w:tr>
      <w:tr w:rsidR="00382511" w:rsidRPr="00546F02" w14:paraId="4AD6B07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E25831A"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u w:val="single"/>
                <w:lang w:eastAsia="en-GB"/>
              </w:rPr>
              <w:t>Jedynie w przypadku gdy zamówienie jest zastrzeżone</w:t>
            </w:r>
            <w:r w:rsidRPr="00C65889">
              <w:rPr>
                <w:rFonts w:ascii="Arial" w:hAnsi="Arial" w:cs="Arial"/>
                <w:b/>
                <w:sz w:val="20"/>
                <w:szCs w:val="20"/>
                <w:u w:val="single"/>
                <w:vertAlign w:val="superscript"/>
                <w:lang w:eastAsia="en-GB"/>
              </w:rPr>
              <w:footnoteReference w:id="10"/>
            </w:r>
            <w:r w:rsidRPr="00C65889">
              <w:rPr>
                <w:rFonts w:ascii="Arial" w:hAnsi="Arial" w:cs="Arial"/>
                <w:b/>
                <w:sz w:val="20"/>
                <w:szCs w:val="20"/>
                <w:u w:val="single"/>
                <w:lang w:eastAsia="en-GB"/>
              </w:rPr>
              <w:t>:</w:t>
            </w:r>
            <w:r w:rsidRPr="00C65889">
              <w:rPr>
                <w:rFonts w:ascii="Arial" w:hAnsi="Arial" w:cs="Arial"/>
                <w:b/>
                <w:sz w:val="20"/>
                <w:szCs w:val="20"/>
                <w:lang w:eastAsia="en-GB"/>
              </w:rPr>
              <w:t xml:space="preserve"> </w:t>
            </w:r>
            <w:r w:rsidRPr="00546F02">
              <w:rPr>
                <w:rFonts w:ascii="Arial" w:hAnsi="Arial" w:cs="Arial"/>
                <w:sz w:val="20"/>
                <w:szCs w:val="20"/>
                <w:lang w:eastAsia="en-GB"/>
              </w:rPr>
              <w:t>czy wykonawca jest zakładem pracy chronionej, „przedsiębiorstwem społecznym”</w:t>
            </w:r>
            <w:r w:rsidRPr="00C65889">
              <w:rPr>
                <w:rFonts w:ascii="Arial" w:hAnsi="Arial" w:cs="Arial"/>
                <w:sz w:val="20"/>
                <w:szCs w:val="20"/>
                <w:vertAlign w:val="superscript"/>
                <w:lang w:eastAsia="en-GB"/>
              </w:rPr>
              <w:footnoteReference w:id="11"/>
            </w:r>
            <w:r w:rsidRPr="00C65889">
              <w:rPr>
                <w:rFonts w:ascii="Arial" w:hAnsi="Arial" w:cs="Arial"/>
                <w:sz w:val="20"/>
                <w:szCs w:val="20"/>
                <w:lang w:eastAsia="en-GB"/>
              </w:rPr>
              <w:t xml:space="preserve"> lub czy będzie realizował zamówienie w ramach programów zatrudnienia chronionego?</w:t>
            </w:r>
            <w:r w:rsidRPr="00C65889">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br/>
              <w:t>jaki jest odpowiedni odsetek pracowników niepełnosprawnych lub defaworyzowanych?</w:t>
            </w:r>
            <w:r w:rsidRPr="00546F0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602371EE"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r w:rsidRPr="00546F02">
              <w:rPr>
                <w:rFonts w:ascii="Arial" w:hAnsi="Arial" w:cs="Arial"/>
                <w:sz w:val="20"/>
                <w:szCs w:val="20"/>
                <w:lang w:eastAsia="en-GB"/>
              </w:rPr>
              <w:br/>
            </w:r>
          </w:p>
        </w:tc>
      </w:tr>
      <w:tr w:rsidR="00382511" w:rsidRPr="00546F02" w14:paraId="285B8E75"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93CD2D9"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1D718DD9"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 [] Nie dotyczy</w:t>
            </w:r>
          </w:p>
        </w:tc>
      </w:tr>
      <w:tr w:rsidR="00382511" w:rsidRPr="00546F02" w14:paraId="3EB99D2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B74E310"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w:t>
            </w:r>
          </w:p>
          <w:p w14:paraId="2E37BE5F"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8F090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a) Proszę podać nazwę wykazu lub zaświadczenia i odpowiedni numer rejestracyjny lub numer zaświadczenia, jeżeli dotyczy:</w:t>
            </w:r>
            <w:r w:rsidRPr="00546F02">
              <w:rPr>
                <w:rFonts w:ascii="Arial" w:hAnsi="Arial" w:cs="Arial"/>
                <w:sz w:val="20"/>
                <w:szCs w:val="20"/>
                <w:lang w:eastAsia="en-GB"/>
              </w:rPr>
              <w:br/>
            </w:r>
            <w:r w:rsidRPr="00546F02">
              <w:rPr>
                <w:rFonts w:ascii="Arial" w:hAnsi="Arial" w:cs="Arial"/>
                <w:sz w:val="20"/>
                <w:szCs w:val="20"/>
                <w:lang w:eastAsia="en-GB"/>
              </w:rPr>
              <w:lastRenderedPageBreak/>
              <w:t>b) Jeżeli poświadczenie wpisu do wykazu lub wydania zaświadczenia jest dostępne w formie elektronicznej, proszę podać:</w:t>
            </w:r>
            <w:r w:rsidRPr="00546F02">
              <w:rPr>
                <w:rFonts w:ascii="Arial" w:hAnsi="Arial" w:cs="Arial"/>
                <w:sz w:val="20"/>
                <w:szCs w:val="20"/>
                <w:lang w:eastAsia="en-GB"/>
              </w:rPr>
              <w:br/>
            </w:r>
            <w:r w:rsidRPr="00546F0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C65889">
              <w:rPr>
                <w:rFonts w:ascii="Arial" w:hAnsi="Arial" w:cs="Arial"/>
                <w:sz w:val="20"/>
                <w:szCs w:val="20"/>
                <w:vertAlign w:val="superscript"/>
                <w:lang w:eastAsia="en-GB"/>
              </w:rPr>
              <w:footnoteReference w:id="12"/>
            </w:r>
            <w:r w:rsidRPr="00C65889">
              <w:rPr>
                <w:rFonts w:ascii="Arial" w:hAnsi="Arial" w:cs="Arial"/>
                <w:sz w:val="20"/>
                <w:szCs w:val="20"/>
                <w:lang w:eastAsia="en-GB"/>
              </w:rPr>
              <w:t>:</w:t>
            </w:r>
            <w:r w:rsidRPr="00C65889">
              <w:rPr>
                <w:rFonts w:ascii="Arial" w:hAnsi="Arial" w:cs="Arial"/>
                <w:sz w:val="20"/>
                <w:szCs w:val="20"/>
                <w:lang w:eastAsia="en-GB"/>
              </w:rPr>
              <w:br/>
              <w:t>d) Czy wpis do wykazu lub wydane zaświadczenie obejmują wszystkie wymagane kryteria kwalifikacji?</w:t>
            </w:r>
            <w:r w:rsidRPr="00C65889">
              <w:rPr>
                <w:rFonts w:ascii="Arial" w:hAnsi="Arial" w:cs="Arial"/>
                <w:sz w:val="20"/>
                <w:szCs w:val="20"/>
                <w:lang w:eastAsia="en-GB"/>
              </w:rPr>
              <w:br/>
            </w:r>
            <w:r w:rsidRPr="00546F02">
              <w:rPr>
                <w:rFonts w:ascii="Arial" w:hAnsi="Arial" w:cs="Arial"/>
                <w:b/>
                <w:w w:val="1"/>
                <w:sz w:val="20"/>
                <w:szCs w:val="20"/>
                <w:lang w:eastAsia="en-GB"/>
              </w:rPr>
              <w:t>Jeżeli nie:</w:t>
            </w:r>
            <w:r w:rsidRPr="00546F02">
              <w:rPr>
                <w:rFonts w:ascii="Arial" w:hAnsi="Arial" w:cs="Arial"/>
                <w:sz w:val="20"/>
                <w:szCs w:val="20"/>
                <w:lang w:eastAsia="en-GB"/>
              </w:rPr>
              <w:br/>
            </w:r>
            <w:r w:rsidRPr="00546F02">
              <w:rPr>
                <w:rFonts w:ascii="Arial" w:hAnsi="Arial" w:cs="Arial"/>
                <w:b/>
                <w:w w:val="1"/>
                <w:sz w:val="20"/>
                <w:szCs w:val="20"/>
                <w:lang w:eastAsia="en-GB"/>
              </w:rPr>
              <w:t>Proszę dodatkowo uzupełnić brakujące informacje w części IV w sekcjach A, B, C lub D, w zależności od przypadku.</w:t>
            </w:r>
            <w:r w:rsidRPr="00546F02">
              <w:rPr>
                <w:rFonts w:ascii="Arial" w:hAnsi="Arial" w:cs="Arial"/>
                <w:sz w:val="20"/>
                <w:szCs w:val="20"/>
                <w:lang w:eastAsia="en-GB"/>
              </w:rPr>
              <w:t xml:space="preserve"> </w:t>
            </w:r>
            <w:r w:rsidRPr="00546F02">
              <w:rPr>
                <w:rFonts w:ascii="Arial" w:hAnsi="Arial" w:cs="Arial"/>
                <w:sz w:val="20"/>
                <w:szCs w:val="20"/>
                <w:lang w:eastAsia="en-GB"/>
              </w:rPr>
              <w:br/>
            </w:r>
            <w:r w:rsidRPr="00546F02">
              <w:rPr>
                <w:rFonts w:ascii="Arial" w:hAnsi="Arial" w:cs="Arial"/>
                <w:b/>
                <w:sz w:val="20"/>
                <w:szCs w:val="20"/>
                <w:lang w:eastAsia="en-GB"/>
              </w:rPr>
              <w:t>WYŁĄCZNIE jeżeli jest to wymagane w stosownym ogłoszeniu lub dokumentach zamówienia:</w:t>
            </w:r>
            <w:r w:rsidRPr="00546F02">
              <w:rPr>
                <w:rFonts w:ascii="Arial" w:hAnsi="Arial" w:cs="Arial"/>
                <w:b/>
                <w:i/>
                <w:sz w:val="20"/>
                <w:szCs w:val="20"/>
                <w:lang w:eastAsia="en-GB"/>
              </w:rPr>
              <w:br/>
            </w:r>
            <w:r w:rsidRPr="00546F0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46F02">
              <w:rPr>
                <w:rFonts w:ascii="Arial" w:hAnsi="Arial" w:cs="Arial"/>
                <w:sz w:val="20"/>
                <w:szCs w:val="20"/>
                <w:lang w:eastAsia="en-GB"/>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2959DBBC"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p>
          <w:p w14:paraId="774F89BE" w14:textId="77777777" w:rsidR="000C5906" w:rsidRPr="00546F02" w:rsidRDefault="000C5906" w:rsidP="000C5906">
            <w:pPr>
              <w:spacing w:before="120" w:after="120" w:line="240" w:lineRule="auto"/>
              <w:rPr>
                <w:rFonts w:ascii="Arial" w:hAnsi="Arial" w:cs="Arial"/>
                <w:i/>
                <w:sz w:val="20"/>
                <w:szCs w:val="20"/>
                <w:lang w:eastAsia="en-GB"/>
              </w:rPr>
            </w:pPr>
            <w:r w:rsidRPr="00546F02">
              <w:rPr>
                <w:rFonts w:ascii="Arial" w:hAnsi="Arial" w:cs="Arial"/>
                <w:sz w:val="20"/>
                <w:szCs w:val="20"/>
                <w:lang w:eastAsia="en-GB"/>
              </w:rPr>
              <w:t>a) [……]</w:t>
            </w:r>
            <w:r w:rsidRPr="00546F02">
              <w:rPr>
                <w:rFonts w:ascii="Arial" w:hAnsi="Arial" w:cs="Arial"/>
                <w:sz w:val="20"/>
                <w:szCs w:val="20"/>
                <w:lang w:eastAsia="en-GB"/>
              </w:rPr>
              <w:br/>
            </w:r>
            <w:r w:rsidRPr="00546F02">
              <w:rPr>
                <w:rFonts w:ascii="Arial" w:hAnsi="Arial" w:cs="Arial"/>
                <w:sz w:val="20"/>
                <w:szCs w:val="20"/>
                <w:lang w:eastAsia="en-GB"/>
              </w:rPr>
              <w:br/>
            </w:r>
          </w:p>
          <w:p w14:paraId="4164450B"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b) (adres internetowy, wydający urząd lub organ, dokładne dane referencyjne dokumentacji):</w:t>
            </w:r>
            <w:r w:rsidRPr="00546F02">
              <w:rPr>
                <w:rFonts w:ascii="Arial" w:hAnsi="Arial" w:cs="Arial"/>
                <w:sz w:val="20"/>
                <w:szCs w:val="20"/>
                <w:lang w:eastAsia="en-GB"/>
              </w:rPr>
              <w:br/>
              <w:t>[……][……][……][……]</w:t>
            </w:r>
            <w:r w:rsidRPr="00546F02">
              <w:rPr>
                <w:rFonts w:ascii="Arial" w:hAnsi="Arial" w:cs="Arial"/>
                <w:sz w:val="20"/>
                <w:szCs w:val="20"/>
                <w:lang w:eastAsia="en-GB"/>
              </w:rPr>
              <w:br/>
              <w:t>c)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d) []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e) []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w:t>
            </w:r>
            <w:r w:rsidRPr="00546F02">
              <w:rPr>
                <w:rFonts w:ascii="Arial" w:hAnsi="Arial" w:cs="Arial"/>
                <w:sz w:val="20"/>
                <w:szCs w:val="20"/>
                <w:lang w:eastAsia="en-GB"/>
              </w:rPr>
              <w:br/>
              <w:t>[……][……][……][……]</w:t>
            </w:r>
          </w:p>
        </w:tc>
      </w:tr>
      <w:tr w:rsidR="00382511" w:rsidRPr="00546F02" w14:paraId="0E39A11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71CD9E34"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83B18F7"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23ABE092"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3E67FDE"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Czy wykonawca bierze udział w postępowaniu o udzielenie zamówienia wspólnie z innymi wykonawcami</w:t>
            </w:r>
            <w:r w:rsidRPr="00C65889">
              <w:rPr>
                <w:rFonts w:ascii="Arial" w:hAnsi="Arial" w:cs="Arial"/>
                <w:sz w:val="20"/>
                <w:szCs w:val="20"/>
                <w:vertAlign w:val="superscript"/>
                <w:lang w:eastAsia="en-GB"/>
              </w:rPr>
              <w:footnoteReference w:id="13"/>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CC4598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tc>
      </w:tr>
      <w:tr w:rsidR="00382511" w:rsidRPr="00546F02" w14:paraId="21E3BC22" w14:textId="77777777" w:rsidTr="000C5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3D307ED"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Jeżeli tak, proszę dopilnować, aby pozostali uczestnicy przedstawili odrębne jednolite europejskie dokumenty zamówienia.</w:t>
            </w:r>
          </w:p>
        </w:tc>
      </w:tr>
      <w:tr w:rsidR="00382511" w:rsidRPr="00546F02" w14:paraId="1728EF09"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8B51E3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w:t>
            </w:r>
            <w:r w:rsidRPr="00546F02">
              <w:rPr>
                <w:rFonts w:ascii="Arial" w:hAnsi="Arial" w:cs="Arial"/>
                <w:sz w:val="20"/>
                <w:szCs w:val="20"/>
                <w:lang w:eastAsia="en-GB"/>
              </w:rPr>
              <w:br/>
              <w:t>a) Proszę wskazać rolę wykonawcy w grupie (lider, odpowiedzialny za określone zadania itd.):</w:t>
            </w:r>
            <w:r w:rsidRPr="00546F02">
              <w:rPr>
                <w:rFonts w:ascii="Arial" w:hAnsi="Arial" w:cs="Arial"/>
                <w:sz w:val="20"/>
                <w:szCs w:val="20"/>
                <w:lang w:eastAsia="en-GB"/>
              </w:rPr>
              <w:br/>
              <w:t>b) Proszę wskazać pozostałych wykonawców biorących wspólnie udział w postępowaniu o udzielenie zamówienia:</w:t>
            </w:r>
            <w:r w:rsidRPr="00546F02">
              <w:rPr>
                <w:rFonts w:ascii="Arial" w:hAnsi="Arial" w:cs="Arial"/>
                <w:sz w:val="20"/>
                <w:szCs w:val="20"/>
                <w:lang w:eastAsia="en-GB"/>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175446B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t>a):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b):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c): [……]</w:t>
            </w:r>
          </w:p>
        </w:tc>
      </w:tr>
      <w:tr w:rsidR="00382511" w:rsidRPr="00546F02" w14:paraId="6A8EEB5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866F3FB" w14:textId="77777777" w:rsidR="000C5906" w:rsidRPr="00546F02" w:rsidRDefault="000C5906" w:rsidP="000C5906">
            <w:pPr>
              <w:spacing w:before="120" w:after="120" w:line="240" w:lineRule="auto"/>
              <w:rPr>
                <w:rFonts w:ascii="Arial" w:hAnsi="Arial" w:cs="Arial"/>
                <w:b/>
                <w:sz w:val="20"/>
                <w:szCs w:val="20"/>
                <w:lang w:eastAsia="en-GB"/>
              </w:rPr>
            </w:pPr>
            <w:r w:rsidRPr="00546F02">
              <w:rPr>
                <w:rFonts w:ascii="Arial" w:hAnsi="Arial" w:cs="Arial"/>
                <w:b/>
                <w:sz w:val="20"/>
                <w:szCs w:val="20"/>
                <w:lang w:eastAsia="en-GB"/>
              </w:rPr>
              <w:t>Części</w:t>
            </w:r>
          </w:p>
        </w:tc>
        <w:tc>
          <w:tcPr>
            <w:tcW w:w="4645" w:type="dxa"/>
            <w:tcBorders>
              <w:top w:val="single" w:sz="4" w:space="0" w:color="auto"/>
              <w:left w:val="single" w:sz="4" w:space="0" w:color="auto"/>
              <w:bottom w:val="single" w:sz="4" w:space="0" w:color="auto"/>
              <w:right w:val="single" w:sz="4" w:space="0" w:color="auto"/>
            </w:tcBorders>
            <w:hideMark/>
          </w:tcPr>
          <w:p w14:paraId="40AA9124" w14:textId="77777777" w:rsidR="000C5906" w:rsidRPr="00546F02" w:rsidRDefault="000C5906" w:rsidP="000C5906">
            <w:pPr>
              <w:spacing w:before="120" w:after="120" w:line="240" w:lineRule="auto"/>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6F95ED9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7E66915" w14:textId="77777777" w:rsidR="000C5906" w:rsidRPr="00546F02" w:rsidRDefault="000C5906" w:rsidP="000C5906">
            <w:pPr>
              <w:spacing w:before="120" w:after="120" w:line="240" w:lineRule="auto"/>
              <w:rPr>
                <w:rFonts w:ascii="Arial" w:hAnsi="Arial" w:cs="Arial"/>
                <w:b/>
                <w:i/>
                <w:sz w:val="20"/>
                <w:szCs w:val="20"/>
                <w:lang w:eastAsia="en-GB"/>
              </w:rPr>
            </w:pPr>
            <w:r w:rsidRPr="00546F0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2D59F843" w14:textId="77777777" w:rsidR="000C5906" w:rsidRPr="00546F02" w:rsidRDefault="000C5906" w:rsidP="000C5906">
            <w:pPr>
              <w:spacing w:before="120" w:after="120" w:line="240" w:lineRule="auto"/>
              <w:rPr>
                <w:rFonts w:ascii="Arial" w:hAnsi="Arial" w:cs="Arial"/>
                <w:b/>
                <w:i/>
                <w:sz w:val="20"/>
                <w:szCs w:val="20"/>
                <w:lang w:eastAsia="en-GB"/>
              </w:rPr>
            </w:pPr>
            <w:r w:rsidRPr="00546F02">
              <w:rPr>
                <w:rFonts w:ascii="Arial" w:hAnsi="Arial" w:cs="Arial"/>
                <w:sz w:val="20"/>
                <w:szCs w:val="20"/>
                <w:lang w:eastAsia="en-GB"/>
              </w:rPr>
              <w:t>[   ]</w:t>
            </w:r>
          </w:p>
        </w:tc>
      </w:tr>
    </w:tbl>
    <w:p w14:paraId="65C7BB99"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lastRenderedPageBreak/>
        <w:t>B: Informacje na temat przedstawicieli wykonawcy</w:t>
      </w:r>
    </w:p>
    <w:p w14:paraId="3A74DA63" w14:textId="77777777" w:rsidR="000C5906" w:rsidRPr="00546F02" w:rsidRDefault="000C5906" w:rsidP="000C5906">
      <w:pPr>
        <w:pBdr>
          <w:top w:val="single" w:sz="4" w:space="1" w:color="auto"/>
          <w:left w:val="single" w:sz="4" w:space="4" w:color="auto"/>
          <w:bottom w:val="single" w:sz="4" w:space="1" w:color="auto"/>
          <w:right w:val="single" w:sz="4" w:space="0" w:color="auto"/>
        </w:pBd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382511" w:rsidRPr="00546F02" w14:paraId="43138D0A"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FEAE0D5"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60C00F30"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5274E2EE"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01681FC"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Imię i nazwisko, </w:t>
            </w:r>
            <w:r w:rsidRPr="00546F02">
              <w:rPr>
                <w:rFonts w:ascii="Arial" w:hAnsi="Arial" w:cs="Arial"/>
                <w:sz w:val="20"/>
                <w:szCs w:val="20"/>
                <w:lang w:eastAsia="en-GB"/>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5A859A14"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t>[……]</w:t>
            </w:r>
          </w:p>
        </w:tc>
      </w:tr>
      <w:tr w:rsidR="00382511" w:rsidRPr="00546F02" w14:paraId="752EEB9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932B35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59177D4D"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0B115EE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4118415"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4F04ED53"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6CCF5F6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471630F"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CF20C50"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33BE145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A8C0CD8"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Adres e-mail:</w:t>
            </w:r>
          </w:p>
        </w:tc>
        <w:tc>
          <w:tcPr>
            <w:tcW w:w="4645" w:type="dxa"/>
            <w:tcBorders>
              <w:top w:val="single" w:sz="4" w:space="0" w:color="auto"/>
              <w:left w:val="single" w:sz="4" w:space="0" w:color="auto"/>
              <w:bottom w:val="single" w:sz="4" w:space="0" w:color="auto"/>
              <w:right w:val="single" w:sz="4" w:space="0" w:color="auto"/>
            </w:tcBorders>
            <w:hideMark/>
          </w:tcPr>
          <w:p w14:paraId="19D5A23F"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109AA6D5"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E1E4191"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09C61EDC"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bl>
    <w:p w14:paraId="17FEE2BE"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82511" w:rsidRPr="00546F02" w14:paraId="3675A88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84D50B1"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391D5C9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4DFFC4C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ACE37AD"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343AC76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tc>
      </w:tr>
    </w:tbl>
    <w:p w14:paraId="682CFFC0"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xml:space="preserve">, proszę przedstawić – </w:t>
      </w:r>
      <w:r w:rsidRPr="00546F02">
        <w:rPr>
          <w:rFonts w:ascii="Arial" w:hAnsi="Arial" w:cs="Arial"/>
          <w:b/>
          <w:sz w:val="20"/>
          <w:szCs w:val="20"/>
          <w:lang w:eastAsia="en-GB"/>
        </w:rPr>
        <w:t>dla każdego</w:t>
      </w:r>
      <w:r w:rsidRPr="00546F02">
        <w:rPr>
          <w:rFonts w:ascii="Arial" w:hAnsi="Arial" w:cs="Arial"/>
          <w:sz w:val="20"/>
          <w:szCs w:val="20"/>
          <w:lang w:eastAsia="en-GB"/>
        </w:rPr>
        <w:t xml:space="preserve"> z podmiotów, których to dotyczy – odrębny formularz jednolitego europejskiego dokumentu zamówienia zawierający informacje wymagane w </w:t>
      </w:r>
      <w:r w:rsidRPr="00546F02">
        <w:rPr>
          <w:rFonts w:ascii="Arial" w:hAnsi="Arial" w:cs="Arial"/>
          <w:b/>
          <w:sz w:val="20"/>
          <w:szCs w:val="20"/>
          <w:lang w:eastAsia="en-GB"/>
        </w:rPr>
        <w:t>niniejszej części sekcja A i B oraz w części III</w:t>
      </w:r>
      <w:r w:rsidRPr="00546F02">
        <w:rPr>
          <w:rFonts w:ascii="Arial" w:hAnsi="Arial" w:cs="Arial"/>
          <w:sz w:val="20"/>
          <w:szCs w:val="20"/>
          <w:lang w:eastAsia="en-GB"/>
        </w:rPr>
        <w:t xml:space="preserve">, należycie wypełniony i podpisany przez dane podmioty. </w:t>
      </w:r>
      <w:r w:rsidRPr="00546F0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46F0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65889">
        <w:rPr>
          <w:rFonts w:ascii="Arial" w:hAnsi="Arial" w:cs="Arial"/>
          <w:sz w:val="20"/>
          <w:szCs w:val="20"/>
          <w:vertAlign w:val="superscript"/>
          <w:lang w:eastAsia="en-GB"/>
        </w:rPr>
        <w:footnoteReference w:id="14"/>
      </w:r>
      <w:r w:rsidRPr="00C65889">
        <w:rPr>
          <w:rFonts w:ascii="Arial" w:hAnsi="Arial" w:cs="Arial"/>
          <w:sz w:val="20"/>
          <w:szCs w:val="20"/>
          <w:lang w:eastAsia="en-GB"/>
        </w:rPr>
        <w:t>.</w:t>
      </w:r>
    </w:p>
    <w:p w14:paraId="215C5373" w14:textId="77777777" w:rsidR="000C5906" w:rsidRPr="00546F02" w:rsidRDefault="000C5906" w:rsidP="000C5906">
      <w:pPr>
        <w:keepNext/>
        <w:spacing w:before="120" w:after="360" w:line="240" w:lineRule="auto"/>
        <w:jc w:val="center"/>
        <w:rPr>
          <w:rFonts w:ascii="Arial" w:hAnsi="Arial" w:cs="Arial"/>
          <w:smallCaps/>
          <w:sz w:val="20"/>
          <w:szCs w:val="20"/>
          <w:u w:val="single"/>
          <w:lang w:eastAsia="en-GB"/>
        </w:rPr>
      </w:pPr>
      <w:r w:rsidRPr="00546F02">
        <w:rPr>
          <w:rFonts w:ascii="Arial" w:hAnsi="Arial" w:cs="Arial"/>
          <w:smallCaps/>
          <w:sz w:val="20"/>
          <w:szCs w:val="20"/>
          <w:lang w:eastAsia="en-GB"/>
        </w:rPr>
        <w:t>D: Informacje dotyczące podwykonawców, na których zdolności wykonawca nie polega</w:t>
      </w:r>
    </w:p>
    <w:p w14:paraId="6DFA2F6D"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hAnsi="Arial" w:cs="Arial"/>
          <w:b/>
          <w:sz w:val="20"/>
          <w:szCs w:val="20"/>
          <w:lang w:eastAsia="en-GB"/>
        </w:rPr>
      </w:pPr>
      <w:r w:rsidRPr="00546F02">
        <w:rPr>
          <w:rFonts w:ascii="Arial"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82511" w:rsidRPr="00546F02" w14:paraId="153476BE"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1FA61D5"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6D87FE52"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31CA2C1F"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8BC20A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lastRenderedPageBreak/>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043E7BE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t xml:space="preserve">Jeżeli </w:t>
            </w:r>
            <w:r w:rsidRPr="00546F02">
              <w:rPr>
                <w:rFonts w:ascii="Arial" w:hAnsi="Arial" w:cs="Arial"/>
                <w:b/>
                <w:sz w:val="20"/>
                <w:szCs w:val="20"/>
                <w:lang w:eastAsia="en-GB"/>
              </w:rPr>
              <w:t>tak i o ile jest to wiadome</w:t>
            </w:r>
            <w:r w:rsidRPr="00546F02">
              <w:rPr>
                <w:rFonts w:ascii="Arial" w:hAnsi="Arial" w:cs="Arial"/>
                <w:sz w:val="20"/>
                <w:szCs w:val="20"/>
                <w:lang w:eastAsia="en-GB"/>
              </w:rPr>
              <w:t xml:space="preserve">, proszę podać wykaz proponowanych podwykonawców: </w:t>
            </w:r>
          </w:p>
          <w:p w14:paraId="6C23BB0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bl>
    <w:p w14:paraId="340B666C"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 xml:space="preserve">Jeżeli instytucja zamawiająca lub podmiot zamawiający wyraźnie żąda przedstawienia tych informacji </w:t>
      </w:r>
      <w:r w:rsidRPr="00546F02">
        <w:rPr>
          <w:rFonts w:ascii="Arial" w:hAnsi="Arial" w:cs="Arial"/>
          <w:sz w:val="20"/>
          <w:szCs w:val="20"/>
          <w:lang w:eastAsia="en-GB"/>
        </w:rPr>
        <w:t xml:space="preserve">oprócz informacji </w:t>
      </w:r>
      <w:r w:rsidRPr="00546F0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346509D0" w14:textId="77777777" w:rsidR="000C5906" w:rsidRPr="00546F02" w:rsidRDefault="000C5906" w:rsidP="000C5906">
      <w:pPr>
        <w:spacing w:after="160" w:line="256" w:lineRule="auto"/>
        <w:rPr>
          <w:rFonts w:ascii="Arial" w:hAnsi="Arial" w:cs="Arial"/>
          <w:b/>
          <w:sz w:val="20"/>
          <w:szCs w:val="20"/>
          <w:lang w:eastAsia="en-GB"/>
        </w:rPr>
      </w:pPr>
      <w:r w:rsidRPr="00546F02">
        <w:rPr>
          <w:rFonts w:ascii="Arial" w:hAnsi="Arial" w:cs="Arial"/>
          <w:sz w:val="20"/>
          <w:szCs w:val="20"/>
          <w:lang w:eastAsia="en-GB"/>
        </w:rPr>
        <w:br w:type="page"/>
      </w:r>
    </w:p>
    <w:p w14:paraId="23363C78"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lastRenderedPageBreak/>
        <w:t>Część III: Podstawy wykluczenia</w:t>
      </w:r>
    </w:p>
    <w:p w14:paraId="72BA7B24"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A: Podstawy związane z wyrokami skazującymi za przestępstwo</w:t>
      </w:r>
    </w:p>
    <w:p w14:paraId="77131314"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sz w:val="20"/>
          <w:szCs w:val="20"/>
          <w:lang w:eastAsia="en-GB"/>
        </w:rPr>
      </w:pPr>
      <w:r w:rsidRPr="00546F02">
        <w:rPr>
          <w:rFonts w:ascii="Arial" w:hAnsi="Arial" w:cs="Arial"/>
          <w:sz w:val="20"/>
          <w:szCs w:val="20"/>
          <w:lang w:eastAsia="en-GB"/>
        </w:rPr>
        <w:t>W art. 57 ust. 1 dyrektywy 2014/24/UE określono następujące powody wykluczenia:</w:t>
      </w:r>
    </w:p>
    <w:p w14:paraId="31CFE1F9" w14:textId="77777777" w:rsidR="000C5906" w:rsidRPr="00C65889" w:rsidRDefault="000C5906" w:rsidP="000C59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w w:val="1"/>
          <w:sz w:val="20"/>
          <w:szCs w:val="20"/>
          <w:lang w:eastAsia="en-GB"/>
        </w:rPr>
      </w:pPr>
      <w:r w:rsidRPr="00546F02">
        <w:rPr>
          <w:rFonts w:ascii="Arial" w:hAnsi="Arial" w:cs="Arial"/>
          <w:sz w:val="20"/>
          <w:szCs w:val="20"/>
          <w:lang w:eastAsia="en-GB"/>
        </w:rPr>
        <w:t xml:space="preserve">udział w </w:t>
      </w:r>
      <w:r w:rsidRPr="00546F02">
        <w:rPr>
          <w:rFonts w:ascii="Arial" w:hAnsi="Arial" w:cs="Arial"/>
          <w:b/>
          <w:sz w:val="20"/>
          <w:szCs w:val="20"/>
          <w:lang w:eastAsia="en-GB"/>
        </w:rPr>
        <w:t>organizacji przestępczej</w:t>
      </w:r>
      <w:r w:rsidRPr="00C65889">
        <w:rPr>
          <w:rFonts w:ascii="Arial" w:hAnsi="Arial" w:cs="Arial"/>
          <w:b/>
          <w:sz w:val="20"/>
          <w:szCs w:val="20"/>
          <w:vertAlign w:val="superscript"/>
          <w:lang w:eastAsia="en-GB"/>
        </w:rPr>
        <w:footnoteReference w:id="15"/>
      </w:r>
      <w:r w:rsidRPr="00C65889">
        <w:rPr>
          <w:rFonts w:ascii="Arial" w:hAnsi="Arial" w:cs="Arial"/>
          <w:sz w:val="20"/>
          <w:szCs w:val="20"/>
          <w:lang w:eastAsia="en-GB"/>
        </w:rPr>
        <w:t>;</w:t>
      </w:r>
    </w:p>
    <w:p w14:paraId="0F1CE31A"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1"/>
          <w:sz w:val="20"/>
          <w:szCs w:val="20"/>
          <w:lang w:eastAsia="en-GB"/>
        </w:rPr>
      </w:pPr>
      <w:r w:rsidRPr="00546F02">
        <w:rPr>
          <w:rFonts w:ascii="Arial" w:hAnsi="Arial" w:cs="Arial"/>
          <w:b/>
          <w:sz w:val="20"/>
          <w:szCs w:val="20"/>
          <w:lang w:eastAsia="en-GB"/>
        </w:rPr>
        <w:t>korupcja</w:t>
      </w:r>
      <w:r w:rsidRPr="00C65889">
        <w:rPr>
          <w:rFonts w:ascii="Arial" w:hAnsi="Arial" w:cs="Arial"/>
          <w:b/>
          <w:sz w:val="20"/>
          <w:szCs w:val="20"/>
          <w:vertAlign w:val="superscript"/>
          <w:lang w:eastAsia="en-GB"/>
        </w:rPr>
        <w:footnoteReference w:id="16"/>
      </w:r>
      <w:r w:rsidRPr="00C65889">
        <w:rPr>
          <w:rFonts w:ascii="Arial" w:hAnsi="Arial" w:cs="Arial"/>
          <w:sz w:val="20"/>
          <w:szCs w:val="20"/>
          <w:lang w:eastAsia="en-GB"/>
        </w:rPr>
        <w:t>;</w:t>
      </w:r>
    </w:p>
    <w:p w14:paraId="62412786"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1"/>
          <w:sz w:val="20"/>
          <w:szCs w:val="20"/>
          <w:lang w:eastAsia="fr-BE"/>
        </w:rPr>
      </w:pPr>
      <w:r w:rsidRPr="00546F02">
        <w:rPr>
          <w:rFonts w:ascii="Arial" w:hAnsi="Arial" w:cs="Arial"/>
          <w:b/>
          <w:w w:val="1"/>
          <w:sz w:val="20"/>
          <w:szCs w:val="20"/>
          <w:lang w:eastAsia="en-GB"/>
        </w:rPr>
        <w:t>nadużycie finansowe</w:t>
      </w:r>
      <w:r w:rsidRPr="00C65889">
        <w:rPr>
          <w:rFonts w:ascii="Arial" w:hAnsi="Arial" w:cs="Arial"/>
          <w:b/>
          <w:w w:val="1"/>
          <w:sz w:val="20"/>
          <w:szCs w:val="20"/>
          <w:vertAlign w:val="superscript"/>
          <w:lang w:eastAsia="en-GB"/>
        </w:rPr>
        <w:footnoteReference w:id="17"/>
      </w:r>
      <w:r w:rsidRPr="00C65889">
        <w:rPr>
          <w:rFonts w:ascii="Arial" w:hAnsi="Arial" w:cs="Arial"/>
          <w:w w:val="1"/>
          <w:sz w:val="20"/>
          <w:szCs w:val="20"/>
          <w:lang w:eastAsia="en-GB"/>
        </w:rPr>
        <w:t>;</w:t>
      </w:r>
    </w:p>
    <w:p w14:paraId="789619AA"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1"/>
          <w:sz w:val="20"/>
          <w:szCs w:val="20"/>
          <w:lang w:eastAsia="fr-BE"/>
        </w:rPr>
      </w:pPr>
      <w:r w:rsidRPr="00546F02">
        <w:rPr>
          <w:rFonts w:ascii="Arial" w:hAnsi="Arial" w:cs="Arial"/>
          <w:b/>
          <w:w w:val="1"/>
          <w:sz w:val="20"/>
          <w:szCs w:val="20"/>
          <w:lang w:eastAsia="en-GB"/>
        </w:rPr>
        <w:t>przestępstwa terrorystyczne lub przestępstwa związane z działalnością terrorystyczną</w:t>
      </w:r>
      <w:r w:rsidRPr="00C65889">
        <w:rPr>
          <w:rFonts w:ascii="Arial" w:hAnsi="Arial" w:cs="Arial"/>
          <w:b/>
          <w:w w:val="1"/>
          <w:sz w:val="20"/>
          <w:szCs w:val="20"/>
          <w:vertAlign w:val="superscript"/>
          <w:lang w:eastAsia="en-GB"/>
        </w:rPr>
        <w:footnoteReference w:id="18"/>
      </w:r>
    </w:p>
    <w:p w14:paraId="316394BB"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1"/>
          <w:sz w:val="20"/>
          <w:szCs w:val="20"/>
          <w:lang w:eastAsia="fr-BE"/>
        </w:rPr>
      </w:pPr>
      <w:r w:rsidRPr="00C65889">
        <w:rPr>
          <w:rFonts w:ascii="Arial" w:hAnsi="Arial" w:cs="Arial"/>
          <w:b/>
          <w:w w:val="1"/>
          <w:sz w:val="20"/>
          <w:szCs w:val="20"/>
          <w:lang w:eastAsia="en-GB"/>
        </w:rPr>
        <w:t>pranie pieniędzy lub finansowanie terroryzmu</w:t>
      </w:r>
      <w:r w:rsidRPr="00C65889">
        <w:rPr>
          <w:rFonts w:ascii="Arial" w:hAnsi="Arial" w:cs="Arial"/>
          <w:b/>
          <w:w w:val="1"/>
          <w:sz w:val="20"/>
          <w:szCs w:val="20"/>
          <w:vertAlign w:val="superscript"/>
          <w:lang w:eastAsia="en-GB"/>
        </w:rPr>
        <w:footnoteReference w:id="19"/>
      </w:r>
    </w:p>
    <w:p w14:paraId="544D9B14"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1"/>
          <w:sz w:val="20"/>
          <w:szCs w:val="20"/>
          <w:lang w:eastAsia="en-GB"/>
        </w:rPr>
      </w:pPr>
      <w:r w:rsidRPr="00C65889">
        <w:rPr>
          <w:rFonts w:ascii="Arial" w:hAnsi="Arial" w:cs="Arial"/>
          <w:b/>
          <w:sz w:val="20"/>
          <w:szCs w:val="20"/>
          <w:lang w:eastAsia="en-GB"/>
        </w:rPr>
        <w:t>praca dzieci</w:t>
      </w:r>
      <w:r w:rsidRPr="00546F02">
        <w:rPr>
          <w:rFonts w:ascii="Arial" w:hAnsi="Arial" w:cs="Arial"/>
          <w:sz w:val="20"/>
          <w:szCs w:val="20"/>
          <w:lang w:eastAsia="en-GB"/>
        </w:rPr>
        <w:t xml:space="preserve"> i inne formy </w:t>
      </w:r>
      <w:r w:rsidRPr="00546F02">
        <w:rPr>
          <w:rFonts w:ascii="Arial" w:hAnsi="Arial" w:cs="Arial"/>
          <w:b/>
          <w:sz w:val="20"/>
          <w:szCs w:val="20"/>
          <w:lang w:eastAsia="en-GB"/>
        </w:rPr>
        <w:t>handlu ludźmi</w:t>
      </w:r>
      <w:r w:rsidRPr="00C65889">
        <w:rPr>
          <w:rFonts w:ascii="Arial" w:hAnsi="Arial" w:cs="Arial"/>
          <w:b/>
          <w:sz w:val="20"/>
          <w:szCs w:val="20"/>
          <w:vertAlign w:val="superscript"/>
          <w:lang w:eastAsia="en-GB"/>
        </w:rPr>
        <w:footnoteReference w:id="20"/>
      </w:r>
      <w:r w:rsidRPr="00C65889">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382511" w:rsidRPr="00546F02" w14:paraId="6941C6F2"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043439B"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6F855604"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4FBE5B9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B7A168C"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Czy w stosunku do </w:t>
            </w:r>
            <w:r w:rsidRPr="00546F02">
              <w:rPr>
                <w:rFonts w:ascii="Arial" w:hAnsi="Arial" w:cs="Arial"/>
                <w:b/>
                <w:sz w:val="20"/>
                <w:szCs w:val="20"/>
                <w:lang w:eastAsia="en-GB"/>
              </w:rPr>
              <w:t>samego wykonawcy</w:t>
            </w:r>
            <w:r w:rsidRPr="00546F02">
              <w:rPr>
                <w:rFonts w:ascii="Arial" w:hAnsi="Arial" w:cs="Arial"/>
                <w:sz w:val="20"/>
                <w:szCs w:val="20"/>
                <w:lang w:eastAsia="en-GB"/>
              </w:rPr>
              <w:t xml:space="preserve"> bądź </w:t>
            </w:r>
            <w:r w:rsidRPr="00546F02">
              <w:rPr>
                <w:rFonts w:ascii="Arial" w:hAnsi="Arial" w:cs="Arial"/>
                <w:b/>
                <w:sz w:val="20"/>
                <w:szCs w:val="20"/>
                <w:lang w:eastAsia="en-GB"/>
              </w:rPr>
              <w:t>jakiejkolwiek</w:t>
            </w:r>
            <w:r w:rsidRPr="00546F0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546F02">
              <w:rPr>
                <w:rFonts w:ascii="Arial" w:hAnsi="Arial" w:cs="Arial"/>
                <w:b/>
                <w:sz w:val="20"/>
                <w:szCs w:val="20"/>
                <w:lang w:eastAsia="en-GB"/>
              </w:rPr>
              <w:t>wydany został prawomocny wyrok</w:t>
            </w:r>
            <w:r w:rsidRPr="00546F0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35BFAA2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p w14:paraId="14EFD4AB"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546F02">
              <w:rPr>
                <w:rFonts w:ascii="Arial" w:hAnsi="Arial" w:cs="Arial"/>
                <w:sz w:val="20"/>
                <w:szCs w:val="20"/>
                <w:lang w:eastAsia="en-GB"/>
              </w:rPr>
              <w:br/>
              <w:t>[……][……][……][……]</w:t>
            </w:r>
            <w:r w:rsidRPr="00C65889">
              <w:rPr>
                <w:rFonts w:ascii="Arial" w:hAnsi="Arial" w:cs="Arial"/>
                <w:sz w:val="20"/>
                <w:szCs w:val="20"/>
                <w:vertAlign w:val="superscript"/>
                <w:lang w:eastAsia="en-GB"/>
              </w:rPr>
              <w:footnoteReference w:id="21"/>
            </w:r>
          </w:p>
        </w:tc>
      </w:tr>
      <w:tr w:rsidR="00382511" w:rsidRPr="00546F02" w14:paraId="46E4F82A"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4CBB366"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proszę podać</w:t>
            </w:r>
            <w:r w:rsidRPr="00C65889">
              <w:rPr>
                <w:rFonts w:ascii="Arial" w:hAnsi="Arial" w:cs="Arial"/>
                <w:sz w:val="20"/>
                <w:szCs w:val="20"/>
                <w:vertAlign w:val="superscript"/>
                <w:lang w:eastAsia="en-GB"/>
              </w:rPr>
              <w:footnoteReference w:id="22"/>
            </w:r>
            <w:r w:rsidRPr="00C65889">
              <w:rPr>
                <w:rFonts w:ascii="Arial" w:hAnsi="Arial" w:cs="Arial"/>
                <w:sz w:val="20"/>
                <w:szCs w:val="20"/>
                <w:lang w:eastAsia="en-GB"/>
              </w:rPr>
              <w:t>:</w:t>
            </w:r>
            <w:r w:rsidRPr="00C65889">
              <w:rPr>
                <w:rFonts w:ascii="Arial" w:hAnsi="Arial" w:cs="Arial"/>
                <w:sz w:val="20"/>
                <w:szCs w:val="20"/>
                <w:lang w:eastAsia="en-GB"/>
              </w:rPr>
              <w:br/>
              <w:t>a) datę wyroku, określić, których spośród punktów 1–6 on dotyczy, oraz podać powód(-ody) skazania;</w:t>
            </w:r>
            <w:r w:rsidRPr="00C65889">
              <w:rPr>
                <w:rFonts w:ascii="Arial" w:hAnsi="Arial" w:cs="Arial"/>
                <w:sz w:val="20"/>
                <w:szCs w:val="20"/>
                <w:lang w:eastAsia="en-GB"/>
              </w:rPr>
              <w:br/>
              <w:t>b) wskazać, kto został skazany [ ];</w:t>
            </w:r>
            <w:r w:rsidRPr="00C65889">
              <w:rPr>
                <w:rFonts w:ascii="Arial" w:hAnsi="Arial" w:cs="Arial"/>
                <w:sz w:val="20"/>
                <w:szCs w:val="20"/>
                <w:lang w:eastAsia="en-GB"/>
              </w:rPr>
              <w:br/>
            </w:r>
            <w:r w:rsidRPr="00546F02">
              <w:rPr>
                <w:rFonts w:ascii="Arial" w:hAnsi="Arial" w:cs="Arial"/>
                <w:b/>
                <w:sz w:val="20"/>
                <w:szCs w:val="20"/>
                <w:lang w:eastAsia="en-G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5AE3536"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t>a) data: [   ], punkt(-y): [   ], powód(-ody): [   ]</w:t>
            </w:r>
            <w:r w:rsidRPr="00546F02">
              <w:rPr>
                <w:rFonts w:ascii="Arial" w:hAnsi="Arial" w:cs="Arial"/>
                <w:i/>
                <w:sz w:val="20"/>
                <w:szCs w:val="20"/>
                <w:vertAlign w:val="superscript"/>
                <w:lang w:eastAsia="en-GB"/>
              </w:rPr>
              <w:t xml:space="preserve">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b) [……]</w:t>
            </w:r>
            <w:r w:rsidRPr="00546F02">
              <w:rPr>
                <w:rFonts w:ascii="Arial" w:hAnsi="Arial" w:cs="Arial"/>
                <w:sz w:val="20"/>
                <w:szCs w:val="20"/>
                <w:lang w:eastAsia="en-GB"/>
              </w:rPr>
              <w:br/>
              <w:t>c) długość okresu wykluczenia [……] oraz punkt(-y), którego(-ych) to dotyczy.</w:t>
            </w:r>
          </w:p>
          <w:p w14:paraId="273C1456"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Jeżeli odnośna dokumentacja jest dostępna w formie elektronicznej, proszę wskazać: (adres </w:t>
            </w:r>
            <w:r w:rsidRPr="00546F02">
              <w:rPr>
                <w:rFonts w:ascii="Arial" w:hAnsi="Arial" w:cs="Arial"/>
                <w:sz w:val="20"/>
                <w:szCs w:val="20"/>
                <w:lang w:eastAsia="en-GB"/>
              </w:rPr>
              <w:lastRenderedPageBreak/>
              <w:t>internetowy, wydający urząd lub organ, dokładne dane referencyjne dokumentacji): [……][……][……][……]</w:t>
            </w:r>
            <w:r w:rsidRPr="00C65889">
              <w:rPr>
                <w:rFonts w:ascii="Arial" w:hAnsi="Arial" w:cs="Arial"/>
                <w:sz w:val="20"/>
                <w:szCs w:val="20"/>
                <w:vertAlign w:val="superscript"/>
                <w:lang w:eastAsia="en-GB"/>
              </w:rPr>
              <w:footnoteReference w:id="23"/>
            </w:r>
          </w:p>
        </w:tc>
      </w:tr>
      <w:tr w:rsidR="00382511" w:rsidRPr="00546F02" w14:paraId="795460E1"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91143B0"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C65889">
              <w:rPr>
                <w:rFonts w:ascii="Arial" w:hAnsi="Arial" w:cs="Arial"/>
                <w:sz w:val="20"/>
                <w:szCs w:val="20"/>
                <w:vertAlign w:val="superscript"/>
                <w:lang w:eastAsia="en-GB"/>
              </w:rPr>
              <w:footnoteReference w:id="24"/>
            </w:r>
            <w:r w:rsidRPr="00C65889">
              <w:rPr>
                <w:rFonts w:ascii="Arial" w:hAnsi="Arial" w:cs="Arial"/>
                <w:sz w:val="20"/>
                <w:szCs w:val="20"/>
                <w:lang w:eastAsia="en-GB"/>
              </w:rPr>
              <w:t xml:space="preserve"> („samooczyszczenie”)?</w:t>
            </w:r>
          </w:p>
        </w:tc>
        <w:tc>
          <w:tcPr>
            <w:tcW w:w="4645" w:type="dxa"/>
            <w:tcBorders>
              <w:top w:val="single" w:sz="4" w:space="0" w:color="auto"/>
              <w:left w:val="single" w:sz="4" w:space="0" w:color="auto"/>
              <w:bottom w:val="single" w:sz="4" w:space="0" w:color="auto"/>
              <w:right w:val="single" w:sz="4" w:space="0" w:color="auto"/>
            </w:tcBorders>
            <w:hideMark/>
          </w:tcPr>
          <w:p w14:paraId="065EAE61"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 Tak [] Nie </w:t>
            </w:r>
          </w:p>
        </w:tc>
      </w:tr>
      <w:tr w:rsidR="00382511" w:rsidRPr="00546F02" w14:paraId="3E54E0E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51586EF"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w w:val="1"/>
                <w:sz w:val="20"/>
                <w:szCs w:val="20"/>
                <w:lang w:eastAsia="en-GB"/>
              </w:rPr>
              <w:t>, proszę opisać przedsięwzięte środki</w:t>
            </w:r>
            <w:r w:rsidRPr="00C65889">
              <w:rPr>
                <w:rFonts w:ascii="Arial" w:hAnsi="Arial" w:cs="Arial"/>
                <w:w w:val="1"/>
                <w:sz w:val="20"/>
                <w:szCs w:val="20"/>
                <w:vertAlign w:val="superscript"/>
                <w:lang w:eastAsia="en-GB"/>
              </w:rPr>
              <w:footnoteReference w:id="25"/>
            </w:r>
            <w:r w:rsidRPr="00C65889">
              <w:rPr>
                <w:rFonts w:ascii="Arial" w:hAnsi="Arial" w:cs="Arial"/>
                <w:w w:val="1"/>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5E64795"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bl>
    <w:p w14:paraId="59455D47" w14:textId="77777777" w:rsidR="000C5906" w:rsidRPr="00546F02" w:rsidRDefault="000C5906" w:rsidP="000C5906">
      <w:pPr>
        <w:keepNext/>
        <w:spacing w:before="120" w:after="360" w:line="240" w:lineRule="auto"/>
        <w:jc w:val="center"/>
        <w:rPr>
          <w:rFonts w:ascii="Arial" w:hAnsi="Arial" w:cs="Arial"/>
          <w:smallCaps/>
          <w:w w:val="1"/>
          <w:sz w:val="20"/>
          <w:szCs w:val="20"/>
          <w:lang w:eastAsia="en-GB"/>
        </w:rPr>
      </w:pPr>
      <w:r w:rsidRPr="00546F02">
        <w:rPr>
          <w:rFonts w:ascii="Arial" w:hAnsi="Arial" w:cs="Arial"/>
          <w:smallCaps/>
          <w:w w:val="1"/>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382511" w:rsidRPr="00546F02" w14:paraId="3F314BB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51858B0"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220F475C"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45154D6F"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132ADA1"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Czy wykonawca wywiązał się ze wszystkich </w:t>
            </w:r>
            <w:r w:rsidRPr="00546F02">
              <w:rPr>
                <w:rFonts w:ascii="Arial" w:hAnsi="Arial" w:cs="Arial"/>
                <w:b/>
                <w:sz w:val="20"/>
                <w:szCs w:val="20"/>
                <w:lang w:eastAsia="en-GB"/>
              </w:rPr>
              <w:t>obowiązków dotyczących płatności podatków lub składek na ubezpieczenie społeczne</w:t>
            </w:r>
            <w:r w:rsidRPr="00546F0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703BE6E2"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tc>
      </w:tr>
      <w:tr w:rsidR="00382511" w:rsidRPr="00546F02" w14:paraId="35F1F2BB" w14:textId="77777777" w:rsidTr="000C590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5D48735D"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br/>
            </w:r>
            <w:r w:rsidRPr="00546F02">
              <w:rPr>
                <w:rFonts w:ascii="Arial" w:hAnsi="Arial" w:cs="Arial"/>
                <w:b/>
                <w:sz w:val="20"/>
                <w:szCs w:val="20"/>
                <w:lang w:eastAsia="en-GB"/>
              </w:rPr>
              <w:br/>
            </w:r>
            <w:r w:rsidRPr="00546F02">
              <w:rPr>
                <w:rFonts w:ascii="Arial" w:hAnsi="Arial" w:cs="Arial"/>
                <w:b/>
                <w:sz w:val="20"/>
                <w:szCs w:val="20"/>
                <w:lang w:eastAsia="en-GB"/>
              </w:rPr>
              <w:br/>
            </w:r>
            <w:r w:rsidRPr="00546F02">
              <w:rPr>
                <w:rFonts w:ascii="Arial" w:hAnsi="Arial" w:cs="Arial"/>
                <w:b/>
                <w:sz w:val="20"/>
                <w:szCs w:val="20"/>
                <w:lang w:eastAsia="en-GB"/>
              </w:rPr>
              <w:br/>
              <w:t>Jeżeli nie</w:t>
            </w:r>
            <w:r w:rsidRPr="00546F02">
              <w:rPr>
                <w:rFonts w:ascii="Arial" w:hAnsi="Arial" w:cs="Arial"/>
                <w:sz w:val="20"/>
                <w:szCs w:val="20"/>
                <w:lang w:eastAsia="en-GB"/>
              </w:rPr>
              <w:t>, proszę wskazać:</w:t>
            </w:r>
            <w:r w:rsidRPr="00546F02">
              <w:rPr>
                <w:rFonts w:ascii="Arial" w:hAnsi="Arial" w:cs="Arial"/>
                <w:sz w:val="20"/>
                <w:szCs w:val="20"/>
                <w:lang w:eastAsia="en-GB"/>
              </w:rPr>
              <w:br/>
              <w:t>a) państwo lub państwo członkowskie, którego to dotyczy;</w:t>
            </w:r>
            <w:r w:rsidRPr="00546F02">
              <w:rPr>
                <w:rFonts w:ascii="Arial" w:hAnsi="Arial" w:cs="Arial"/>
                <w:sz w:val="20"/>
                <w:szCs w:val="20"/>
                <w:lang w:eastAsia="en-GB"/>
              </w:rPr>
              <w:br/>
              <w:t>b) jakiej kwoty to dotyczy?</w:t>
            </w:r>
            <w:r w:rsidRPr="00546F02">
              <w:rPr>
                <w:rFonts w:ascii="Arial" w:hAnsi="Arial" w:cs="Arial"/>
                <w:sz w:val="20"/>
                <w:szCs w:val="20"/>
                <w:lang w:eastAsia="en-GB"/>
              </w:rPr>
              <w:br/>
              <w:t>c) w jaki sposób zostało ustalone to naruszenie obowiązków:</w:t>
            </w:r>
            <w:r w:rsidRPr="00546F02">
              <w:rPr>
                <w:rFonts w:ascii="Arial" w:hAnsi="Arial" w:cs="Arial"/>
                <w:sz w:val="20"/>
                <w:szCs w:val="20"/>
                <w:lang w:eastAsia="en-GB"/>
              </w:rPr>
              <w:br/>
              <w:t xml:space="preserve">1) w trybie </w:t>
            </w:r>
            <w:r w:rsidRPr="00546F02">
              <w:rPr>
                <w:rFonts w:ascii="Arial" w:hAnsi="Arial" w:cs="Arial"/>
                <w:b/>
                <w:sz w:val="20"/>
                <w:szCs w:val="20"/>
                <w:lang w:eastAsia="en-GB"/>
              </w:rPr>
              <w:t>decyzji</w:t>
            </w:r>
            <w:r w:rsidRPr="00546F02">
              <w:rPr>
                <w:rFonts w:ascii="Arial" w:hAnsi="Arial" w:cs="Arial"/>
                <w:sz w:val="20"/>
                <w:szCs w:val="20"/>
                <w:lang w:eastAsia="en-GB"/>
              </w:rPr>
              <w:t xml:space="preserve"> sądowej lub administracyjnej:</w:t>
            </w:r>
          </w:p>
          <w:p w14:paraId="3F7EA109" w14:textId="77777777" w:rsidR="000C5906" w:rsidRPr="00546F02" w:rsidRDefault="000C5906" w:rsidP="000C5906">
            <w:pPr>
              <w:tabs>
                <w:tab w:val="num" w:pos="1417"/>
              </w:tabs>
              <w:spacing w:before="120" w:after="120" w:line="240" w:lineRule="auto"/>
              <w:ind w:left="1417" w:hanging="567"/>
              <w:jc w:val="both"/>
              <w:rPr>
                <w:rFonts w:ascii="Arial" w:hAnsi="Arial" w:cs="Arial"/>
                <w:sz w:val="20"/>
                <w:szCs w:val="20"/>
                <w:lang w:eastAsia="en-GB"/>
              </w:rPr>
            </w:pPr>
            <w:r w:rsidRPr="00546F02">
              <w:rPr>
                <w:rFonts w:ascii="Arial" w:hAnsi="Arial" w:cs="Arial"/>
                <w:sz w:val="20"/>
                <w:szCs w:val="20"/>
                <w:lang w:eastAsia="en-GB"/>
              </w:rPr>
              <w:t>Czy ta decyzja jest ostateczna i wiążąca?</w:t>
            </w:r>
          </w:p>
          <w:p w14:paraId="77F49F79" w14:textId="77777777" w:rsidR="000C5906" w:rsidRPr="00546F02" w:rsidRDefault="000C5906" w:rsidP="000C5906">
            <w:pPr>
              <w:numPr>
                <w:ilvl w:val="0"/>
                <w:numId w:val="54"/>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Proszę podać datę wyroku lub decyzji.</w:t>
            </w:r>
          </w:p>
          <w:p w14:paraId="7E96D08D" w14:textId="77777777" w:rsidR="000C5906" w:rsidRPr="00546F02" w:rsidRDefault="000C5906" w:rsidP="000C5906">
            <w:pPr>
              <w:numPr>
                <w:ilvl w:val="0"/>
                <w:numId w:val="54"/>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W przypadku wyroku, </w:t>
            </w:r>
            <w:r w:rsidRPr="00546F02">
              <w:rPr>
                <w:rFonts w:ascii="Arial" w:hAnsi="Arial" w:cs="Arial"/>
                <w:b/>
                <w:sz w:val="20"/>
                <w:szCs w:val="20"/>
                <w:lang w:eastAsia="en-GB"/>
              </w:rPr>
              <w:t>o ile została w nim bezpośrednio określona</w:t>
            </w:r>
            <w:r w:rsidRPr="00546F02">
              <w:rPr>
                <w:rFonts w:ascii="Arial" w:hAnsi="Arial" w:cs="Arial"/>
                <w:sz w:val="20"/>
                <w:szCs w:val="20"/>
                <w:lang w:eastAsia="en-GB"/>
              </w:rPr>
              <w:t>, długość okresu wykluczenia:</w:t>
            </w:r>
          </w:p>
          <w:p w14:paraId="7ACBAB21" w14:textId="77777777" w:rsidR="000C5906" w:rsidRPr="00546F02" w:rsidRDefault="000C5906" w:rsidP="000C5906">
            <w:pPr>
              <w:spacing w:before="120" w:after="120" w:line="240" w:lineRule="auto"/>
              <w:jc w:val="both"/>
              <w:rPr>
                <w:rFonts w:ascii="Arial" w:hAnsi="Arial" w:cs="Arial"/>
                <w:w w:val="1"/>
                <w:sz w:val="20"/>
                <w:szCs w:val="20"/>
                <w:lang w:eastAsia="en-GB"/>
              </w:rPr>
            </w:pPr>
            <w:r w:rsidRPr="00546F02">
              <w:rPr>
                <w:rFonts w:ascii="Arial" w:hAnsi="Arial" w:cs="Arial"/>
                <w:sz w:val="20"/>
                <w:szCs w:val="20"/>
                <w:lang w:eastAsia="en-GB"/>
              </w:rPr>
              <w:t xml:space="preserve">2) w </w:t>
            </w:r>
            <w:r w:rsidRPr="00546F02">
              <w:rPr>
                <w:rFonts w:ascii="Arial" w:hAnsi="Arial" w:cs="Arial"/>
                <w:b/>
                <w:sz w:val="20"/>
                <w:szCs w:val="20"/>
                <w:lang w:eastAsia="en-GB"/>
              </w:rPr>
              <w:t>inny sposób</w:t>
            </w:r>
            <w:r w:rsidRPr="00546F02">
              <w:rPr>
                <w:rFonts w:ascii="Arial" w:hAnsi="Arial" w:cs="Arial"/>
                <w:sz w:val="20"/>
                <w:szCs w:val="20"/>
                <w:lang w:eastAsia="en-GB"/>
              </w:rPr>
              <w:t>? Proszę sprecyzować, w jaki:</w:t>
            </w:r>
          </w:p>
          <w:p w14:paraId="7270FF34"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w w:val="1"/>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73FB7595" w14:textId="77777777" w:rsidR="000C5906" w:rsidRPr="00546F02" w:rsidRDefault="000C5906" w:rsidP="000C5906">
            <w:pPr>
              <w:tabs>
                <w:tab w:val="left" w:pos="708"/>
              </w:tabs>
              <w:spacing w:before="120" w:after="120" w:line="240" w:lineRule="auto"/>
              <w:rPr>
                <w:rFonts w:ascii="Arial" w:hAnsi="Arial" w:cs="Arial"/>
                <w:b/>
                <w:sz w:val="20"/>
                <w:szCs w:val="20"/>
                <w:lang w:eastAsia="en-GB"/>
              </w:rPr>
            </w:pPr>
            <w:r w:rsidRPr="00546F02">
              <w:rPr>
                <w:rFonts w:ascii="Arial" w:hAnsi="Arial" w:cs="Arial"/>
                <w:b/>
                <w:sz w:val="20"/>
                <w:szCs w:val="20"/>
                <w:lang w:eastAsia="en-GB"/>
              </w:rPr>
              <w:t>Podatki</w:t>
            </w:r>
          </w:p>
        </w:tc>
        <w:tc>
          <w:tcPr>
            <w:tcW w:w="2323" w:type="dxa"/>
            <w:tcBorders>
              <w:top w:val="single" w:sz="4" w:space="0" w:color="auto"/>
              <w:left w:val="single" w:sz="4" w:space="0" w:color="auto"/>
              <w:bottom w:val="single" w:sz="4" w:space="0" w:color="auto"/>
              <w:right w:val="single" w:sz="4" w:space="0" w:color="auto"/>
            </w:tcBorders>
            <w:hideMark/>
          </w:tcPr>
          <w:p w14:paraId="10DAD389" w14:textId="77777777" w:rsidR="000C5906" w:rsidRPr="00546F02" w:rsidRDefault="000C5906" w:rsidP="000C5906">
            <w:pPr>
              <w:spacing w:before="120" w:after="120" w:line="240" w:lineRule="auto"/>
              <w:rPr>
                <w:rFonts w:ascii="Arial" w:hAnsi="Arial" w:cs="Arial"/>
                <w:b/>
                <w:sz w:val="20"/>
                <w:szCs w:val="20"/>
                <w:lang w:eastAsia="en-GB"/>
              </w:rPr>
            </w:pPr>
            <w:r w:rsidRPr="00546F02">
              <w:rPr>
                <w:rFonts w:ascii="Arial" w:hAnsi="Arial" w:cs="Arial"/>
                <w:b/>
                <w:sz w:val="20"/>
                <w:szCs w:val="20"/>
                <w:lang w:eastAsia="en-GB"/>
              </w:rPr>
              <w:t>Składki na ubezpieczenia społeczne</w:t>
            </w:r>
          </w:p>
        </w:tc>
      </w:tr>
      <w:tr w:rsidR="00382511" w:rsidRPr="00546F02" w14:paraId="2B736A34" w14:textId="77777777" w:rsidTr="000C590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9C01C" w14:textId="77777777" w:rsidR="000C5906" w:rsidRPr="00546F02" w:rsidRDefault="000C5906" w:rsidP="000C5906">
            <w:pPr>
              <w:spacing w:after="0" w:line="240" w:lineRule="auto"/>
              <w:rPr>
                <w:rFonts w:ascii="Arial" w:hAnsi="Arial" w:cs="Arial"/>
                <w:sz w:val="20"/>
                <w:szCs w:val="20"/>
                <w:lang w:eastAsia="en-GB"/>
              </w:rPr>
            </w:pPr>
          </w:p>
        </w:tc>
        <w:tc>
          <w:tcPr>
            <w:tcW w:w="2322" w:type="dxa"/>
            <w:tcBorders>
              <w:top w:val="single" w:sz="4" w:space="0" w:color="auto"/>
              <w:left w:val="single" w:sz="4" w:space="0" w:color="auto"/>
              <w:bottom w:val="single" w:sz="4" w:space="0" w:color="auto"/>
              <w:right w:val="single" w:sz="4" w:space="0" w:color="auto"/>
            </w:tcBorders>
          </w:tcPr>
          <w:p w14:paraId="114BB34A"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t>a) [……]</w:t>
            </w:r>
            <w:r w:rsidRPr="00546F02">
              <w:rPr>
                <w:rFonts w:ascii="Arial" w:hAnsi="Arial" w:cs="Arial"/>
                <w:sz w:val="20"/>
                <w:szCs w:val="20"/>
                <w:lang w:eastAsia="en-GB"/>
              </w:rPr>
              <w:br/>
            </w:r>
            <w:r w:rsidRPr="00546F02">
              <w:rPr>
                <w:rFonts w:ascii="Arial" w:hAnsi="Arial" w:cs="Arial"/>
                <w:sz w:val="20"/>
                <w:szCs w:val="20"/>
                <w:lang w:eastAsia="en-GB"/>
              </w:rPr>
              <w:br/>
              <w:t>b)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c1) [] Tak [] Nie</w:t>
            </w:r>
          </w:p>
          <w:p w14:paraId="2029CB71" w14:textId="77777777" w:rsidR="000C5906" w:rsidRPr="00546F02" w:rsidRDefault="000C5906" w:rsidP="000C5906">
            <w:pPr>
              <w:tabs>
                <w:tab w:val="num" w:pos="850"/>
              </w:tabs>
              <w:spacing w:before="120" w:after="120" w:line="240" w:lineRule="auto"/>
              <w:ind w:left="850" w:hanging="850"/>
              <w:jc w:val="both"/>
              <w:rPr>
                <w:rFonts w:ascii="Arial" w:hAnsi="Arial" w:cs="Arial"/>
                <w:sz w:val="20"/>
                <w:szCs w:val="20"/>
                <w:lang w:eastAsia="en-GB"/>
              </w:rPr>
            </w:pPr>
            <w:r w:rsidRPr="00546F02">
              <w:rPr>
                <w:rFonts w:ascii="Arial" w:hAnsi="Arial" w:cs="Arial"/>
                <w:sz w:val="20"/>
                <w:szCs w:val="20"/>
                <w:lang w:eastAsia="en-GB"/>
              </w:rPr>
              <w:t>[] Tak [] Nie</w:t>
            </w:r>
          </w:p>
          <w:p w14:paraId="7E6E724F"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p>
          <w:p w14:paraId="6E242CBE"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p>
          <w:p w14:paraId="7CD57286" w14:textId="77777777" w:rsidR="000C5906" w:rsidRPr="00546F02" w:rsidRDefault="000C5906" w:rsidP="000C5906">
            <w:pPr>
              <w:tabs>
                <w:tab w:val="left" w:pos="708"/>
              </w:tabs>
              <w:spacing w:before="120" w:after="120" w:line="240" w:lineRule="auto"/>
              <w:jc w:val="both"/>
              <w:rPr>
                <w:rFonts w:ascii="Arial" w:hAnsi="Arial" w:cs="Arial"/>
                <w:sz w:val="20"/>
                <w:szCs w:val="20"/>
                <w:lang w:eastAsia="en-GB"/>
              </w:rPr>
            </w:pPr>
          </w:p>
          <w:p w14:paraId="2397887A"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w w:val="1"/>
                <w:sz w:val="20"/>
                <w:szCs w:val="20"/>
                <w:lang w:eastAsia="en-GB"/>
              </w:rPr>
              <w:t>c2) [ …]</w:t>
            </w:r>
            <w:r w:rsidRPr="00546F02">
              <w:rPr>
                <w:rFonts w:ascii="Arial" w:hAnsi="Arial" w:cs="Arial"/>
                <w:w w:val="1"/>
                <w:sz w:val="20"/>
                <w:szCs w:val="20"/>
                <w:lang w:eastAsia="en-GB"/>
              </w:rPr>
              <w:br/>
            </w:r>
            <w:r w:rsidRPr="00546F02">
              <w:rPr>
                <w:rFonts w:ascii="Arial" w:hAnsi="Arial" w:cs="Arial"/>
                <w:w w:val="1"/>
                <w:sz w:val="20"/>
                <w:szCs w:val="20"/>
                <w:lang w:eastAsia="en-GB"/>
              </w:rPr>
              <w:br/>
              <w:t>d) [] Tak [] Nie</w:t>
            </w:r>
            <w:r w:rsidRPr="00546F02">
              <w:rPr>
                <w:rFonts w:ascii="Arial" w:hAnsi="Arial" w:cs="Arial"/>
                <w:w w:val="1"/>
                <w:sz w:val="20"/>
                <w:szCs w:val="20"/>
                <w:lang w:eastAsia="en-GB"/>
              </w:rPr>
              <w:br/>
            </w:r>
            <w:r w:rsidRPr="00546F02">
              <w:rPr>
                <w:rFonts w:ascii="Arial" w:hAnsi="Arial" w:cs="Arial"/>
                <w:b/>
                <w:w w:val="1"/>
                <w:sz w:val="20"/>
                <w:szCs w:val="20"/>
                <w:lang w:eastAsia="en-GB"/>
              </w:rPr>
              <w:t>Jeżeli tak</w:t>
            </w:r>
            <w:r w:rsidRPr="00546F02">
              <w:rPr>
                <w:rFonts w:ascii="Arial" w:hAnsi="Arial" w:cs="Arial"/>
                <w:w w:val="1"/>
                <w:sz w:val="20"/>
                <w:szCs w:val="20"/>
                <w:lang w:eastAsia="en-GB"/>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075B654C"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t>a) [……]</w:t>
            </w:r>
            <w:r w:rsidRPr="00546F02">
              <w:rPr>
                <w:rFonts w:ascii="Arial" w:hAnsi="Arial" w:cs="Arial"/>
                <w:sz w:val="20"/>
                <w:szCs w:val="20"/>
                <w:lang w:eastAsia="en-GB"/>
              </w:rPr>
              <w:br/>
            </w:r>
            <w:r w:rsidRPr="00546F02">
              <w:rPr>
                <w:rFonts w:ascii="Arial" w:hAnsi="Arial" w:cs="Arial"/>
                <w:sz w:val="20"/>
                <w:szCs w:val="20"/>
                <w:lang w:eastAsia="en-GB"/>
              </w:rPr>
              <w:br/>
              <w:t>b)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c1) [] Tak [] Nie</w:t>
            </w:r>
          </w:p>
          <w:p w14:paraId="5849D832"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p w14:paraId="23F7C9DC"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p>
          <w:p w14:paraId="7407D2A3"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p>
          <w:p w14:paraId="6B28AF9F" w14:textId="77777777" w:rsidR="000C5906" w:rsidRPr="00546F02" w:rsidRDefault="000C5906" w:rsidP="000C5906">
            <w:pPr>
              <w:spacing w:before="120" w:after="120" w:line="240" w:lineRule="auto"/>
              <w:rPr>
                <w:rFonts w:ascii="Arial" w:hAnsi="Arial" w:cs="Arial"/>
                <w:w w:val="1"/>
                <w:sz w:val="20"/>
                <w:szCs w:val="20"/>
                <w:lang w:eastAsia="en-GB"/>
              </w:rPr>
            </w:pPr>
          </w:p>
          <w:p w14:paraId="12E6631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w w:val="1"/>
                <w:sz w:val="20"/>
                <w:szCs w:val="20"/>
                <w:lang w:eastAsia="en-GB"/>
              </w:rPr>
              <w:t>c2) [ …]</w:t>
            </w:r>
            <w:r w:rsidRPr="00546F02">
              <w:rPr>
                <w:rFonts w:ascii="Arial" w:hAnsi="Arial" w:cs="Arial"/>
                <w:w w:val="1"/>
                <w:sz w:val="20"/>
                <w:szCs w:val="20"/>
                <w:lang w:eastAsia="en-GB"/>
              </w:rPr>
              <w:br/>
            </w:r>
            <w:r w:rsidRPr="00546F02">
              <w:rPr>
                <w:rFonts w:ascii="Arial" w:hAnsi="Arial" w:cs="Arial"/>
                <w:w w:val="1"/>
                <w:sz w:val="20"/>
                <w:szCs w:val="20"/>
                <w:lang w:eastAsia="en-GB"/>
              </w:rPr>
              <w:br/>
              <w:t>d) [] Tak [] Nie</w:t>
            </w:r>
            <w:r w:rsidRPr="00546F02">
              <w:rPr>
                <w:rFonts w:ascii="Arial" w:hAnsi="Arial" w:cs="Arial"/>
                <w:w w:val="1"/>
                <w:sz w:val="20"/>
                <w:szCs w:val="20"/>
                <w:lang w:eastAsia="en-GB"/>
              </w:rPr>
              <w:br/>
            </w:r>
            <w:r w:rsidRPr="00546F02">
              <w:rPr>
                <w:rFonts w:ascii="Arial" w:hAnsi="Arial" w:cs="Arial"/>
                <w:b/>
                <w:w w:val="1"/>
                <w:sz w:val="20"/>
                <w:szCs w:val="20"/>
                <w:lang w:eastAsia="en-GB"/>
              </w:rPr>
              <w:t>Jeżeli tak</w:t>
            </w:r>
            <w:r w:rsidRPr="00546F02">
              <w:rPr>
                <w:rFonts w:ascii="Arial" w:hAnsi="Arial" w:cs="Arial"/>
                <w:w w:val="1"/>
                <w:sz w:val="20"/>
                <w:szCs w:val="20"/>
                <w:lang w:eastAsia="en-GB"/>
              </w:rPr>
              <w:t>, proszę podać szczegółowe informacje na ten temat: [……]</w:t>
            </w:r>
          </w:p>
        </w:tc>
      </w:tr>
      <w:tr w:rsidR="00382511" w:rsidRPr="00546F02" w14:paraId="6EDC505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5BE1D5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Jeżeli odnośna dokumentacja dotycząca płatności podatków lub składek na ubezpieczenie </w:t>
            </w:r>
            <w:r w:rsidRPr="00546F02">
              <w:rPr>
                <w:rFonts w:ascii="Arial" w:hAnsi="Arial" w:cs="Arial"/>
                <w:sz w:val="20"/>
                <w:szCs w:val="20"/>
                <w:lang w:eastAsia="en-GB"/>
              </w:rPr>
              <w:lastRenderedPageBreak/>
              <w:t>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697955C5" w14:textId="77777777" w:rsidR="000C5906" w:rsidRPr="00C65889"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(adres internetowy, wydający urząd lub organ, dokładne dane referencyjne dokumentacji):</w:t>
            </w:r>
            <w:r w:rsidRPr="00546F02">
              <w:rPr>
                <w:rFonts w:ascii="Arial" w:hAnsi="Arial" w:cs="Arial"/>
                <w:sz w:val="20"/>
                <w:szCs w:val="20"/>
                <w:vertAlign w:val="superscript"/>
                <w:lang w:eastAsia="en-GB"/>
              </w:rPr>
              <w:t xml:space="preserve"> </w:t>
            </w:r>
            <w:r w:rsidRPr="00C65889">
              <w:rPr>
                <w:rFonts w:ascii="Arial" w:hAnsi="Arial" w:cs="Arial"/>
                <w:sz w:val="20"/>
                <w:szCs w:val="20"/>
                <w:vertAlign w:val="superscript"/>
                <w:lang w:eastAsia="en-GB"/>
              </w:rPr>
              <w:footnoteReference w:id="26"/>
            </w:r>
            <w:r w:rsidRPr="00C65889">
              <w:rPr>
                <w:rFonts w:ascii="Arial" w:hAnsi="Arial" w:cs="Arial"/>
                <w:sz w:val="20"/>
                <w:szCs w:val="20"/>
                <w:vertAlign w:val="superscript"/>
                <w:lang w:eastAsia="en-GB"/>
              </w:rPr>
              <w:br/>
            </w:r>
            <w:r w:rsidRPr="00C65889">
              <w:rPr>
                <w:rFonts w:ascii="Arial" w:hAnsi="Arial" w:cs="Arial"/>
                <w:sz w:val="20"/>
                <w:szCs w:val="20"/>
                <w:lang w:eastAsia="en-GB"/>
              </w:rPr>
              <w:t>[……][……][……]</w:t>
            </w:r>
          </w:p>
        </w:tc>
      </w:tr>
    </w:tbl>
    <w:p w14:paraId="1503EBE9" w14:textId="77777777" w:rsidR="000C5906" w:rsidRPr="00C65889"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C: Podstawy związane z niewypłacalnością, konfliktem interesów lub wykroczeniami zawodowymi</w:t>
      </w:r>
      <w:r w:rsidRPr="00C65889">
        <w:rPr>
          <w:rFonts w:ascii="Arial" w:hAnsi="Arial" w:cs="Arial"/>
          <w:smallCaps/>
          <w:sz w:val="20"/>
          <w:szCs w:val="20"/>
          <w:vertAlign w:val="superscript"/>
          <w:lang w:eastAsia="en-GB"/>
        </w:rPr>
        <w:footnoteReference w:id="27"/>
      </w:r>
    </w:p>
    <w:p w14:paraId="527E0151"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382511" w:rsidRPr="00546F02" w14:paraId="2DA1F09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70558B1"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33285718"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396EF8EC" w14:textId="77777777" w:rsidTr="000C5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8968AAC"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Czy wykonawca, </w:t>
            </w:r>
            <w:r w:rsidRPr="00546F02">
              <w:rPr>
                <w:rFonts w:ascii="Arial" w:hAnsi="Arial" w:cs="Arial"/>
                <w:b/>
                <w:sz w:val="20"/>
                <w:szCs w:val="20"/>
                <w:lang w:eastAsia="en-GB"/>
              </w:rPr>
              <w:t>wedle własnej wiedzy</w:t>
            </w:r>
            <w:r w:rsidRPr="00546F02">
              <w:rPr>
                <w:rFonts w:ascii="Arial" w:hAnsi="Arial" w:cs="Arial"/>
                <w:sz w:val="20"/>
                <w:szCs w:val="20"/>
                <w:lang w:eastAsia="en-GB"/>
              </w:rPr>
              <w:t xml:space="preserve">, naruszył </w:t>
            </w:r>
            <w:r w:rsidRPr="00546F02">
              <w:rPr>
                <w:rFonts w:ascii="Arial" w:hAnsi="Arial" w:cs="Arial"/>
                <w:b/>
                <w:sz w:val="20"/>
                <w:szCs w:val="20"/>
                <w:lang w:eastAsia="en-GB"/>
              </w:rPr>
              <w:t>swoje obowiązki</w:t>
            </w:r>
            <w:r w:rsidRPr="00546F02">
              <w:rPr>
                <w:rFonts w:ascii="Arial" w:hAnsi="Arial" w:cs="Arial"/>
                <w:sz w:val="20"/>
                <w:szCs w:val="20"/>
                <w:lang w:eastAsia="en-GB"/>
              </w:rPr>
              <w:t xml:space="preserve"> w dziedzinie </w:t>
            </w:r>
            <w:r w:rsidRPr="00546F02">
              <w:rPr>
                <w:rFonts w:ascii="Arial" w:hAnsi="Arial" w:cs="Arial"/>
                <w:b/>
                <w:sz w:val="20"/>
                <w:szCs w:val="20"/>
                <w:lang w:eastAsia="en-GB"/>
              </w:rPr>
              <w:t>prawa środowiska, prawa socjalnego i prawa pracy</w:t>
            </w:r>
            <w:r w:rsidRPr="00C65889">
              <w:rPr>
                <w:rFonts w:ascii="Arial" w:hAnsi="Arial" w:cs="Arial"/>
                <w:b/>
                <w:sz w:val="20"/>
                <w:szCs w:val="20"/>
                <w:vertAlign w:val="superscript"/>
                <w:lang w:eastAsia="en-GB"/>
              </w:rPr>
              <w:footnoteReference w:id="28"/>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252B178"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Tak [] Nie</w:t>
            </w:r>
          </w:p>
        </w:tc>
      </w:tr>
      <w:tr w:rsidR="00382511" w:rsidRPr="00546F02" w14:paraId="3E0987E2" w14:textId="77777777" w:rsidTr="000C590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055A4" w14:textId="77777777" w:rsidR="000C5906" w:rsidRPr="00546F02" w:rsidRDefault="000C5906" w:rsidP="000C5906">
            <w:pPr>
              <w:spacing w:after="0" w:line="240" w:lineRule="auto"/>
              <w:rPr>
                <w:rFonts w:ascii="Arial"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1F2789A"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czy wykonawca przedsięwziął środki w celu wykazania swojej rzetelności pomimo istnienia odpowiedniej podstawy wykluczenia („samooczyszczenie”)?</w:t>
            </w:r>
            <w:r w:rsidRPr="00546F02">
              <w:rPr>
                <w:rFonts w:ascii="Arial" w:hAnsi="Arial" w:cs="Arial"/>
                <w:sz w:val="20"/>
                <w:szCs w:val="20"/>
                <w:lang w:eastAsia="en-GB"/>
              </w:rPr>
              <w:br/>
              <w:t>[] Tak [] Nie</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opisać przedsięwzięte środki: [……]</w:t>
            </w:r>
          </w:p>
        </w:tc>
      </w:tr>
      <w:tr w:rsidR="00382511" w:rsidRPr="00546F02" w14:paraId="04E2C15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EAEBE13" w14:textId="77777777" w:rsidR="000C5906" w:rsidRPr="00546F02" w:rsidRDefault="000C5906" w:rsidP="000C5906">
            <w:pPr>
              <w:spacing w:before="120" w:after="120" w:line="240" w:lineRule="auto"/>
              <w:rPr>
                <w:rFonts w:ascii="Arial" w:hAnsi="Arial" w:cs="Arial"/>
                <w:b/>
                <w:sz w:val="20"/>
                <w:szCs w:val="20"/>
                <w:lang w:eastAsia="en-GB"/>
              </w:rPr>
            </w:pPr>
            <w:r w:rsidRPr="00546F02">
              <w:rPr>
                <w:rFonts w:ascii="Arial" w:hAnsi="Arial" w:cs="Arial"/>
                <w:sz w:val="20"/>
                <w:szCs w:val="20"/>
                <w:lang w:eastAsia="en-GB"/>
              </w:rPr>
              <w:t>Czy wykonawca znajduje się w jednej z następujących sytuacji:</w:t>
            </w:r>
            <w:r w:rsidRPr="00546F02">
              <w:rPr>
                <w:rFonts w:ascii="Arial" w:hAnsi="Arial" w:cs="Arial"/>
                <w:sz w:val="20"/>
                <w:szCs w:val="20"/>
                <w:lang w:eastAsia="en-GB"/>
              </w:rPr>
              <w:br/>
              <w:t xml:space="preserve">a) </w:t>
            </w:r>
            <w:r w:rsidRPr="00546F02">
              <w:rPr>
                <w:rFonts w:ascii="Arial" w:hAnsi="Arial" w:cs="Arial"/>
                <w:b/>
                <w:sz w:val="20"/>
                <w:szCs w:val="20"/>
                <w:lang w:eastAsia="en-GB"/>
              </w:rPr>
              <w:t>zbankrutował</w:t>
            </w:r>
            <w:r w:rsidRPr="00546F02">
              <w:rPr>
                <w:rFonts w:ascii="Arial" w:hAnsi="Arial" w:cs="Arial"/>
                <w:sz w:val="20"/>
                <w:szCs w:val="20"/>
                <w:lang w:eastAsia="en-GB"/>
              </w:rPr>
              <w:t>; lub</w:t>
            </w:r>
            <w:r w:rsidRPr="00546F02">
              <w:rPr>
                <w:rFonts w:ascii="Arial" w:hAnsi="Arial" w:cs="Arial"/>
                <w:sz w:val="20"/>
                <w:szCs w:val="20"/>
                <w:lang w:eastAsia="en-GB"/>
              </w:rPr>
              <w:br/>
              <w:t xml:space="preserve">b) </w:t>
            </w:r>
            <w:r w:rsidRPr="00546F02">
              <w:rPr>
                <w:rFonts w:ascii="Arial" w:hAnsi="Arial" w:cs="Arial"/>
                <w:b/>
                <w:sz w:val="20"/>
                <w:szCs w:val="20"/>
                <w:lang w:eastAsia="en-GB"/>
              </w:rPr>
              <w:t>prowadzone jest wobec niego postępowanie upadłościowe</w:t>
            </w:r>
            <w:r w:rsidRPr="00546F02">
              <w:rPr>
                <w:rFonts w:ascii="Arial" w:hAnsi="Arial" w:cs="Arial"/>
                <w:sz w:val="20"/>
                <w:szCs w:val="20"/>
                <w:lang w:eastAsia="en-GB"/>
              </w:rPr>
              <w:t xml:space="preserve"> lub likwidacyjne; lub</w:t>
            </w:r>
            <w:r w:rsidRPr="00546F02">
              <w:rPr>
                <w:rFonts w:ascii="Arial" w:hAnsi="Arial" w:cs="Arial"/>
                <w:sz w:val="20"/>
                <w:szCs w:val="20"/>
                <w:lang w:eastAsia="en-GB"/>
              </w:rPr>
              <w:br/>
              <w:t xml:space="preserve">c) zawarł </w:t>
            </w:r>
            <w:r w:rsidRPr="00546F02">
              <w:rPr>
                <w:rFonts w:ascii="Arial" w:hAnsi="Arial" w:cs="Arial"/>
                <w:b/>
                <w:sz w:val="20"/>
                <w:szCs w:val="20"/>
                <w:lang w:eastAsia="en-GB"/>
              </w:rPr>
              <w:t>układ z wierzycielami</w:t>
            </w:r>
            <w:r w:rsidRPr="00546F02">
              <w:rPr>
                <w:rFonts w:ascii="Arial" w:hAnsi="Arial" w:cs="Arial"/>
                <w:sz w:val="20"/>
                <w:szCs w:val="20"/>
                <w:lang w:eastAsia="en-GB"/>
              </w:rPr>
              <w:t>; lub</w:t>
            </w:r>
            <w:r w:rsidRPr="00546F02">
              <w:rPr>
                <w:rFonts w:ascii="Arial" w:hAnsi="Arial" w:cs="Arial"/>
                <w:sz w:val="20"/>
                <w:szCs w:val="20"/>
                <w:lang w:eastAsia="en-GB"/>
              </w:rPr>
              <w:br/>
              <w:t>d) znajduje się w innej tego rodzaju sytuacji wynikającej z podobnej procedury przewidzianej w krajowych przepisach ustawowych i wykonawczych</w:t>
            </w:r>
            <w:r w:rsidRPr="00C65889">
              <w:rPr>
                <w:rFonts w:ascii="Arial" w:hAnsi="Arial" w:cs="Arial"/>
                <w:sz w:val="20"/>
                <w:szCs w:val="20"/>
                <w:vertAlign w:val="superscript"/>
                <w:lang w:eastAsia="en-GB"/>
              </w:rPr>
              <w:footnoteReference w:id="29"/>
            </w:r>
            <w:r w:rsidRPr="00C65889">
              <w:rPr>
                <w:rFonts w:ascii="Arial" w:hAnsi="Arial" w:cs="Arial"/>
                <w:sz w:val="20"/>
                <w:szCs w:val="20"/>
                <w:lang w:eastAsia="en-GB"/>
              </w:rPr>
              <w:t>; lub</w:t>
            </w:r>
            <w:r w:rsidRPr="00C65889">
              <w:rPr>
                <w:rFonts w:ascii="Arial" w:hAnsi="Arial" w:cs="Arial"/>
                <w:sz w:val="20"/>
                <w:szCs w:val="20"/>
                <w:lang w:eastAsia="en-GB"/>
              </w:rPr>
              <w:br/>
              <w:t>e) jego aktywami zarządza likwidator lub sąd; lub</w:t>
            </w:r>
            <w:r w:rsidRPr="00C65889">
              <w:rPr>
                <w:rFonts w:ascii="Arial" w:hAnsi="Arial" w:cs="Arial"/>
                <w:sz w:val="20"/>
                <w:szCs w:val="20"/>
                <w:lang w:eastAsia="en-GB"/>
              </w:rPr>
              <w:br/>
              <w:t>f) jego działalność gospodarcza jest zawieszona?</w:t>
            </w:r>
            <w:r w:rsidRPr="00C65889">
              <w:rPr>
                <w:rFonts w:ascii="Arial" w:hAnsi="Arial" w:cs="Arial"/>
                <w:sz w:val="20"/>
                <w:szCs w:val="20"/>
                <w:lang w:eastAsia="en-GB"/>
              </w:rPr>
              <w:br/>
            </w:r>
            <w:r w:rsidRPr="00546F02">
              <w:rPr>
                <w:rFonts w:ascii="Arial" w:hAnsi="Arial" w:cs="Arial"/>
                <w:b/>
                <w:sz w:val="20"/>
                <w:szCs w:val="20"/>
                <w:lang w:eastAsia="en-GB"/>
              </w:rPr>
              <w:t>Jeżeli tak:</w:t>
            </w:r>
          </w:p>
          <w:p w14:paraId="60BE91A1"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Proszę podać szczegółowe informacje:</w:t>
            </w:r>
          </w:p>
          <w:p w14:paraId="09E5A635" w14:textId="77777777" w:rsidR="000C5906" w:rsidRPr="00C65889"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65889">
              <w:rPr>
                <w:rFonts w:ascii="Arial" w:hAnsi="Arial" w:cs="Arial"/>
                <w:sz w:val="20"/>
                <w:szCs w:val="20"/>
                <w:vertAlign w:val="superscript"/>
                <w:lang w:eastAsia="en-GB"/>
              </w:rPr>
              <w:footnoteReference w:id="30"/>
            </w:r>
            <w:r w:rsidRPr="00C65889">
              <w:rPr>
                <w:rFonts w:ascii="Arial" w:hAnsi="Arial" w:cs="Arial"/>
                <w:sz w:val="20"/>
                <w:szCs w:val="20"/>
                <w:lang w:eastAsia="en-GB"/>
              </w:rPr>
              <w:t>.</w:t>
            </w:r>
          </w:p>
          <w:p w14:paraId="4A25F521"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2D39BD78"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p>
          <w:p w14:paraId="1B266D34" w14:textId="77777777" w:rsidR="000C5906" w:rsidRPr="00546F02" w:rsidRDefault="000C5906" w:rsidP="000C5906">
            <w:pPr>
              <w:spacing w:before="120" w:after="120" w:line="240" w:lineRule="auto"/>
              <w:rPr>
                <w:rFonts w:ascii="Arial" w:hAnsi="Arial" w:cs="Arial"/>
                <w:sz w:val="20"/>
                <w:szCs w:val="20"/>
                <w:lang w:eastAsia="en-GB"/>
              </w:rPr>
            </w:pPr>
          </w:p>
          <w:p w14:paraId="2C3817BE" w14:textId="77777777" w:rsidR="000C5906" w:rsidRPr="00546F02" w:rsidRDefault="000C5906" w:rsidP="000C5906">
            <w:pPr>
              <w:spacing w:before="120" w:after="120" w:line="240" w:lineRule="auto"/>
              <w:rPr>
                <w:rFonts w:ascii="Arial" w:hAnsi="Arial" w:cs="Arial"/>
                <w:sz w:val="20"/>
                <w:szCs w:val="20"/>
                <w:lang w:eastAsia="en-GB"/>
              </w:rPr>
            </w:pPr>
          </w:p>
          <w:p w14:paraId="7EF3A22C"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p w14:paraId="63A15D21" w14:textId="77777777" w:rsidR="000C5906" w:rsidRPr="00546F02" w:rsidRDefault="000C5906" w:rsidP="000C5906">
            <w:pPr>
              <w:numPr>
                <w:ilvl w:val="0"/>
                <w:numId w:val="55"/>
              </w:num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p>
          <w:p w14:paraId="407EB19A" w14:textId="77777777" w:rsidR="000C5906" w:rsidRPr="00546F02" w:rsidRDefault="000C5906" w:rsidP="000C5906">
            <w:pPr>
              <w:tabs>
                <w:tab w:val="left" w:pos="708"/>
              </w:tabs>
              <w:spacing w:before="120" w:after="120" w:line="240" w:lineRule="auto"/>
              <w:ind w:left="850"/>
              <w:jc w:val="both"/>
              <w:rPr>
                <w:rFonts w:ascii="Arial" w:hAnsi="Arial" w:cs="Arial"/>
                <w:sz w:val="20"/>
                <w:szCs w:val="20"/>
                <w:lang w:eastAsia="en-GB"/>
              </w:rPr>
            </w:pPr>
          </w:p>
          <w:p w14:paraId="57702906"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(adres internetowy, wydający urząd lub organ, dokładne dane referencyjne dokumentacji): [……][……][……]</w:t>
            </w:r>
          </w:p>
        </w:tc>
      </w:tr>
      <w:tr w:rsidR="00382511" w:rsidRPr="00546F02" w14:paraId="1D53C959" w14:textId="77777777" w:rsidTr="000C5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0A20119B" w14:textId="77777777" w:rsidR="000C5906" w:rsidRPr="00C65889"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 xml:space="preserve">Czy wykonawca jest winien </w:t>
            </w:r>
            <w:r w:rsidRPr="00546F02">
              <w:rPr>
                <w:rFonts w:ascii="Arial" w:hAnsi="Arial" w:cs="Arial"/>
                <w:b/>
                <w:sz w:val="20"/>
                <w:szCs w:val="20"/>
                <w:lang w:eastAsia="en-GB"/>
              </w:rPr>
              <w:t>poważnego wykroczenia zawodowego</w:t>
            </w:r>
            <w:r w:rsidRPr="00C65889">
              <w:rPr>
                <w:rFonts w:ascii="Arial" w:hAnsi="Arial" w:cs="Arial"/>
                <w:b/>
                <w:sz w:val="20"/>
                <w:szCs w:val="20"/>
                <w:vertAlign w:val="superscript"/>
                <w:lang w:eastAsia="en-GB"/>
              </w:rPr>
              <w:footnoteReference w:id="31"/>
            </w:r>
            <w:r w:rsidRPr="00C65889">
              <w:rPr>
                <w:rFonts w:ascii="Arial" w:hAnsi="Arial" w:cs="Arial"/>
                <w:sz w:val="20"/>
                <w:szCs w:val="20"/>
                <w:lang w:eastAsia="en-GB"/>
              </w:rPr>
              <w:t xml:space="preserve">? </w:t>
            </w:r>
            <w:r w:rsidRPr="00C65889">
              <w:rPr>
                <w:rFonts w:ascii="Arial" w:hAnsi="Arial" w:cs="Arial"/>
                <w:sz w:val="20"/>
                <w:szCs w:val="20"/>
                <w:lang w:eastAsia="en-GB"/>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0B502979"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t xml:space="preserve"> [……]</w:t>
            </w:r>
          </w:p>
        </w:tc>
      </w:tr>
      <w:tr w:rsidR="00382511" w:rsidRPr="00546F02" w14:paraId="4045F01E" w14:textId="77777777" w:rsidTr="000C590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00C43" w14:textId="77777777" w:rsidR="000C5906" w:rsidRPr="00546F02" w:rsidRDefault="000C5906" w:rsidP="000C5906">
            <w:pPr>
              <w:spacing w:after="0" w:line="240" w:lineRule="auto"/>
              <w:rPr>
                <w:rFonts w:ascii="Arial"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29C3314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czy wykonawca przedsięwziął środki w celu samooczyszczenia? [] Tak [] Nie</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opisać przedsięwzięte środki: [……]</w:t>
            </w:r>
          </w:p>
        </w:tc>
      </w:tr>
      <w:tr w:rsidR="00382511" w:rsidRPr="00546F02" w14:paraId="0D46CBD3" w14:textId="77777777" w:rsidTr="000C5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561996BF"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w w:val="1"/>
                <w:sz w:val="20"/>
                <w:szCs w:val="20"/>
                <w:lang w:eastAsia="en-GB"/>
              </w:rPr>
              <w:t>Czy wykonawca</w:t>
            </w:r>
            <w:r w:rsidRPr="00546F02">
              <w:rPr>
                <w:rFonts w:ascii="Arial" w:hAnsi="Arial" w:cs="Arial"/>
                <w:sz w:val="20"/>
                <w:szCs w:val="20"/>
                <w:lang w:eastAsia="en-GB"/>
              </w:rPr>
              <w:t xml:space="preserve"> zawarł z innymi wykonawcami </w:t>
            </w:r>
            <w:r w:rsidRPr="00546F02">
              <w:rPr>
                <w:rFonts w:ascii="Arial" w:hAnsi="Arial" w:cs="Arial"/>
                <w:b/>
                <w:sz w:val="20"/>
                <w:szCs w:val="20"/>
                <w:lang w:eastAsia="en-GB"/>
              </w:rPr>
              <w:t>porozumienia mające na celu zakłócenie konkurencji</w:t>
            </w: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EB91426"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r w:rsidR="00382511" w:rsidRPr="00546F02" w14:paraId="239337A2" w14:textId="77777777" w:rsidTr="000C590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62535" w14:textId="77777777" w:rsidR="000C5906" w:rsidRPr="00546F02" w:rsidRDefault="000C5906" w:rsidP="000C5906">
            <w:pPr>
              <w:spacing w:after="0" w:line="240" w:lineRule="auto"/>
              <w:rPr>
                <w:rFonts w:ascii="Arial"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6CE4E0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czy wykonawca przedsięwziął środki w celu samooczyszczenia? [] Tak [] Nie</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opisać przedsięwzięte środki: [……]</w:t>
            </w:r>
          </w:p>
        </w:tc>
      </w:tr>
      <w:tr w:rsidR="00382511" w:rsidRPr="00546F02" w14:paraId="5EA2B7E3" w14:textId="77777777" w:rsidTr="000C590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61CA0F53"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 xml:space="preserve">Czy wykonawca wie o jakimkolwiek </w:t>
            </w:r>
            <w:r w:rsidRPr="00546F02">
              <w:rPr>
                <w:rFonts w:ascii="Arial" w:hAnsi="Arial" w:cs="Arial"/>
                <w:b/>
                <w:sz w:val="20"/>
                <w:szCs w:val="20"/>
                <w:lang w:eastAsia="en-GB"/>
              </w:rPr>
              <w:t>konflikcie interesów</w:t>
            </w:r>
            <w:r w:rsidRPr="00C65889">
              <w:rPr>
                <w:rFonts w:ascii="Arial" w:hAnsi="Arial" w:cs="Arial"/>
                <w:b/>
                <w:sz w:val="20"/>
                <w:szCs w:val="20"/>
                <w:vertAlign w:val="superscript"/>
                <w:lang w:eastAsia="en-GB"/>
              </w:rPr>
              <w:footnoteReference w:id="32"/>
            </w:r>
            <w:r w:rsidRPr="00C65889">
              <w:rPr>
                <w:rFonts w:ascii="Arial" w:hAnsi="Arial" w:cs="Arial"/>
                <w:sz w:val="20"/>
                <w:szCs w:val="20"/>
                <w:lang w:eastAsia="en-GB"/>
              </w:rPr>
              <w:t xml:space="preserve"> spowodowanym jego udziałem w postępowaniu o udzielenie zamówienia?</w:t>
            </w:r>
            <w:r w:rsidRPr="00C65889">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1FBADC50" w14:textId="77777777" w:rsidR="000C5906" w:rsidRPr="00546F02" w:rsidRDefault="000C5906" w:rsidP="000C5906">
            <w:pPr>
              <w:spacing w:before="120" w:after="120" w:line="240" w:lineRule="auto"/>
              <w:rPr>
                <w:rFonts w:ascii="Times New Roman" w:hAnsi="Times New Roman"/>
                <w:sz w:val="24"/>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r w:rsidR="00382511" w:rsidRPr="00546F02" w14:paraId="6B32744E" w14:textId="77777777" w:rsidTr="000C590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23755C9A"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 xml:space="preserve">Czy wykonawca lub </w:t>
            </w:r>
            <w:r w:rsidRPr="00546F02">
              <w:rPr>
                <w:rFonts w:ascii="Arial" w:hAnsi="Arial" w:cs="Arial"/>
                <w:sz w:val="20"/>
                <w:szCs w:val="20"/>
                <w:lang w:eastAsia="en-GB"/>
              </w:rPr>
              <w:t xml:space="preserve">przedsiębiorstwo związane z wykonawcą </w:t>
            </w:r>
            <w:r w:rsidRPr="00546F02">
              <w:rPr>
                <w:rFonts w:ascii="Arial" w:hAnsi="Arial" w:cs="Arial"/>
                <w:b/>
                <w:sz w:val="20"/>
                <w:szCs w:val="20"/>
                <w:lang w:eastAsia="en-GB"/>
              </w:rPr>
              <w:t>doradzał(-o)</w:t>
            </w:r>
            <w:r w:rsidRPr="00546F02">
              <w:rPr>
                <w:rFonts w:ascii="Arial" w:hAnsi="Arial" w:cs="Arial"/>
                <w:sz w:val="20"/>
                <w:szCs w:val="20"/>
                <w:lang w:eastAsia="en-GB"/>
              </w:rPr>
              <w:t xml:space="preserve"> instytucji zamawiającej lub podmiotowi zamawiającemu bądź był(-o) w inny sposób </w:t>
            </w:r>
            <w:r w:rsidRPr="00546F02">
              <w:rPr>
                <w:rFonts w:ascii="Arial" w:hAnsi="Arial" w:cs="Arial"/>
                <w:b/>
                <w:sz w:val="20"/>
                <w:szCs w:val="20"/>
                <w:lang w:eastAsia="en-GB"/>
              </w:rPr>
              <w:t>zaangażowany(-e) w przygotowanie</w:t>
            </w:r>
            <w:r w:rsidRPr="00546F02">
              <w:rPr>
                <w:rFonts w:ascii="Arial" w:hAnsi="Arial" w:cs="Arial"/>
                <w:sz w:val="20"/>
                <w:szCs w:val="20"/>
                <w:lang w:eastAsia="en-GB"/>
              </w:rPr>
              <w:t xml:space="preserve"> postępowania o udzielenie zamówienia?</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686E5151" w14:textId="77777777" w:rsidR="000C5906" w:rsidRPr="00546F02" w:rsidRDefault="000C5906" w:rsidP="000C5906">
            <w:pPr>
              <w:spacing w:before="120" w:after="120" w:line="240" w:lineRule="auto"/>
              <w:rPr>
                <w:rFonts w:ascii="Times New Roman" w:hAnsi="Times New Roman"/>
                <w:sz w:val="24"/>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r w:rsidR="00382511" w:rsidRPr="00546F02" w14:paraId="512C6A19" w14:textId="77777777" w:rsidTr="000C5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A4B30D"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546F02">
              <w:rPr>
                <w:rFonts w:ascii="Arial" w:hAnsi="Arial" w:cs="Arial"/>
                <w:b/>
                <w:sz w:val="20"/>
                <w:szCs w:val="20"/>
                <w:lang w:eastAsia="en-GB"/>
              </w:rPr>
              <w:t>rozwiązana przed czasem</w:t>
            </w:r>
            <w:r w:rsidRPr="00546F02">
              <w:rPr>
                <w:rFonts w:ascii="Arial" w:hAnsi="Arial" w:cs="Arial"/>
                <w:sz w:val="20"/>
                <w:szCs w:val="20"/>
                <w:lang w:eastAsia="en-GB"/>
              </w:rPr>
              <w:t>, lub w której nałożone zostało odszkodowanie bądź inne porównywalne sankcje w związku z tą wcześniejszą umową?</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0E759D9E" w14:textId="77777777" w:rsidR="000C5906" w:rsidRPr="00546F02" w:rsidRDefault="000C5906" w:rsidP="000C5906">
            <w:pPr>
              <w:spacing w:before="120" w:after="120" w:line="240" w:lineRule="auto"/>
              <w:rPr>
                <w:rFonts w:ascii="Times New Roman" w:hAnsi="Times New Roman"/>
                <w:sz w:val="24"/>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r w:rsidR="00382511" w:rsidRPr="00546F02" w14:paraId="6C473D95" w14:textId="77777777" w:rsidTr="000C590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F27A9" w14:textId="77777777" w:rsidR="000C5906" w:rsidRPr="00546F02" w:rsidRDefault="000C5906" w:rsidP="000C5906">
            <w:pPr>
              <w:spacing w:after="0" w:line="240" w:lineRule="auto"/>
              <w:rPr>
                <w:rFonts w:ascii="Arial" w:hAnsi="Arial" w:cs="Arial"/>
                <w:w w:val="1"/>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04D14B6D"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Jeżeli tak</w:t>
            </w:r>
            <w:r w:rsidRPr="00546F02">
              <w:rPr>
                <w:rFonts w:ascii="Arial" w:hAnsi="Arial" w:cs="Arial"/>
                <w:sz w:val="20"/>
                <w:szCs w:val="20"/>
                <w:lang w:eastAsia="en-GB"/>
              </w:rPr>
              <w:t>, czy wykonawca przedsięwziął środki w celu samooczyszczenia? [] Tak [] Nie</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proszę opisać przedsięwzięte środki: [……]</w:t>
            </w:r>
          </w:p>
        </w:tc>
      </w:tr>
      <w:tr w:rsidR="00382511" w:rsidRPr="00546F02" w14:paraId="21D35F5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41264AF"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Czy wykonawca może potwierdzić, że:</w:t>
            </w:r>
            <w:r w:rsidRPr="00546F02">
              <w:rPr>
                <w:rFonts w:ascii="Arial" w:hAnsi="Arial" w:cs="Arial"/>
                <w:sz w:val="20"/>
                <w:szCs w:val="20"/>
                <w:lang w:eastAsia="en-GB"/>
              </w:rPr>
              <w:br/>
            </w:r>
            <w:r w:rsidRPr="00546F02">
              <w:rPr>
                <w:rFonts w:ascii="Arial" w:hAnsi="Arial" w:cs="Arial"/>
                <w:w w:val="1"/>
                <w:sz w:val="20"/>
                <w:szCs w:val="20"/>
                <w:lang w:eastAsia="en-GB"/>
              </w:rPr>
              <w:t>nie jest</w:t>
            </w:r>
            <w:r w:rsidRPr="00546F02">
              <w:rPr>
                <w:rFonts w:ascii="Arial" w:hAnsi="Arial" w:cs="Arial"/>
                <w:sz w:val="20"/>
                <w:szCs w:val="20"/>
                <w:lang w:eastAsia="en-GB"/>
              </w:rPr>
              <w:t xml:space="preserve"> winny poważnego </w:t>
            </w:r>
            <w:r w:rsidRPr="00546F02">
              <w:rPr>
                <w:rFonts w:ascii="Arial" w:hAnsi="Arial" w:cs="Arial"/>
                <w:b/>
                <w:sz w:val="20"/>
                <w:szCs w:val="20"/>
                <w:lang w:eastAsia="en-GB"/>
              </w:rPr>
              <w:t>wprowadzenia w błąd</w:t>
            </w:r>
            <w:r w:rsidRPr="00546F02">
              <w:rPr>
                <w:rFonts w:ascii="Arial" w:hAnsi="Arial" w:cs="Arial"/>
                <w:sz w:val="20"/>
                <w:szCs w:val="20"/>
                <w:lang w:eastAsia="en-GB"/>
              </w:rPr>
              <w:t xml:space="preserve"> przy dostarczaniu informacji wymaganych do weryfikacji braku podstaw wykluczenia lub do weryfikacji spełnienia kryteriów kwalifikacji;</w:t>
            </w:r>
            <w:r w:rsidRPr="00546F02">
              <w:rPr>
                <w:rFonts w:ascii="Arial" w:hAnsi="Arial" w:cs="Arial"/>
                <w:sz w:val="20"/>
                <w:szCs w:val="20"/>
                <w:lang w:eastAsia="en-GB"/>
              </w:rPr>
              <w:br/>
              <w:t xml:space="preserve">b) </w:t>
            </w:r>
            <w:r w:rsidRPr="00546F02">
              <w:rPr>
                <w:rFonts w:ascii="Arial" w:hAnsi="Arial" w:cs="Arial"/>
                <w:w w:val="1"/>
                <w:sz w:val="20"/>
                <w:szCs w:val="20"/>
                <w:lang w:eastAsia="en-GB"/>
              </w:rPr>
              <w:t xml:space="preserve">nie </w:t>
            </w:r>
            <w:r w:rsidRPr="00546F02">
              <w:rPr>
                <w:rFonts w:ascii="Arial" w:hAnsi="Arial" w:cs="Arial"/>
                <w:b/>
                <w:sz w:val="20"/>
                <w:szCs w:val="20"/>
                <w:lang w:eastAsia="en-GB"/>
              </w:rPr>
              <w:t>zataił</w:t>
            </w:r>
            <w:r w:rsidRPr="00546F02">
              <w:rPr>
                <w:rFonts w:ascii="Arial" w:hAnsi="Arial" w:cs="Arial"/>
                <w:sz w:val="20"/>
                <w:szCs w:val="20"/>
                <w:lang w:eastAsia="en-GB"/>
              </w:rPr>
              <w:t xml:space="preserve"> tych informacji;</w:t>
            </w:r>
            <w:r w:rsidRPr="00546F02">
              <w:rPr>
                <w:rFonts w:ascii="Arial" w:hAnsi="Arial" w:cs="Arial"/>
                <w:sz w:val="20"/>
                <w:szCs w:val="20"/>
                <w:lang w:eastAsia="en-GB"/>
              </w:rPr>
              <w:br/>
              <w:t>c) jest w stanie niezwłocznie przedstawić dokumenty potwierdzające wymagane przez instytucję zamawiającą lub podmiot zamawiający; oraz</w:t>
            </w:r>
            <w:r w:rsidRPr="00546F02">
              <w:rPr>
                <w:rFonts w:ascii="Arial" w:hAnsi="Arial" w:cs="Arial"/>
                <w:sz w:val="20"/>
                <w:szCs w:val="20"/>
                <w:lang w:eastAsia="en-GB"/>
              </w:rPr>
              <w:br/>
            </w:r>
            <w:r w:rsidRPr="00546F02">
              <w:rPr>
                <w:rFonts w:ascii="Arial" w:hAnsi="Arial" w:cs="Arial"/>
                <w:sz w:val="20"/>
                <w:szCs w:val="20"/>
                <w:lang w:eastAsia="en-GB"/>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50AD424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 Tak [] Nie</w:t>
            </w:r>
          </w:p>
        </w:tc>
      </w:tr>
    </w:tbl>
    <w:p w14:paraId="44FCD755"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82511" w:rsidRPr="00546F02" w14:paraId="53C0E88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2DDAC19"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7D201B3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6CC3D625"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AA5F52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Czy mają zastosowanie </w:t>
            </w:r>
            <w:r w:rsidRPr="00546F02">
              <w:rPr>
                <w:rFonts w:ascii="Arial" w:hAnsi="Arial" w:cs="Arial"/>
                <w:b/>
                <w:sz w:val="20"/>
                <w:szCs w:val="20"/>
                <w:lang w:eastAsia="en-GB"/>
              </w:rPr>
              <w:t>podstawy wykluczenia o charakterze wyłącznie krajowym</w:t>
            </w:r>
            <w:r w:rsidRPr="00546F02">
              <w:rPr>
                <w:rFonts w:ascii="Arial" w:hAnsi="Arial" w:cs="Arial"/>
                <w:sz w:val="20"/>
                <w:szCs w:val="20"/>
                <w:lang w:eastAsia="en-GB"/>
              </w:rPr>
              <w:t xml:space="preserve"> określone w stosownym ogłoszeniu lub w dokumentach zamówienia?</w:t>
            </w:r>
            <w:r w:rsidRPr="00546F02">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BBA14FC" w14:textId="77777777" w:rsidR="000C5906" w:rsidRPr="00C65889"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w:t>
            </w:r>
            <w:r w:rsidRPr="00546F02">
              <w:rPr>
                <w:rFonts w:ascii="Arial" w:hAnsi="Arial" w:cs="Arial"/>
                <w:sz w:val="20"/>
                <w:szCs w:val="20"/>
                <w:lang w:eastAsia="en-GB"/>
              </w:rPr>
              <w:br/>
              <w:t>[……][……][……]</w:t>
            </w:r>
            <w:r w:rsidRPr="00C65889">
              <w:rPr>
                <w:rFonts w:ascii="Arial" w:hAnsi="Arial" w:cs="Arial"/>
                <w:sz w:val="20"/>
                <w:szCs w:val="20"/>
                <w:vertAlign w:val="superscript"/>
                <w:lang w:eastAsia="en-GB"/>
              </w:rPr>
              <w:footnoteReference w:id="33"/>
            </w:r>
          </w:p>
        </w:tc>
      </w:tr>
      <w:tr w:rsidR="00382511" w:rsidRPr="00546F02" w14:paraId="77F7FC1E"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FFB3809"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W przypadku gdy ma zastosowanie którakolwiek z podstaw wykluczenia o charakterze wyłącznie krajowym</w:t>
            </w:r>
            <w:r w:rsidRPr="00546F02">
              <w:rPr>
                <w:rFonts w:ascii="Arial" w:hAnsi="Arial" w:cs="Arial"/>
                <w:sz w:val="20"/>
                <w:szCs w:val="20"/>
                <w:lang w:eastAsia="en-GB"/>
              </w:rPr>
              <w:t xml:space="preserve">, czy wykonawca przedsięwziął środki w celu samooczyszczenia? </w:t>
            </w:r>
            <w:r w:rsidRPr="00546F02">
              <w:rPr>
                <w:rFonts w:ascii="Arial" w:hAnsi="Arial" w:cs="Arial"/>
                <w:sz w:val="20"/>
                <w:szCs w:val="20"/>
                <w:lang w:eastAsia="en-GB"/>
              </w:rPr>
              <w:br/>
            </w:r>
            <w:r w:rsidRPr="00546F02">
              <w:rPr>
                <w:rFonts w:ascii="Arial" w:hAnsi="Arial" w:cs="Arial"/>
                <w:b/>
                <w:sz w:val="20"/>
                <w:szCs w:val="20"/>
                <w:lang w:eastAsia="en-GB"/>
              </w:rPr>
              <w:t>Jeżeli tak</w:t>
            </w:r>
            <w:r w:rsidRPr="00546F02">
              <w:rPr>
                <w:rFonts w:ascii="Arial" w:hAnsi="Arial" w:cs="Arial"/>
                <w:sz w:val="20"/>
                <w:szCs w:val="20"/>
                <w:lang w:eastAsia="en-GB"/>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3A18F01"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bl>
    <w:p w14:paraId="7F8FF42B" w14:textId="77777777" w:rsidR="000C5906" w:rsidRPr="00546F02" w:rsidRDefault="000C5906" w:rsidP="000C5906">
      <w:pPr>
        <w:spacing w:before="120" w:after="120" w:line="240" w:lineRule="auto"/>
        <w:jc w:val="both"/>
        <w:rPr>
          <w:rFonts w:ascii="Times New Roman" w:hAnsi="Times New Roman"/>
          <w:sz w:val="24"/>
          <w:lang w:eastAsia="en-GB"/>
        </w:rPr>
      </w:pPr>
      <w:r w:rsidRPr="00546F02">
        <w:rPr>
          <w:rFonts w:ascii="Times New Roman" w:hAnsi="Times New Roman"/>
          <w:sz w:val="24"/>
          <w:lang w:eastAsia="en-GB"/>
        </w:rPr>
        <w:br w:type="page"/>
      </w:r>
    </w:p>
    <w:p w14:paraId="50971DC4"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lastRenderedPageBreak/>
        <w:t>Część IV: Kryteria kwalifikacji</w:t>
      </w:r>
    </w:p>
    <w:p w14:paraId="505DC3B1" w14:textId="77777777" w:rsidR="000C5906" w:rsidRPr="00C65889"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W odniesieniu do kryteriów kwalifikacji (sekcja </w:t>
      </w:r>
      <w:r w:rsidRPr="00C65889">
        <w:rPr>
          <w:rFonts w:ascii="Arial" w:hAnsi="Arial" w:cs="Arial"/>
          <w:sz w:val="20"/>
          <w:szCs w:val="20"/>
          <w:lang w:eastAsia="en-GB"/>
        </w:rPr>
        <w:sym w:font="Symbol" w:char="F061"/>
      </w:r>
      <w:r w:rsidRPr="00C65889">
        <w:rPr>
          <w:rFonts w:ascii="Arial" w:hAnsi="Arial" w:cs="Arial"/>
          <w:sz w:val="20"/>
          <w:szCs w:val="20"/>
          <w:lang w:eastAsia="en-GB"/>
        </w:rPr>
        <w:t xml:space="preserve"> lub sekcje A–D w niniejszej części) wykonawca oświadcza, że:</w:t>
      </w:r>
    </w:p>
    <w:p w14:paraId="38292ED3" w14:textId="77777777" w:rsidR="000C5906" w:rsidRPr="00C65889" w:rsidRDefault="000C5906" w:rsidP="000C5906">
      <w:pPr>
        <w:keepNext/>
        <w:spacing w:before="120" w:after="360" w:line="240" w:lineRule="auto"/>
        <w:jc w:val="center"/>
        <w:rPr>
          <w:rFonts w:ascii="Arial" w:hAnsi="Arial" w:cs="Arial"/>
          <w:smallCaps/>
          <w:sz w:val="20"/>
          <w:szCs w:val="20"/>
          <w:lang w:eastAsia="en-GB"/>
        </w:rPr>
      </w:pPr>
      <w:r w:rsidRPr="00C65889">
        <w:rPr>
          <w:rFonts w:ascii="Arial" w:hAnsi="Arial" w:cs="Arial"/>
          <w:smallCaps/>
          <w:sz w:val="20"/>
          <w:szCs w:val="20"/>
          <w:lang w:eastAsia="en-GB"/>
        </w:rPr>
        <w:sym w:font="Symbol" w:char="F061"/>
      </w:r>
      <w:r w:rsidRPr="00C65889">
        <w:rPr>
          <w:rFonts w:ascii="Arial" w:hAnsi="Arial" w:cs="Arial"/>
          <w:smallCaps/>
          <w:sz w:val="20"/>
          <w:szCs w:val="20"/>
          <w:lang w:eastAsia="en-GB"/>
        </w:rPr>
        <w:t>: Ogólne oświadczenie dotyczące wszystkich kryteriów kwalifikacji</w:t>
      </w:r>
    </w:p>
    <w:p w14:paraId="1EF6201C" w14:textId="77777777" w:rsidR="000C5906" w:rsidRPr="00C65889"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C65889">
        <w:rPr>
          <w:rFonts w:ascii="Arial" w:hAnsi="Arial" w:cs="Arial"/>
          <w:b/>
          <w:w w:val="1"/>
          <w:sz w:val="20"/>
          <w:szCs w:val="20"/>
          <w:lang w:eastAsia="en-GB"/>
        </w:rPr>
        <w:t>Wykonawca powinien wypełnić to pole jedynie w przypadku gdy instytucja zamawiająca lub podmiot zamawiający wskazały w stosownym ogłoszeniu lub w dokumenta</w:t>
      </w:r>
      <w:r w:rsidRPr="00546F02">
        <w:rPr>
          <w:rFonts w:ascii="Arial" w:hAnsi="Arial" w:cs="Arial"/>
          <w:b/>
          <w:w w:val="1"/>
          <w:sz w:val="20"/>
          <w:szCs w:val="20"/>
          <w:lang w:eastAsia="en-GB"/>
        </w:rPr>
        <w:t xml:space="preserve">ch zamówienia, o których mowa w ogłoszeniu, że wykonawca może ograniczyć się do wypełnienia sekcji </w:t>
      </w:r>
      <w:r w:rsidRPr="00C65889">
        <w:rPr>
          <w:rFonts w:ascii="Arial" w:hAnsi="Arial" w:cs="Arial"/>
          <w:b/>
          <w:w w:val="1"/>
          <w:sz w:val="20"/>
          <w:szCs w:val="20"/>
          <w:lang w:eastAsia="en-GB"/>
        </w:rPr>
        <w:sym w:font="Symbol" w:char="F061"/>
      </w:r>
      <w:r w:rsidRPr="00C65889">
        <w:rPr>
          <w:rFonts w:ascii="Arial" w:hAnsi="Arial" w:cs="Arial"/>
          <w:b/>
          <w:w w:val="1"/>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82511" w:rsidRPr="00546F02" w14:paraId="05EC6D22" w14:textId="77777777" w:rsidTr="000C5906">
        <w:tc>
          <w:tcPr>
            <w:tcW w:w="4606" w:type="dxa"/>
            <w:tcBorders>
              <w:top w:val="single" w:sz="4" w:space="0" w:color="auto"/>
              <w:left w:val="single" w:sz="4" w:space="0" w:color="auto"/>
              <w:bottom w:val="single" w:sz="4" w:space="0" w:color="auto"/>
              <w:right w:val="single" w:sz="4" w:space="0" w:color="auto"/>
            </w:tcBorders>
            <w:hideMark/>
          </w:tcPr>
          <w:p w14:paraId="633A824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56A4A8CC"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7789D4E4" w14:textId="77777777" w:rsidTr="000C5906">
        <w:tc>
          <w:tcPr>
            <w:tcW w:w="4606" w:type="dxa"/>
            <w:tcBorders>
              <w:top w:val="single" w:sz="4" w:space="0" w:color="auto"/>
              <w:left w:val="single" w:sz="4" w:space="0" w:color="auto"/>
              <w:bottom w:val="single" w:sz="4" w:space="0" w:color="auto"/>
              <w:right w:val="single" w:sz="4" w:space="0" w:color="auto"/>
            </w:tcBorders>
            <w:hideMark/>
          </w:tcPr>
          <w:p w14:paraId="5A236EB7"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1C5B599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w w:val="1"/>
                <w:sz w:val="20"/>
                <w:szCs w:val="20"/>
                <w:lang w:eastAsia="en-GB"/>
              </w:rPr>
              <w:t>[] Tak [] Nie</w:t>
            </w:r>
          </w:p>
        </w:tc>
      </w:tr>
    </w:tbl>
    <w:p w14:paraId="7DB92E81"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A: Kompetencje</w:t>
      </w:r>
    </w:p>
    <w:p w14:paraId="4439F87C"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82511" w:rsidRPr="00546F02" w14:paraId="2B5072B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7EFE7CFE"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040E153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5D35A9E9"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84C9B0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b/>
                <w:sz w:val="20"/>
                <w:szCs w:val="20"/>
                <w:lang w:eastAsia="en-GB"/>
              </w:rPr>
              <w:t>1) Figuruje w odpowiednim rejestrze zawodowym lub handlowym</w:t>
            </w:r>
            <w:r w:rsidRPr="00546F02">
              <w:rPr>
                <w:rFonts w:ascii="Arial" w:hAnsi="Arial" w:cs="Arial"/>
                <w:sz w:val="20"/>
                <w:szCs w:val="20"/>
                <w:lang w:eastAsia="en-GB"/>
              </w:rPr>
              <w:t xml:space="preserve"> prowadzonym w państwie członkowskim siedziby wykonawcy</w:t>
            </w:r>
            <w:r w:rsidRPr="00C65889">
              <w:rPr>
                <w:rFonts w:ascii="Arial" w:hAnsi="Arial" w:cs="Arial"/>
                <w:sz w:val="20"/>
                <w:szCs w:val="20"/>
                <w:vertAlign w:val="superscript"/>
                <w:lang w:eastAsia="en-GB"/>
              </w:rPr>
              <w:footnoteReference w:id="34"/>
            </w:r>
            <w:r w:rsidRPr="00C65889">
              <w:rPr>
                <w:rFonts w:ascii="Arial" w:hAnsi="Arial" w:cs="Arial"/>
                <w:sz w:val="20"/>
                <w:szCs w:val="20"/>
                <w:lang w:eastAsia="en-GB"/>
              </w:rPr>
              <w:t>:</w:t>
            </w:r>
            <w:r w:rsidRPr="00C65889">
              <w:rPr>
                <w:rFonts w:ascii="Arial" w:hAnsi="Arial" w:cs="Arial"/>
                <w:sz w:val="20"/>
                <w:szCs w:val="20"/>
                <w:lang w:eastAsia="en-GB"/>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DE38A19"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sz w:val="20"/>
                <w:szCs w:val="20"/>
                <w:lang w:eastAsia="en-GB"/>
              </w:rPr>
              <w:t>(adres internetowy, wydający urząd lub organ, dokładne dane referencyjne dokumentacji): [……][……][……]</w:t>
            </w:r>
          </w:p>
        </w:tc>
      </w:tr>
      <w:tr w:rsidR="00382511" w:rsidRPr="00546F02" w14:paraId="561B2455"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EC43EC3" w14:textId="77777777" w:rsidR="000C5906" w:rsidRPr="00546F02" w:rsidRDefault="000C5906" w:rsidP="000C5906">
            <w:pPr>
              <w:spacing w:before="120" w:after="120" w:line="240" w:lineRule="auto"/>
              <w:rPr>
                <w:rFonts w:ascii="Arial" w:hAnsi="Arial" w:cs="Arial"/>
                <w:b/>
                <w:sz w:val="20"/>
                <w:szCs w:val="20"/>
                <w:lang w:eastAsia="en-GB"/>
              </w:rPr>
            </w:pPr>
            <w:r w:rsidRPr="00546F02">
              <w:rPr>
                <w:rFonts w:ascii="Arial" w:hAnsi="Arial" w:cs="Arial"/>
                <w:b/>
                <w:sz w:val="20"/>
                <w:szCs w:val="20"/>
                <w:lang w:eastAsia="en-GB"/>
              </w:rPr>
              <w:t>2) W odniesieniu do zamówień publicznych na usługi:</w:t>
            </w:r>
            <w:r w:rsidRPr="00546F02">
              <w:rPr>
                <w:rFonts w:ascii="Arial" w:hAnsi="Arial" w:cs="Arial"/>
                <w:b/>
                <w:sz w:val="20"/>
                <w:szCs w:val="20"/>
                <w:lang w:eastAsia="en-GB"/>
              </w:rPr>
              <w:br/>
            </w:r>
            <w:r w:rsidRPr="00546F02">
              <w:rPr>
                <w:rFonts w:ascii="Arial" w:hAnsi="Arial" w:cs="Arial"/>
                <w:sz w:val="20"/>
                <w:szCs w:val="20"/>
                <w:lang w:eastAsia="en-GB"/>
              </w:rPr>
              <w:t xml:space="preserve">Czy konieczne jest </w:t>
            </w:r>
            <w:r w:rsidRPr="00546F02">
              <w:rPr>
                <w:rFonts w:ascii="Arial" w:hAnsi="Arial" w:cs="Arial"/>
                <w:b/>
                <w:sz w:val="20"/>
                <w:szCs w:val="20"/>
                <w:lang w:eastAsia="en-GB"/>
              </w:rPr>
              <w:t>posiadanie</w:t>
            </w:r>
            <w:r w:rsidRPr="00546F02">
              <w:rPr>
                <w:rFonts w:ascii="Arial" w:hAnsi="Arial" w:cs="Arial"/>
                <w:sz w:val="20"/>
                <w:szCs w:val="20"/>
                <w:lang w:eastAsia="en-GB"/>
              </w:rPr>
              <w:t xml:space="preserve"> określonego </w:t>
            </w:r>
            <w:r w:rsidRPr="00546F02">
              <w:rPr>
                <w:rFonts w:ascii="Arial" w:hAnsi="Arial" w:cs="Arial"/>
                <w:b/>
                <w:sz w:val="20"/>
                <w:szCs w:val="20"/>
                <w:lang w:eastAsia="en-GB"/>
              </w:rPr>
              <w:t>zezwolenia lub bycie członkiem</w:t>
            </w:r>
            <w:r w:rsidRPr="00546F02">
              <w:rPr>
                <w:rFonts w:ascii="Arial" w:hAnsi="Arial" w:cs="Arial"/>
                <w:sz w:val="20"/>
                <w:szCs w:val="20"/>
                <w:lang w:eastAsia="en-GB"/>
              </w:rPr>
              <w:t xml:space="preserve"> określonej organizacji, aby mieć możliwość świadczenia usługi, o której mowa, w państwie siedziby wykonawcy? </w:t>
            </w:r>
            <w:r w:rsidRPr="00546F02">
              <w:rPr>
                <w:rFonts w:ascii="Arial" w:hAnsi="Arial" w:cs="Arial"/>
                <w:sz w:val="20"/>
                <w:szCs w:val="20"/>
                <w:lang w:eastAsia="en-GB"/>
              </w:rPr>
              <w:br/>
            </w:r>
            <w:r w:rsidRPr="00546F02">
              <w:rPr>
                <w:rFonts w:ascii="Arial" w:hAnsi="Arial" w:cs="Arial"/>
                <w:sz w:val="20"/>
                <w:szCs w:val="20"/>
                <w:lang w:eastAsia="en-GB"/>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9A8A6FD"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br/>
              <w:t>[] Tak [] Nie</w:t>
            </w:r>
            <w:r w:rsidRPr="00546F02">
              <w:rPr>
                <w:rFonts w:ascii="Arial" w:hAnsi="Arial" w:cs="Arial"/>
                <w:w w:val="1"/>
                <w:sz w:val="20"/>
                <w:szCs w:val="20"/>
                <w:lang w:eastAsia="en-GB"/>
              </w:rPr>
              <w:br/>
            </w:r>
            <w:r w:rsidRPr="00546F02">
              <w:rPr>
                <w:rFonts w:ascii="Arial" w:hAnsi="Arial" w:cs="Arial"/>
                <w:w w:val="1"/>
                <w:sz w:val="20"/>
                <w:szCs w:val="20"/>
                <w:lang w:eastAsia="en-GB"/>
              </w:rPr>
              <w:br/>
              <w:t>Jeżeli tak, proszę określić, o jakie zezwolenie lub status członkowski chodzi, i wskazać, czy wykonawca je posiada: [ …] [] Tak [] Nie</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sz w:val="20"/>
                <w:szCs w:val="20"/>
                <w:lang w:eastAsia="en-GB"/>
              </w:rPr>
              <w:t>(adres internetowy, wydający urząd lub organ, dokładne dane referencyjne dokumentacji): [……][……][……]</w:t>
            </w:r>
          </w:p>
        </w:tc>
      </w:tr>
    </w:tbl>
    <w:p w14:paraId="6A4DA46C"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B: Sytuacja ekonomiczna i finansowa</w:t>
      </w:r>
    </w:p>
    <w:p w14:paraId="3FA9B161"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82511" w:rsidRPr="00546F02" w14:paraId="6FA60BE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C06B086"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57AF0029"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50F7CEE8"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0242D3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1a) Jego („ogólny”) </w:t>
            </w:r>
            <w:r w:rsidRPr="00546F02">
              <w:rPr>
                <w:rFonts w:ascii="Arial" w:hAnsi="Arial" w:cs="Arial"/>
                <w:b/>
                <w:sz w:val="20"/>
                <w:szCs w:val="20"/>
                <w:lang w:eastAsia="en-GB"/>
              </w:rPr>
              <w:t>roczny obrót</w:t>
            </w:r>
            <w:r w:rsidRPr="00546F02">
              <w:rPr>
                <w:rFonts w:ascii="Arial" w:hAnsi="Arial" w:cs="Arial"/>
                <w:sz w:val="20"/>
                <w:szCs w:val="20"/>
                <w:lang w:eastAsia="en-GB"/>
              </w:rPr>
              <w:t xml:space="preserve"> w ciągu określonej liczby lat obrotowych wymaganej w stosownym ogłoszeniu lub dokumentach zamówienia jest następujący</w:t>
            </w:r>
            <w:r w:rsidRPr="00546F02">
              <w:rPr>
                <w:rFonts w:ascii="Arial" w:hAnsi="Arial" w:cs="Arial"/>
                <w:b/>
                <w:sz w:val="20"/>
                <w:szCs w:val="20"/>
                <w:lang w:eastAsia="en-GB"/>
              </w:rPr>
              <w:t>:</w:t>
            </w:r>
            <w:r w:rsidRPr="00546F02">
              <w:rPr>
                <w:rFonts w:ascii="Arial" w:hAnsi="Arial" w:cs="Arial"/>
                <w:b/>
                <w:sz w:val="20"/>
                <w:szCs w:val="20"/>
                <w:lang w:eastAsia="en-GB"/>
              </w:rPr>
              <w:br/>
              <w:t>i/lub</w:t>
            </w:r>
            <w:r w:rsidRPr="00546F02">
              <w:rPr>
                <w:rFonts w:ascii="Arial" w:hAnsi="Arial" w:cs="Arial"/>
                <w:sz w:val="20"/>
                <w:szCs w:val="20"/>
                <w:lang w:eastAsia="en-GB"/>
              </w:rPr>
              <w:br/>
              <w:t xml:space="preserve">1b) Jego </w:t>
            </w:r>
            <w:r w:rsidRPr="00546F02">
              <w:rPr>
                <w:rFonts w:ascii="Arial" w:hAnsi="Arial" w:cs="Arial"/>
                <w:b/>
                <w:sz w:val="20"/>
                <w:szCs w:val="20"/>
                <w:lang w:eastAsia="en-GB"/>
              </w:rPr>
              <w:t>średni</w:t>
            </w:r>
            <w:r w:rsidRPr="00546F02">
              <w:rPr>
                <w:rFonts w:ascii="Arial" w:hAnsi="Arial" w:cs="Arial"/>
                <w:sz w:val="20"/>
                <w:szCs w:val="20"/>
                <w:lang w:eastAsia="en-GB"/>
              </w:rPr>
              <w:t xml:space="preserve"> roczny </w:t>
            </w:r>
            <w:r w:rsidRPr="00546F02">
              <w:rPr>
                <w:rFonts w:ascii="Arial" w:hAnsi="Arial" w:cs="Arial"/>
                <w:b/>
                <w:sz w:val="20"/>
                <w:szCs w:val="20"/>
                <w:lang w:eastAsia="en-GB"/>
              </w:rPr>
              <w:t>obrót w ciągu określonej liczby lat wymaganej w stosownym ogłoszeniu lub dokumentach zamówienia jest następujący</w:t>
            </w:r>
            <w:r w:rsidRPr="00C65889">
              <w:rPr>
                <w:rFonts w:ascii="Arial" w:hAnsi="Arial" w:cs="Arial"/>
                <w:b/>
                <w:sz w:val="20"/>
                <w:szCs w:val="20"/>
                <w:vertAlign w:val="superscript"/>
                <w:lang w:eastAsia="en-GB"/>
              </w:rPr>
              <w:footnoteReference w:id="35"/>
            </w:r>
            <w:r w:rsidRPr="00C65889">
              <w:rPr>
                <w:rFonts w:ascii="Arial" w:hAnsi="Arial" w:cs="Arial"/>
                <w:b/>
                <w:sz w:val="20"/>
                <w:szCs w:val="20"/>
                <w:lang w:eastAsia="en-GB"/>
              </w:rPr>
              <w:t xml:space="preserve"> (</w:t>
            </w:r>
            <w:r w:rsidRPr="00C65889">
              <w:rPr>
                <w:rFonts w:ascii="Arial" w:hAnsi="Arial" w:cs="Arial"/>
                <w:sz w:val="20"/>
                <w:szCs w:val="20"/>
                <w:lang w:eastAsia="en-GB"/>
              </w:rPr>
              <w:t>)</w:t>
            </w:r>
            <w:r w:rsidRPr="00546F02">
              <w:rPr>
                <w:rFonts w:ascii="Arial" w:hAnsi="Arial" w:cs="Arial"/>
                <w:b/>
                <w:sz w:val="20"/>
                <w:szCs w:val="20"/>
                <w:lang w:eastAsia="en-GB"/>
              </w:rPr>
              <w:t>:</w:t>
            </w:r>
            <w:r w:rsidRPr="00546F02">
              <w:rPr>
                <w:rFonts w:ascii="Arial" w:hAnsi="Arial" w:cs="Arial"/>
                <w:b/>
                <w:sz w:val="20"/>
                <w:szCs w:val="20"/>
                <w:lang w:eastAsia="en-GB"/>
              </w:rPr>
              <w:br/>
            </w:r>
            <w:r w:rsidRPr="00546F02">
              <w:rPr>
                <w:rFonts w:ascii="Arial" w:hAnsi="Arial" w:cs="Arial"/>
                <w:sz w:val="20"/>
                <w:szCs w:val="20"/>
                <w:lang w:eastAsia="en-GB"/>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6E7276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rok: [……] obrót: [……] […] waluta</w:t>
            </w:r>
            <w:r w:rsidRPr="00546F02">
              <w:rPr>
                <w:rFonts w:ascii="Arial" w:hAnsi="Arial" w:cs="Arial"/>
                <w:sz w:val="20"/>
                <w:szCs w:val="20"/>
                <w:lang w:eastAsia="en-GB"/>
              </w:rPr>
              <w:br/>
              <w:t>rok: [……] obrót: [……] […] waluta</w:t>
            </w:r>
            <w:r w:rsidRPr="00546F02">
              <w:rPr>
                <w:rFonts w:ascii="Arial" w:hAnsi="Arial" w:cs="Arial"/>
                <w:sz w:val="20"/>
                <w:szCs w:val="20"/>
                <w:lang w:eastAsia="en-GB"/>
              </w:rPr>
              <w:br/>
              <w:t>rok: [……] obrót: [……] […] waluta</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(liczba lat, średni obrót)</w:t>
            </w:r>
            <w:r w:rsidRPr="00546F02">
              <w:rPr>
                <w:rFonts w:ascii="Arial" w:hAnsi="Arial" w:cs="Arial"/>
                <w:b/>
                <w:sz w:val="20"/>
                <w:szCs w:val="20"/>
                <w:lang w:eastAsia="en-GB"/>
              </w:rPr>
              <w:t>:</w:t>
            </w:r>
            <w:r w:rsidRPr="00546F02">
              <w:rPr>
                <w:rFonts w:ascii="Arial" w:hAnsi="Arial" w:cs="Arial"/>
                <w:sz w:val="20"/>
                <w:szCs w:val="20"/>
                <w:lang w:eastAsia="en-GB"/>
              </w:rPr>
              <w:t xml:space="preserve"> [……], [……] […] waluta</w:t>
            </w:r>
            <w:r w:rsidRPr="00546F02">
              <w:rPr>
                <w:rFonts w:ascii="Arial" w:hAnsi="Arial" w:cs="Arial"/>
                <w:sz w:val="20"/>
                <w:szCs w:val="20"/>
                <w:lang w:eastAsia="en-GB"/>
              </w:rPr>
              <w:br/>
            </w:r>
          </w:p>
          <w:p w14:paraId="3CDEF8B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(adres internetowy, wydający urząd lub organ, dokładne dane referencyjne dokumentacji): [……][……][……]</w:t>
            </w:r>
          </w:p>
        </w:tc>
      </w:tr>
      <w:tr w:rsidR="00382511" w:rsidRPr="00546F02" w14:paraId="61BD7F1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DC978FD"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t xml:space="preserve">2a) Jego roczny („specyficzny”) </w:t>
            </w:r>
            <w:r w:rsidRPr="00546F02">
              <w:rPr>
                <w:rFonts w:ascii="Arial" w:hAnsi="Arial" w:cs="Arial"/>
                <w:b/>
                <w:sz w:val="20"/>
                <w:szCs w:val="20"/>
                <w:lang w:eastAsia="en-GB"/>
              </w:rPr>
              <w:t>obrót w obszarze działalności gospodarczej objętym zamówieniem</w:t>
            </w:r>
            <w:r w:rsidRPr="00546F02">
              <w:rPr>
                <w:rFonts w:ascii="Arial" w:hAnsi="Arial" w:cs="Arial"/>
                <w:sz w:val="20"/>
                <w:szCs w:val="20"/>
                <w:lang w:eastAsia="en-GB"/>
              </w:rPr>
              <w:t xml:space="preserve"> i określonym w stosownym ogłoszeniu lub dokumentach zamówienia w ciągu wymaganej liczby lat obrotowych jest następujący:</w:t>
            </w:r>
            <w:r w:rsidRPr="00546F02">
              <w:rPr>
                <w:rFonts w:ascii="Arial" w:hAnsi="Arial" w:cs="Arial"/>
                <w:sz w:val="20"/>
                <w:szCs w:val="20"/>
                <w:lang w:eastAsia="en-GB"/>
              </w:rPr>
              <w:br/>
            </w:r>
            <w:r w:rsidRPr="00546F02">
              <w:rPr>
                <w:rFonts w:ascii="Arial" w:hAnsi="Arial" w:cs="Arial"/>
                <w:b/>
                <w:sz w:val="20"/>
                <w:szCs w:val="20"/>
                <w:lang w:eastAsia="en-GB"/>
              </w:rPr>
              <w:t>i/lub</w:t>
            </w:r>
            <w:r w:rsidRPr="00546F02">
              <w:rPr>
                <w:rFonts w:ascii="Arial" w:hAnsi="Arial" w:cs="Arial"/>
                <w:b/>
                <w:sz w:val="20"/>
                <w:szCs w:val="20"/>
                <w:lang w:eastAsia="en-GB"/>
              </w:rPr>
              <w:br/>
            </w:r>
            <w:r w:rsidRPr="00546F02">
              <w:rPr>
                <w:rFonts w:ascii="Arial" w:hAnsi="Arial" w:cs="Arial"/>
                <w:sz w:val="20"/>
                <w:szCs w:val="20"/>
                <w:lang w:eastAsia="en-GB"/>
              </w:rPr>
              <w:t xml:space="preserve">2b) Jego </w:t>
            </w:r>
            <w:r w:rsidRPr="00546F02">
              <w:rPr>
                <w:rFonts w:ascii="Arial" w:hAnsi="Arial" w:cs="Arial"/>
                <w:b/>
                <w:sz w:val="20"/>
                <w:szCs w:val="20"/>
                <w:lang w:eastAsia="en-GB"/>
              </w:rPr>
              <w:t>średni</w:t>
            </w:r>
            <w:r w:rsidRPr="00546F02">
              <w:rPr>
                <w:rFonts w:ascii="Arial" w:hAnsi="Arial" w:cs="Arial"/>
                <w:sz w:val="20"/>
                <w:szCs w:val="20"/>
                <w:lang w:eastAsia="en-GB"/>
              </w:rPr>
              <w:t xml:space="preserve"> roczny </w:t>
            </w:r>
            <w:r w:rsidRPr="00546F02">
              <w:rPr>
                <w:rFonts w:ascii="Arial" w:hAnsi="Arial" w:cs="Arial"/>
                <w:b/>
                <w:sz w:val="20"/>
                <w:szCs w:val="20"/>
                <w:lang w:eastAsia="en-GB"/>
              </w:rPr>
              <w:t>obrót w przedmiotowym obszarze i w ciągu określonej liczby lat wymaganej w stosownym ogłoszeniu lub dokumentach zamówienia jest następujący</w:t>
            </w:r>
            <w:r w:rsidRPr="00C65889">
              <w:rPr>
                <w:rFonts w:ascii="Arial" w:hAnsi="Arial" w:cs="Arial"/>
                <w:b/>
                <w:sz w:val="20"/>
                <w:szCs w:val="20"/>
                <w:vertAlign w:val="superscript"/>
                <w:lang w:eastAsia="en-GB"/>
              </w:rPr>
              <w:footnoteReference w:id="36"/>
            </w:r>
            <w:r w:rsidRPr="00C65889">
              <w:rPr>
                <w:rFonts w:ascii="Arial" w:hAnsi="Arial" w:cs="Arial"/>
                <w:b/>
                <w:sz w:val="20"/>
                <w:szCs w:val="20"/>
                <w:lang w:eastAsia="en-GB"/>
              </w:rPr>
              <w:t>:</w:t>
            </w:r>
            <w:r w:rsidRPr="00C65889">
              <w:rPr>
                <w:rFonts w:ascii="Arial" w:hAnsi="Arial" w:cs="Arial"/>
                <w:b/>
                <w:sz w:val="20"/>
                <w:szCs w:val="20"/>
                <w:lang w:eastAsia="en-GB"/>
              </w:rPr>
              <w:br/>
            </w:r>
            <w:r w:rsidRPr="00546F02">
              <w:rPr>
                <w:rFonts w:ascii="Arial"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45337287"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rok: [……] obrót: [……] […] waluta</w:t>
            </w:r>
            <w:r w:rsidRPr="00546F02">
              <w:rPr>
                <w:rFonts w:ascii="Arial" w:hAnsi="Arial" w:cs="Arial"/>
                <w:sz w:val="20"/>
                <w:szCs w:val="20"/>
                <w:lang w:eastAsia="en-GB"/>
              </w:rPr>
              <w:br/>
              <w:t>rok: [……] obrót: [……] […] waluta</w:t>
            </w:r>
            <w:r w:rsidRPr="00546F02">
              <w:rPr>
                <w:rFonts w:ascii="Arial" w:hAnsi="Arial" w:cs="Arial"/>
                <w:sz w:val="20"/>
                <w:szCs w:val="20"/>
                <w:lang w:eastAsia="en-GB"/>
              </w:rPr>
              <w:br/>
              <w:t>rok: [……] obrót: [……] […] waluta</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(liczba lat, średni obrót)</w:t>
            </w:r>
            <w:r w:rsidRPr="00546F02">
              <w:rPr>
                <w:rFonts w:ascii="Arial" w:hAnsi="Arial" w:cs="Arial"/>
                <w:b/>
                <w:sz w:val="20"/>
                <w:szCs w:val="20"/>
                <w:lang w:eastAsia="en-GB"/>
              </w:rPr>
              <w:t>:</w:t>
            </w:r>
            <w:r w:rsidRPr="00546F02">
              <w:rPr>
                <w:rFonts w:ascii="Arial" w:hAnsi="Arial" w:cs="Arial"/>
                <w:sz w:val="20"/>
                <w:szCs w:val="20"/>
                <w:lang w:eastAsia="en-GB"/>
              </w:rPr>
              <w:t xml:space="preserve"> [……], [……] […] waluta</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 [……][……][……]</w:t>
            </w:r>
          </w:p>
        </w:tc>
      </w:tr>
      <w:tr w:rsidR="00382511" w:rsidRPr="00546F02" w14:paraId="002C36A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DC2156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59BB43FD"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23145B2B"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B38595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4) W odniesieniu do </w:t>
            </w:r>
            <w:r w:rsidRPr="00546F02">
              <w:rPr>
                <w:rFonts w:ascii="Arial" w:hAnsi="Arial" w:cs="Arial"/>
                <w:b/>
                <w:sz w:val="20"/>
                <w:szCs w:val="20"/>
                <w:lang w:eastAsia="en-GB"/>
              </w:rPr>
              <w:t>wskaźników finansowych</w:t>
            </w:r>
            <w:r w:rsidRPr="00C65889">
              <w:rPr>
                <w:rFonts w:ascii="Arial" w:hAnsi="Arial" w:cs="Arial"/>
                <w:b/>
                <w:sz w:val="20"/>
                <w:szCs w:val="20"/>
                <w:vertAlign w:val="superscript"/>
                <w:lang w:eastAsia="en-GB"/>
              </w:rPr>
              <w:footnoteReference w:id="37"/>
            </w:r>
            <w:r w:rsidRPr="00C65889">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C65889">
              <w:rPr>
                <w:rFonts w:ascii="Arial" w:hAnsi="Arial" w:cs="Arial"/>
                <w:sz w:val="20"/>
                <w:szCs w:val="20"/>
                <w:lang w:eastAsia="en-GB"/>
              </w:rPr>
              <w:br/>
              <w:t>Jeżeli odnośna doku</w:t>
            </w:r>
            <w:r w:rsidRPr="00546F02">
              <w:rPr>
                <w:rFonts w:ascii="Arial" w:hAnsi="Arial" w:cs="Arial"/>
                <w:sz w:val="20"/>
                <w:szCs w:val="20"/>
                <w:lang w:eastAsia="en-GB"/>
              </w:rPr>
              <w:t>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BC72CF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(określenie wymaganego wskaźnika – stosunek X do Y</w:t>
            </w:r>
            <w:r w:rsidRPr="00C65889">
              <w:rPr>
                <w:rFonts w:ascii="Arial" w:hAnsi="Arial" w:cs="Arial"/>
                <w:sz w:val="20"/>
                <w:szCs w:val="20"/>
                <w:vertAlign w:val="superscript"/>
                <w:lang w:eastAsia="en-GB"/>
              </w:rPr>
              <w:footnoteReference w:id="38"/>
            </w:r>
            <w:r w:rsidRPr="00C65889">
              <w:rPr>
                <w:rFonts w:ascii="Arial" w:hAnsi="Arial" w:cs="Arial"/>
                <w:sz w:val="20"/>
                <w:szCs w:val="20"/>
                <w:lang w:eastAsia="en-GB"/>
              </w:rPr>
              <w:t xml:space="preserve"> – oraz wartość):</w:t>
            </w:r>
            <w:r w:rsidRPr="00C65889">
              <w:rPr>
                <w:rFonts w:ascii="Arial" w:hAnsi="Arial" w:cs="Arial"/>
                <w:sz w:val="20"/>
                <w:szCs w:val="20"/>
                <w:lang w:eastAsia="en-GB"/>
              </w:rPr>
              <w:br/>
              <w:t>[……], [……]</w:t>
            </w:r>
            <w:r w:rsidRPr="00C65889">
              <w:rPr>
                <w:rFonts w:ascii="Arial" w:hAnsi="Arial" w:cs="Arial"/>
                <w:sz w:val="20"/>
                <w:szCs w:val="20"/>
                <w:vertAlign w:val="superscript"/>
                <w:lang w:eastAsia="en-GB"/>
              </w:rPr>
              <w:footnoteReference w:id="39"/>
            </w:r>
            <w:r w:rsidRPr="00C65889">
              <w:rPr>
                <w:rFonts w:ascii="Arial" w:hAnsi="Arial" w:cs="Arial"/>
                <w:sz w:val="20"/>
                <w:szCs w:val="20"/>
                <w:lang w:eastAsia="en-GB"/>
              </w:rPr>
              <w:br/>
            </w:r>
            <w:r w:rsidRPr="00546F02">
              <w:rPr>
                <w:rFonts w:ascii="Arial" w:hAnsi="Arial" w:cs="Arial"/>
                <w:i/>
                <w:sz w:val="20"/>
                <w:szCs w:val="20"/>
                <w:lang w:eastAsia="en-GB"/>
              </w:rPr>
              <w:br/>
            </w:r>
            <w:r w:rsidRPr="00546F02">
              <w:rPr>
                <w:rFonts w:ascii="Arial" w:hAnsi="Arial" w:cs="Arial"/>
                <w:i/>
                <w:sz w:val="20"/>
                <w:szCs w:val="20"/>
                <w:lang w:eastAsia="en-GB"/>
              </w:rPr>
              <w:br/>
            </w:r>
            <w:r w:rsidRPr="00546F02">
              <w:rPr>
                <w:rFonts w:ascii="Arial" w:hAnsi="Arial" w:cs="Arial"/>
                <w:sz w:val="20"/>
                <w:szCs w:val="20"/>
                <w:lang w:eastAsia="en-GB"/>
              </w:rPr>
              <w:t>(adres internetowy, wydający urząd lub organ, dokładne dane referencyjne dokumentacji): [……][……][……]</w:t>
            </w:r>
          </w:p>
        </w:tc>
      </w:tr>
      <w:tr w:rsidR="00382511" w:rsidRPr="00546F02" w14:paraId="3F010563"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EFA41E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5) W ramach </w:t>
            </w:r>
            <w:r w:rsidRPr="00546F02">
              <w:rPr>
                <w:rFonts w:ascii="Arial" w:hAnsi="Arial" w:cs="Arial"/>
                <w:b/>
                <w:sz w:val="20"/>
                <w:szCs w:val="20"/>
                <w:lang w:eastAsia="en-GB"/>
              </w:rPr>
              <w:t>ubezpieczenia z tytułu ryzyka zawodowego</w:t>
            </w:r>
            <w:r w:rsidRPr="00546F02">
              <w:rPr>
                <w:rFonts w:ascii="Arial" w:hAnsi="Arial" w:cs="Arial"/>
                <w:sz w:val="20"/>
                <w:szCs w:val="20"/>
                <w:lang w:eastAsia="en-GB"/>
              </w:rPr>
              <w:t xml:space="preserve"> wykonawca jest ubezpieczony na następującą kwotę:</w:t>
            </w:r>
            <w:r w:rsidRPr="00546F02">
              <w:rPr>
                <w:rFonts w:ascii="Arial" w:hAnsi="Arial" w:cs="Arial"/>
                <w:sz w:val="20"/>
                <w:szCs w:val="20"/>
                <w:lang w:eastAsia="en-GB"/>
              </w:rPr>
              <w:br/>
              <w:t>Jeżeli 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41BE5CF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 waluta</w:t>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 [……][……][……]</w:t>
            </w:r>
          </w:p>
        </w:tc>
      </w:tr>
      <w:tr w:rsidR="00382511" w:rsidRPr="00546F02" w14:paraId="54BEA2EF"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5386D66"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6) W odniesieniu do </w:t>
            </w:r>
            <w:r w:rsidRPr="00546F02">
              <w:rPr>
                <w:rFonts w:ascii="Arial" w:hAnsi="Arial" w:cs="Arial"/>
                <w:b/>
                <w:sz w:val="20"/>
                <w:szCs w:val="20"/>
                <w:lang w:eastAsia="en-GB"/>
              </w:rPr>
              <w:t>innych ewentualnych wymogów ekonomicznych lub finansowych</w:t>
            </w:r>
            <w:r w:rsidRPr="00546F02">
              <w:rPr>
                <w:rFonts w:ascii="Arial" w:hAnsi="Arial" w:cs="Arial"/>
                <w:sz w:val="20"/>
                <w:szCs w:val="20"/>
                <w:lang w:eastAsia="en-GB"/>
              </w:rPr>
              <w:t>, które mogły zostać określone w stosownym ogłoszeniu lub dokumentach zamówienia, wykonawca oświadcza, że</w:t>
            </w:r>
            <w:r w:rsidRPr="00546F02">
              <w:rPr>
                <w:rFonts w:ascii="Arial" w:hAnsi="Arial" w:cs="Arial"/>
                <w:sz w:val="20"/>
                <w:szCs w:val="20"/>
                <w:lang w:eastAsia="en-GB"/>
              </w:rPr>
              <w:br/>
              <w:t xml:space="preserve">Jeżeli odnośna dokumentacja, która </w:t>
            </w:r>
            <w:r w:rsidRPr="00546F02">
              <w:rPr>
                <w:rFonts w:ascii="Arial" w:hAnsi="Arial" w:cs="Arial"/>
                <w:b/>
                <w:sz w:val="20"/>
                <w:szCs w:val="20"/>
                <w:lang w:eastAsia="en-GB"/>
              </w:rPr>
              <w:t>mogła</w:t>
            </w:r>
            <w:r w:rsidRPr="00546F0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0C9B20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 [……][……][……]</w:t>
            </w:r>
          </w:p>
        </w:tc>
      </w:tr>
    </w:tbl>
    <w:p w14:paraId="307D8B1C"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t>C: Zdolność techniczna i zawodowa</w:t>
      </w:r>
    </w:p>
    <w:p w14:paraId="5B4E7FC5"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382511" w:rsidRPr="00546F02" w14:paraId="44124C52"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D889728"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lastRenderedPageBreak/>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2C1BDDA2" w14:textId="77777777" w:rsidR="000C5906" w:rsidRPr="00546F02" w:rsidRDefault="000C5906" w:rsidP="000C5906">
            <w:pPr>
              <w:spacing w:before="120" w:after="120" w:line="240" w:lineRule="auto"/>
              <w:jc w:val="both"/>
              <w:rPr>
                <w:rFonts w:ascii="Arial" w:hAnsi="Arial" w:cs="Arial"/>
                <w:b/>
                <w:sz w:val="20"/>
                <w:szCs w:val="20"/>
                <w:lang w:eastAsia="en-GB"/>
              </w:rPr>
            </w:pPr>
            <w:r w:rsidRPr="00546F02">
              <w:rPr>
                <w:rFonts w:ascii="Arial" w:hAnsi="Arial" w:cs="Arial"/>
                <w:b/>
                <w:sz w:val="20"/>
                <w:szCs w:val="20"/>
                <w:lang w:eastAsia="en-GB"/>
              </w:rPr>
              <w:t>Odpowiedź:</w:t>
            </w:r>
          </w:p>
        </w:tc>
      </w:tr>
      <w:tr w:rsidR="00382511" w:rsidRPr="00546F02" w14:paraId="6923C492"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D06AFAC"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shd w:val="clear" w:color="auto" w:fill="FFFFFF"/>
                <w:lang w:eastAsia="en-GB"/>
              </w:rPr>
              <w:t xml:space="preserve">1a) Jedynie w odniesieniu do </w:t>
            </w:r>
            <w:r w:rsidRPr="00546F02">
              <w:rPr>
                <w:rFonts w:ascii="Arial" w:hAnsi="Arial" w:cs="Arial"/>
                <w:b/>
                <w:sz w:val="20"/>
                <w:szCs w:val="20"/>
                <w:shd w:val="clear" w:color="auto" w:fill="FFFFFF"/>
                <w:lang w:eastAsia="en-GB"/>
              </w:rPr>
              <w:t>zamówień publicznych na roboty budowlane</w:t>
            </w:r>
            <w:r w:rsidRPr="00546F02">
              <w:rPr>
                <w:rFonts w:ascii="Arial" w:hAnsi="Arial" w:cs="Arial"/>
                <w:sz w:val="20"/>
                <w:szCs w:val="20"/>
                <w:shd w:val="clear" w:color="auto" w:fill="FFFFFF"/>
                <w:lang w:eastAsia="en-GB"/>
              </w:rPr>
              <w:t>:</w:t>
            </w:r>
            <w:r w:rsidRPr="00546F02">
              <w:rPr>
                <w:rFonts w:ascii="Arial" w:hAnsi="Arial" w:cs="Arial"/>
                <w:sz w:val="20"/>
                <w:szCs w:val="20"/>
                <w:shd w:val="clear" w:color="auto" w:fill="BFBFBF"/>
                <w:lang w:eastAsia="en-GB"/>
              </w:rPr>
              <w:br/>
            </w:r>
            <w:r w:rsidRPr="00546F02">
              <w:rPr>
                <w:rFonts w:ascii="Arial" w:hAnsi="Arial" w:cs="Arial"/>
                <w:sz w:val="20"/>
                <w:szCs w:val="20"/>
                <w:lang w:eastAsia="en-GB"/>
              </w:rPr>
              <w:t>W okresie odniesienia</w:t>
            </w:r>
            <w:r w:rsidRPr="00C65889">
              <w:rPr>
                <w:rFonts w:ascii="Arial" w:hAnsi="Arial" w:cs="Arial"/>
                <w:sz w:val="20"/>
                <w:szCs w:val="20"/>
                <w:vertAlign w:val="superscript"/>
                <w:lang w:eastAsia="en-GB"/>
              </w:rPr>
              <w:footnoteReference w:id="40"/>
            </w:r>
            <w:r w:rsidRPr="00C65889">
              <w:rPr>
                <w:rFonts w:ascii="Arial" w:hAnsi="Arial" w:cs="Arial"/>
                <w:sz w:val="20"/>
                <w:szCs w:val="20"/>
                <w:lang w:eastAsia="en-GB"/>
              </w:rPr>
              <w:t xml:space="preserve"> wykonawca </w:t>
            </w:r>
            <w:r w:rsidRPr="00546F02">
              <w:rPr>
                <w:rFonts w:ascii="Arial" w:hAnsi="Arial" w:cs="Arial"/>
                <w:b/>
                <w:sz w:val="20"/>
                <w:szCs w:val="20"/>
                <w:lang w:eastAsia="en-GB"/>
              </w:rPr>
              <w:t>wykonał następujące roboty budowlane określonego rodzaju</w:t>
            </w:r>
            <w:r w:rsidRPr="00546F02">
              <w:rPr>
                <w:rFonts w:ascii="Arial" w:hAnsi="Arial" w:cs="Arial"/>
                <w:sz w:val="20"/>
                <w:szCs w:val="20"/>
                <w:lang w:eastAsia="en-GB"/>
              </w:rPr>
              <w:t xml:space="preserve">: </w:t>
            </w:r>
            <w:r w:rsidRPr="00546F02">
              <w:rPr>
                <w:rFonts w:ascii="Arial"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8E10B5"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Liczba lat (okres ten został wskazany w stosownym ogłoszeniu lub dokumentach zamówienia): […]</w:t>
            </w:r>
            <w:r w:rsidRPr="00546F02">
              <w:rPr>
                <w:rFonts w:ascii="Arial" w:hAnsi="Arial" w:cs="Arial"/>
                <w:sz w:val="20"/>
                <w:szCs w:val="20"/>
                <w:lang w:eastAsia="en-GB"/>
              </w:rPr>
              <w:br/>
              <w:t>Roboty budowlane: [……]</w:t>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 [……][……][……]</w:t>
            </w:r>
          </w:p>
        </w:tc>
      </w:tr>
      <w:tr w:rsidR="00382511" w:rsidRPr="00546F02" w14:paraId="09397AC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C39068F" w14:textId="77777777" w:rsidR="000C5906" w:rsidRPr="00546F02" w:rsidRDefault="000C5906" w:rsidP="000C5906">
            <w:pPr>
              <w:spacing w:before="120" w:after="120" w:line="240" w:lineRule="auto"/>
              <w:rPr>
                <w:rFonts w:ascii="Arial" w:hAnsi="Arial" w:cs="Arial"/>
                <w:sz w:val="20"/>
                <w:szCs w:val="20"/>
                <w:shd w:val="clear" w:color="auto" w:fill="BFBFBF"/>
                <w:lang w:eastAsia="en-GB"/>
              </w:rPr>
            </w:pPr>
            <w:r w:rsidRPr="00546F02">
              <w:rPr>
                <w:rFonts w:ascii="Arial" w:hAnsi="Arial" w:cs="Arial"/>
                <w:sz w:val="20"/>
                <w:szCs w:val="20"/>
                <w:shd w:val="clear" w:color="auto" w:fill="FFFFFF"/>
                <w:lang w:eastAsia="en-GB"/>
              </w:rPr>
              <w:t xml:space="preserve">1b) Jedynie w odniesieniu do </w:t>
            </w:r>
            <w:r w:rsidRPr="00546F02">
              <w:rPr>
                <w:rFonts w:ascii="Arial" w:hAnsi="Arial" w:cs="Arial"/>
                <w:b/>
                <w:sz w:val="20"/>
                <w:szCs w:val="20"/>
                <w:shd w:val="clear" w:color="auto" w:fill="FFFFFF"/>
                <w:lang w:eastAsia="en-GB"/>
              </w:rPr>
              <w:t>zamówień publicznych na dostawy i zamówień publicznych na usługi</w:t>
            </w:r>
            <w:r w:rsidRPr="00546F02">
              <w:rPr>
                <w:rFonts w:ascii="Arial" w:hAnsi="Arial" w:cs="Arial"/>
                <w:sz w:val="20"/>
                <w:szCs w:val="20"/>
                <w:shd w:val="clear" w:color="auto" w:fill="FFFFFF"/>
                <w:lang w:eastAsia="en-GB"/>
              </w:rPr>
              <w:t>:</w:t>
            </w:r>
            <w:r w:rsidRPr="00546F02">
              <w:rPr>
                <w:rFonts w:ascii="Arial" w:hAnsi="Arial" w:cs="Arial"/>
                <w:sz w:val="20"/>
                <w:szCs w:val="20"/>
                <w:shd w:val="clear" w:color="auto" w:fill="BFBFBF"/>
                <w:lang w:eastAsia="en-GB"/>
              </w:rPr>
              <w:br/>
            </w:r>
            <w:r w:rsidRPr="00546F02">
              <w:rPr>
                <w:rFonts w:ascii="Arial" w:hAnsi="Arial" w:cs="Arial"/>
                <w:sz w:val="20"/>
                <w:szCs w:val="20"/>
                <w:lang w:eastAsia="en-GB"/>
              </w:rPr>
              <w:t>W okresie odniesienia</w:t>
            </w:r>
            <w:r w:rsidRPr="00C65889">
              <w:rPr>
                <w:rFonts w:ascii="Arial" w:hAnsi="Arial" w:cs="Arial"/>
                <w:sz w:val="20"/>
                <w:szCs w:val="20"/>
                <w:vertAlign w:val="superscript"/>
                <w:lang w:eastAsia="en-GB"/>
              </w:rPr>
              <w:footnoteReference w:id="41"/>
            </w:r>
            <w:r w:rsidRPr="00C65889">
              <w:rPr>
                <w:rFonts w:ascii="Arial" w:hAnsi="Arial" w:cs="Arial"/>
                <w:sz w:val="20"/>
                <w:szCs w:val="20"/>
                <w:lang w:eastAsia="en-GB"/>
              </w:rPr>
              <w:t xml:space="preserve"> wykonawca </w:t>
            </w:r>
            <w:r w:rsidRPr="00546F02">
              <w:rPr>
                <w:rFonts w:ascii="Arial" w:hAnsi="Arial" w:cs="Arial"/>
                <w:b/>
                <w:sz w:val="20"/>
                <w:szCs w:val="20"/>
                <w:lang w:eastAsia="en-GB"/>
              </w:rPr>
              <w:t>zrealizował następujące główne dostawy określonego rodzaju lub wyświadczył następujące główne usługi określonego rodzaju</w:t>
            </w:r>
            <w:r w:rsidRPr="00546F02">
              <w:rPr>
                <w:rFonts w:ascii="Arial" w:hAnsi="Arial" w:cs="Arial"/>
                <w:sz w:val="20"/>
                <w:szCs w:val="20"/>
                <w:lang w:eastAsia="en-GB"/>
              </w:rPr>
              <w:t>:</w:t>
            </w:r>
            <w:r w:rsidRPr="00546F02">
              <w:rPr>
                <w:rFonts w:ascii="Arial" w:hAnsi="Arial" w:cs="Arial"/>
                <w:b/>
                <w:sz w:val="20"/>
                <w:szCs w:val="20"/>
                <w:lang w:eastAsia="en-GB"/>
              </w:rPr>
              <w:t xml:space="preserve"> </w:t>
            </w:r>
            <w:r w:rsidRPr="00546F02">
              <w:rPr>
                <w:rFonts w:ascii="Arial" w:hAnsi="Arial" w:cs="Arial"/>
                <w:sz w:val="20"/>
                <w:szCs w:val="20"/>
                <w:lang w:eastAsia="en-GB"/>
              </w:rPr>
              <w:t>Przy sporządzaniu wykazu proszę podać kwoty, daty i odbiorców, zarówno publicznych, jak i prywatnych</w:t>
            </w:r>
            <w:r w:rsidRPr="00C65889">
              <w:rPr>
                <w:rFonts w:ascii="Arial" w:hAnsi="Arial" w:cs="Arial"/>
                <w:sz w:val="20"/>
                <w:szCs w:val="20"/>
                <w:vertAlign w:val="superscript"/>
                <w:lang w:eastAsia="en-GB"/>
              </w:rPr>
              <w:footnoteReference w:id="42"/>
            </w:r>
            <w:r w:rsidRPr="00C65889">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52BD568B"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82511" w:rsidRPr="00546F02" w14:paraId="03FB5D08" w14:textId="77777777">
              <w:tc>
                <w:tcPr>
                  <w:tcW w:w="1336" w:type="dxa"/>
                  <w:tcBorders>
                    <w:top w:val="single" w:sz="4" w:space="0" w:color="auto"/>
                    <w:left w:val="single" w:sz="4" w:space="0" w:color="auto"/>
                    <w:bottom w:val="single" w:sz="4" w:space="0" w:color="auto"/>
                    <w:right w:val="single" w:sz="4" w:space="0" w:color="auto"/>
                  </w:tcBorders>
                  <w:hideMark/>
                </w:tcPr>
                <w:p w14:paraId="44ADEDFC"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Opis</w:t>
                  </w:r>
                </w:p>
              </w:tc>
              <w:tc>
                <w:tcPr>
                  <w:tcW w:w="936" w:type="dxa"/>
                  <w:tcBorders>
                    <w:top w:val="single" w:sz="4" w:space="0" w:color="auto"/>
                    <w:left w:val="single" w:sz="4" w:space="0" w:color="auto"/>
                    <w:bottom w:val="single" w:sz="4" w:space="0" w:color="auto"/>
                    <w:right w:val="single" w:sz="4" w:space="0" w:color="auto"/>
                  </w:tcBorders>
                  <w:hideMark/>
                </w:tcPr>
                <w:p w14:paraId="5F8FAE11"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Kwoty</w:t>
                  </w:r>
                </w:p>
              </w:tc>
              <w:tc>
                <w:tcPr>
                  <w:tcW w:w="724" w:type="dxa"/>
                  <w:tcBorders>
                    <w:top w:val="single" w:sz="4" w:space="0" w:color="auto"/>
                    <w:left w:val="single" w:sz="4" w:space="0" w:color="auto"/>
                    <w:bottom w:val="single" w:sz="4" w:space="0" w:color="auto"/>
                    <w:right w:val="single" w:sz="4" w:space="0" w:color="auto"/>
                  </w:tcBorders>
                  <w:hideMark/>
                </w:tcPr>
                <w:p w14:paraId="2615B3F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Daty</w:t>
                  </w:r>
                </w:p>
              </w:tc>
              <w:tc>
                <w:tcPr>
                  <w:tcW w:w="1149" w:type="dxa"/>
                  <w:tcBorders>
                    <w:top w:val="single" w:sz="4" w:space="0" w:color="auto"/>
                    <w:left w:val="single" w:sz="4" w:space="0" w:color="auto"/>
                    <w:bottom w:val="single" w:sz="4" w:space="0" w:color="auto"/>
                    <w:right w:val="single" w:sz="4" w:space="0" w:color="auto"/>
                  </w:tcBorders>
                  <w:hideMark/>
                </w:tcPr>
                <w:p w14:paraId="29A6EDBE"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Odbiorcy</w:t>
                  </w:r>
                </w:p>
              </w:tc>
            </w:tr>
            <w:tr w:rsidR="00382511" w:rsidRPr="00546F02" w14:paraId="1E735D21" w14:textId="77777777">
              <w:tc>
                <w:tcPr>
                  <w:tcW w:w="1336" w:type="dxa"/>
                  <w:tcBorders>
                    <w:top w:val="single" w:sz="4" w:space="0" w:color="auto"/>
                    <w:left w:val="single" w:sz="4" w:space="0" w:color="auto"/>
                    <w:bottom w:val="single" w:sz="4" w:space="0" w:color="auto"/>
                    <w:right w:val="single" w:sz="4" w:space="0" w:color="auto"/>
                  </w:tcBorders>
                </w:tcPr>
                <w:p w14:paraId="5D2CA890" w14:textId="77777777" w:rsidR="000C5906" w:rsidRPr="00546F02" w:rsidRDefault="000C5906" w:rsidP="000C5906">
                  <w:pPr>
                    <w:spacing w:before="120" w:after="120" w:line="240" w:lineRule="auto"/>
                    <w:jc w:val="both"/>
                    <w:rPr>
                      <w:rFonts w:ascii="Arial" w:hAnsi="Arial" w:cs="Arial"/>
                      <w:sz w:val="20"/>
                      <w:szCs w:val="20"/>
                      <w:lang w:eastAsia="en-GB"/>
                    </w:rPr>
                  </w:pPr>
                </w:p>
              </w:tc>
              <w:tc>
                <w:tcPr>
                  <w:tcW w:w="936" w:type="dxa"/>
                  <w:tcBorders>
                    <w:top w:val="single" w:sz="4" w:space="0" w:color="auto"/>
                    <w:left w:val="single" w:sz="4" w:space="0" w:color="auto"/>
                    <w:bottom w:val="single" w:sz="4" w:space="0" w:color="auto"/>
                    <w:right w:val="single" w:sz="4" w:space="0" w:color="auto"/>
                  </w:tcBorders>
                </w:tcPr>
                <w:p w14:paraId="154B800C" w14:textId="77777777" w:rsidR="000C5906" w:rsidRPr="00546F02" w:rsidRDefault="000C5906" w:rsidP="000C5906">
                  <w:pPr>
                    <w:spacing w:before="120" w:after="120" w:line="240" w:lineRule="auto"/>
                    <w:jc w:val="both"/>
                    <w:rPr>
                      <w:rFonts w:ascii="Arial" w:hAnsi="Arial" w:cs="Arial"/>
                      <w:sz w:val="20"/>
                      <w:szCs w:val="20"/>
                      <w:lang w:eastAsia="en-GB"/>
                    </w:rPr>
                  </w:pPr>
                </w:p>
              </w:tc>
              <w:tc>
                <w:tcPr>
                  <w:tcW w:w="724" w:type="dxa"/>
                  <w:tcBorders>
                    <w:top w:val="single" w:sz="4" w:space="0" w:color="auto"/>
                    <w:left w:val="single" w:sz="4" w:space="0" w:color="auto"/>
                    <w:bottom w:val="single" w:sz="4" w:space="0" w:color="auto"/>
                    <w:right w:val="single" w:sz="4" w:space="0" w:color="auto"/>
                  </w:tcBorders>
                </w:tcPr>
                <w:p w14:paraId="0C7BF6C6" w14:textId="77777777" w:rsidR="000C5906" w:rsidRPr="00546F02" w:rsidRDefault="000C5906" w:rsidP="000C5906">
                  <w:pPr>
                    <w:spacing w:before="120" w:after="120" w:line="240" w:lineRule="auto"/>
                    <w:jc w:val="both"/>
                    <w:rPr>
                      <w:rFonts w:ascii="Arial" w:hAnsi="Arial" w:cs="Arial"/>
                      <w:sz w:val="20"/>
                      <w:szCs w:val="20"/>
                      <w:lang w:eastAsia="en-GB"/>
                    </w:rPr>
                  </w:pPr>
                </w:p>
              </w:tc>
              <w:tc>
                <w:tcPr>
                  <w:tcW w:w="1149" w:type="dxa"/>
                  <w:tcBorders>
                    <w:top w:val="single" w:sz="4" w:space="0" w:color="auto"/>
                    <w:left w:val="single" w:sz="4" w:space="0" w:color="auto"/>
                    <w:bottom w:val="single" w:sz="4" w:space="0" w:color="auto"/>
                    <w:right w:val="single" w:sz="4" w:space="0" w:color="auto"/>
                  </w:tcBorders>
                </w:tcPr>
                <w:p w14:paraId="0AB6B611" w14:textId="77777777" w:rsidR="000C5906" w:rsidRPr="00546F02" w:rsidRDefault="000C5906" w:rsidP="000C5906">
                  <w:pPr>
                    <w:spacing w:before="120" w:after="120" w:line="240" w:lineRule="auto"/>
                    <w:jc w:val="both"/>
                    <w:rPr>
                      <w:rFonts w:ascii="Arial" w:hAnsi="Arial" w:cs="Arial"/>
                      <w:sz w:val="20"/>
                      <w:szCs w:val="20"/>
                      <w:lang w:eastAsia="en-GB"/>
                    </w:rPr>
                  </w:pPr>
                </w:p>
              </w:tc>
            </w:tr>
          </w:tbl>
          <w:p w14:paraId="4AC8823F" w14:textId="77777777" w:rsidR="000C5906" w:rsidRPr="00546F02" w:rsidRDefault="000C5906" w:rsidP="000C5906">
            <w:pPr>
              <w:spacing w:before="120" w:after="120" w:line="240" w:lineRule="auto"/>
              <w:jc w:val="both"/>
              <w:rPr>
                <w:rFonts w:ascii="Arial" w:hAnsi="Arial" w:cs="Arial"/>
                <w:sz w:val="20"/>
                <w:szCs w:val="20"/>
                <w:lang w:eastAsia="en-GB"/>
              </w:rPr>
            </w:pPr>
          </w:p>
        </w:tc>
      </w:tr>
      <w:tr w:rsidR="00382511" w:rsidRPr="00546F02" w14:paraId="5AA6784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7D275670" w14:textId="77777777" w:rsidR="000C5906" w:rsidRPr="00546F02" w:rsidRDefault="000C5906" w:rsidP="000C5906">
            <w:pPr>
              <w:spacing w:before="120" w:after="120" w:line="240" w:lineRule="auto"/>
              <w:jc w:val="both"/>
              <w:rPr>
                <w:rFonts w:ascii="Arial" w:hAnsi="Arial" w:cs="Arial"/>
                <w:sz w:val="20"/>
                <w:szCs w:val="20"/>
                <w:shd w:val="clear" w:color="auto" w:fill="BFBFBF"/>
                <w:lang w:eastAsia="en-GB"/>
              </w:rPr>
            </w:pPr>
            <w:r w:rsidRPr="00546F02">
              <w:rPr>
                <w:rFonts w:ascii="Arial" w:hAnsi="Arial" w:cs="Arial"/>
                <w:sz w:val="20"/>
                <w:szCs w:val="20"/>
                <w:lang w:eastAsia="en-GB"/>
              </w:rPr>
              <w:t xml:space="preserve">2) Może skorzystać z usług następujących </w:t>
            </w:r>
            <w:r w:rsidRPr="00546F02">
              <w:rPr>
                <w:rFonts w:ascii="Arial" w:hAnsi="Arial" w:cs="Arial"/>
                <w:b/>
                <w:sz w:val="20"/>
                <w:szCs w:val="20"/>
                <w:lang w:eastAsia="en-GB"/>
              </w:rPr>
              <w:t>pracowników technicznych lub służb technicznych</w:t>
            </w:r>
            <w:r w:rsidRPr="00C65889">
              <w:rPr>
                <w:rFonts w:ascii="Arial" w:hAnsi="Arial" w:cs="Arial"/>
                <w:b/>
                <w:sz w:val="20"/>
                <w:szCs w:val="20"/>
                <w:vertAlign w:val="superscript"/>
                <w:lang w:eastAsia="en-GB"/>
              </w:rPr>
              <w:footnoteReference w:id="43"/>
            </w:r>
            <w:r w:rsidRPr="00C65889">
              <w:rPr>
                <w:rFonts w:ascii="Arial" w:hAnsi="Arial" w:cs="Arial"/>
                <w:sz w:val="20"/>
                <w:szCs w:val="20"/>
                <w:lang w:eastAsia="en-GB"/>
              </w:rPr>
              <w:t>, w szczególności tych odpowiedzialnych za kontrolę jakości:</w:t>
            </w:r>
            <w:r w:rsidRPr="00C65889">
              <w:rPr>
                <w:rFonts w:ascii="Arial" w:hAnsi="Arial" w:cs="Arial"/>
                <w:sz w:val="20"/>
                <w:szCs w:val="20"/>
                <w:lang w:eastAsia="en-GB"/>
              </w:rPr>
              <w:br/>
              <w:t>W przypadku zamówień publicznych na roboty budow</w:t>
            </w:r>
            <w:r w:rsidRPr="00546F02">
              <w:rPr>
                <w:rFonts w:ascii="Arial" w:hAnsi="Arial" w:cs="Arial"/>
                <w:sz w:val="20"/>
                <w:szCs w:val="20"/>
                <w:lang w:eastAsia="en-GB"/>
              </w:rPr>
              <w:t>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692C1174"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p>
        </w:tc>
      </w:tr>
      <w:tr w:rsidR="00382511" w:rsidRPr="00546F02" w14:paraId="092249DF"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F609C79"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3) Korzysta z następujących </w:t>
            </w:r>
            <w:r w:rsidRPr="00546F02">
              <w:rPr>
                <w:rFonts w:ascii="Arial" w:hAnsi="Arial" w:cs="Arial"/>
                <w:b/>
                <w:sz w:val="20"/>
                <w:szCs w:val="20"/>
                <w:lang w:eastAsia="en-GB"/>
              </w:rPr>
              <w:t>urządzeń technicznych oraz środków w celu zapewnienia jakości</w:t>
            </w:r>
            <w:r w:rsidRPr="00546F02">
              <w:rPr>
                <w:rFonts w:ascii="Arial" w:hAnsi="Arial" w:cs="Arial"/>
                <w:sz w:val="20"/>
                <w:szCs w:val="20"/>
                <w:lang w:eastAsia="en-GB"/>
              </w:rPr>
              <w:t xml:space="preserve">, a jego </w:t>
            </w:r>
            <w:r w:rsidRPr="00546F02">
              <w:rPr>
                <w:rFonts w:ascii="Arial" w:hAnsi="Arial" w:cs="Arial"/>
                <w:b/>
                <w:sz w:val="20"/>
                <w:szCs w:val="20"/>
                <w:lang w:eastAsia="en-GB"/>
              </w:rPr>
              <w:t>zaplecze naukowo-badawcze</w:t>
            </w:r>
            <w:r w:rsidRPr="00546F02">
              <w:rPr>
                <w:rFonts w:ascii="Arial" w:hAnsi="Arial" w:cs="Arial"/>
                <w:sz w:val="20"/>
                <w:szCs w:val="20"/>
                <w:lang w:eastAsia="en-GB"/>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785FAAA4"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5E4F584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03789FE5"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 xml:space="preserve">4) Podczas realizacji zamówienia będzie mógł stosować następujące systemy </w:t>
            </w:r>
            <w:r w:rsidRPr="00546F02">
              <w:rPr>
                <w:rFonts w:ascii="Arial" w:hAnsi="Arial" w:cs="Arial"/>
                <w:b/>
                <w:sz w:val="20"/>
                <w:szCs w:val="20"/>
                <w:lang w:eastAsia="en-GB"/>
              </w:rPr>
              <w:t>zarządzania łańcuchem dostaw</w:t>
            </w:r>
            <w:r w:rsidRPr="00546F02">
              <w:rPr>
                <w:rFonts w:ascii="Arial" w:hAnsi="Arial" w:cs="Arial"/>
                <w:sz w:val="20"/>
                <w:szCs w:val="20"/>
                <w:lang w:eastAsia="en-GB"/>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459ACA4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74E49037"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4FA0B5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shd w:val="clear" w:color="auto" w:fill="FFFFFF"/>
                <w:lang w:eastAsia="en-GB"/>
              </w:rPr>
              <w:t>5)</w:t>
            </w:r>
            <w:r w:rsidRPr="00546F02">
              <w:rPr>
                <w:rFonts w:ascii="Arial"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46F02">
              <w:rPr>
                <w:rFonts w:ascii="Arial" w:hAnsi="Arial" w:cs="Arial"/>
                <w:b/>
                <w:sz w:val="20"/>
                <w:szCs w:val="20"/>
                <w:shd w:val="clear" w:color="auto" w:fill="BFBFBF"/>
                <w:lang w:eastAsia="en-GB"/>
              </w:rPr>
              <w:br/>
            </w:r>
            <w:r w:rsidRPr="00546F02">
              <w:rPr>
                <w:rFonts w:ascii="Arial" w:hAnsi="Arial" w:cs="Arial"/>
                <w:sz w:val="20"/>
                <w:szCs w:val="20"/>
                <w:lang w:eastAsia="en-GB"/>
              </w:rPr>
              <w:t xml:space="preserve">Czy wykonawca </w:t>
            </w:r>
            <w:r w:rsidRPr="00546F02">
              <w:rPr>
                <w:rFonts w:ascii="Arial" w:hAnsi="Arial" w:cs="Arial"/>
                <w:b/>
                <w:sz w:val="20"/>
                <w:szCs w:val="20"/>
                <w:lang w:eastAsia="en-GB"/>
              </w:rPr>
              <w:t>zezwoli</w:t>
            </w:r>
            <w:r w:rsidRPr="00546F02">
              <w:rPr>
                <w:rFonts w:ascii="Arial" w:hAnsi="Arial" w:cs="Arial"/>
                <w:sz w:val="20"/>
                <w:szCs w:val="20"/>
                <w:lang w:eastAsia="en-GB"/>
              </w:rPr>
              <w:t xml:space="preserve"> na przeprowadzenie </w:t>
            </w:r>
            <w:r w:rsidRPr="00546F02">
              <w:rPr>
                <w:rFonts w:ascii="Arial" w:hAnsi="Arial" w:cs="Arial"/>
                <w:b/>
                <w:sz w:val="20"/>
                <w:szCs w:val="20"/>
                <w:lang w:eastAsia="en-GB"/>
              </w:rPr>
              <w:lastRenderedPageBreak/>
              <w:t>kontroli</w:t>
            </w:r>
            <w:r w:rsidRPr="00C65889">
              <w:rPr>
                <w:rFonts w:ascii="Arial" w:hAnsi="Arial" w:cs="Arial"/>
                <w:b/>
                <w:sz w:val="20"/>
                <w:szCs w:val="20"/>
                <w:vertAlign w:val="superscript"/>
                <w:lang w:eastAsia="en-GB"/>
              </w:rPr>
              <w:footnoteReference w:id="44"/>
            </w:r>
            <w:r w:rsidRPr="00C65889">
              <w:rPr>
                <w:rFonts w:ascii="Arial" w:hAnsi="Arial" w:cs="Arial"/>
                <w:sz w:val="20"/>
                <w:szCs w:val="20"/>
                <w:lang w:eastAsia="en-GB"/>
              </w:rPr>
              <w:t xml:space="preserve"> swoich </w:t>
            </w:r>
            <w:r w:rsidRPr="00546F02">
              <w:rPr>
                <w:rFonts w:ascii="Arial" w:hAnsi="Arial" w:cs="Arial"/>
                <w:b/>
                <w:sz w:val="20"/>
                <w:szCs w:val="20"/>
                <w:lang w:eastAsia="en-GB"/>
              </w:rPr>
              <w:t>zdolności produkcyjnych</w:t>
            </w:r>
            <w:r w:rsidRPr="00546F02">
              <w:rPr>
                <w:rFonts w:ascii="Arial" w:hAnsi="Arial" w:cs="Arial"/>
                <w:sz w:val="20"/>
                <w:szCs w:val="20"/>
                <w:lang w:eastAsia="en-GB"/>
              </w:rPr>
              <w:t xml:space="preserve"> lub </w:t>
            </w:r>
            <w:r w:rsidRPr="00546F02">
              <w:rPr>
                <w:rFonts w:ascii="Arial" w:hAnsi="Arial" w:cs="Arial"/>
                <w:b/>
                <w:sz w:val="20"/>
                <w:szCs w:val="20"/>
                <w:lang w:eastAsia="en-GB"/>
              </w:rPr>
              <w:t>zdolności technicznych</w:t>
            </w:r>
            <w:r w:rsidRPr="00546F02">
              <w:rPr>
                <w:rFonts w:ascii="Arial" w:hAnsi="Arial" w:cs="Arial"/>
                <w:sz w:val="20"/>
                <w:szCs w:val="20"/>
                <w:lang w:eastAsia="en-GB"/>
              </w:rPr>
              <w:t xml:space="preserve">, a w razie konieczności także dostępnych mu </w:t>
            </w:r>
            <w:r w:rsidRPr="00546F02">
              <w:rPr>
                <w:rFonts w:ascii="Arial" w:hAnsi="Arial" w:cs="Arial"/>
                <w:b/>
                <w:sz w:val="20"/>
                <w:szCs w:val="20"/>
                <w:lang w:eastAsia="en-GB"/>
              </w:rPr>
              <w:t>środków naukowych i badawczych</w:t>
            </w:r>
            <w:r w:rsidRPr="00546F02">
              <w:rPr>
                <w:rFonts w:ascii="Arial" w:hAnsi="Arial" w:cs="Arial"/>
                <w:sz w:val="20"/>
                <w:szCs w:val="20"/>
                <w:lang w:eastAsia="en-GB"/>
              </w:rPr>
              <w:t xml:space="preserve">, jak również </w:t>
            </w:r>
            <w:r w:rsidRPr="00546F02">
              <w:rPr>
                <w:rFonts w:ascii="Arial" w:hAnsi="Arial" w:cs="Arial"/>
                <w:b/>
                <w:sz w:val="20"/>
                <w:szCs w:val="20"/>
                <w:lang w:eastAsia="en-GB"/>
              </w:rPr>
              <w:t>środków kontroli jakości</w:t>
            </w:r>
            <w:r w:rsidRPr="00546F02">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90B10A" w14:textId="77777777" w:rsidR="000C5906" w:rsidRPr="00546F02" w:rsidRDefault="000C5906" w:rsidP="000C5906">
            <w:pPr>
              <w:spacing w:before="120" w:after="120" w:line="240" w:lineRule="auto"/>
              <w:jc w:val="both"/>
              <w:rPr>
                <w:rFonts w:ascii="Arial" w:hAnsi="Arial" w:cs="Arial"/>
                <w:sz w:val="20"/>
                <w:szCs w:val="20"/>
                <w:lang w:eastAsia="en-GB"/>
              </w:rPr>
            </w:pPr>
            <w:r w:rsidRPr="00546F02">
              <w:rPr>
                <w:rFonts w:ascii="Arial" w:hAnsi="Arial" w:cs="Arial"/>
                <w:sz w:val="20"/>
                <w:szCs w:val="20"/>
                <w:lang w:eastAsia="en-GB"/>
              </w:rPr>
              <w:lastRenderedPageBreak/>
              <w:br/>
            </w:r>
            <w:r w:rsidRPr="00546F02">
              <w:rPr>
                <w:rFonts w:ascii="Arial" w:hAnsi="Arial" w:cs="Arial"/>
                <w:sz w:val="20"/>
                <w:szCs w:val="20"/>
                <w:lang w:eastAsia="en-GB"/>
              </w:rPr>
              <w:br/>
            </w:r>
            <w:r w:rsidRPr="00546F02">
              <w:rPr>
                <w:rFonts w:ascii="Arial" w:hAnsi="Arial" w:cs="Arial"/>
                <w:sz w:val="20"/>
                <w:szCs w:val="20"/>
                <w:lang w:eastAsia="en-GB"/>
              </w:rPr>
              <w:br/>
              <w:t>[] Tak [] Nie</w:t>
            </w:r>
          </w:p>
        </w:tc>
      </w:tr>
      <w:tr w:rsidR="00382511" w:rsidRPr="00546F02" w14:paraId="4EE7D7B0"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7F7D8809" w14:textId="77777777" w:rsidR="000C5906" w:rsidRPr="00546F02" w:rsidRDefault="000C5906" w:rsidP="000C5906">
            <w:pPr>
              <w:spacing w:before="120" w:after="120" w:line="240" w:lineRule="auto"/>
              <w:rPr>
                <w:rFonts w:ascii="Arial" w:hAnsi="Arial" w:cs="Arial"/>
                <w:b/>
                <w:sz w:val="20"/>
                <w:szCs w:val="20"/>
                <w:shd w:val="clear" w:color="auto" w:fill="BFBFBF"/>
                <w:lang w:eastAsia="en-GB"/>
              </w:rPr>
            </w:pPr>
            <w:r w:rsidRPr="00546F02">
              <w:rPr>
                <w:rFonts w:ascii="Arial" w:hAnsi="Arial" w:cs="Arial"/>
                <w:sz w:val="20"/>
                <w:szCs w:val="20"/>
                <w:lang w:eastAsia="en-GB"/>
              </w:rPr>
              <w:t xml:space="preserve">6) Następującym </w:t>
            </w:r>
            <w:r w:rsidRPr="00546F02">
              <w:rPr>
                <w:rFonts w:ascii="Arial" w:hAnsi="Arial" w:cs="Arial"/>
                <w:b/>
                <w:sz w:val="20"/>
                <w:szCs w:val="20"/>
                <w:lang w:eastAsia="en-GB"/>
              </w:rPr>
              <w:t>wykształceniem i kwalifikacjami zawodowymi</w:t>
            </w:r>
            <w:r w:rsidRPr="00546F02">
              <w:rPr>
                <w:rFonts w:ascii="Arial" w:hAnsi="Arial" w:cs="Arial"/>
                <w:sz w:val="20"/>
                <w:szCs w:val="20"/>
                <w:lang w:eastAsia="en-GB"/>
              </w:rPr>
              <w:t xml:space="preserve"> legitymuje się:</w:t>
            </w:r>
            <w:r w:rsidRPr="00546F02">
              <w:rPr>
                <w:rFonts w:ascii="Arial" w:hAnsi="Arial" w:cs="Arial"/>
                <w:sz w:val="20"/>
                <w:szCs w:val="20"/>
                <w:lang w:eastAsia="en-GB"/>
              </w:rPr>
              <w:br/>
              <w:t>a) sam usługodawca lub wykonawca:</w:t>
            </w:r>
            <w:r w:rsidRPr="00546F02">
              <w:rPr>
                <w:rFonts w:ascii="Arial" w:hAnsi="Arial" w:cs="Arial"/>
                <w:sz w:val="20"/>
                <w:szCs w:val="20"/>
                <w:lang w:eastAsia="en-GB"/>
              </w:rPr>
              <w:br/>
            </w:r>
            <w:r w:rsidRPr="00546F02">
              <w:rPr>
                <w:rFonts w:ascii="Arial" w:hAnsi="Arial" w:cs="Arial"/>
                <w:b/>
                <w:sz w:val="20"/>
                <w:szCs w:val="20"/>
                <w:lang w:eastAsia="en-GB"/>
              </w:rPr>
              <w:t>lub</w:t>
            </w:r>
            <w:r w:rsidRPr="00546F02">
              <w:rPr>
                <w:rFonts w:ascii="Arial" w:hAnsi="Arial" w:cs="Arial"/>
                <w:sz w:val="20"/>
                <w:szCs w:val="20"/>
                <w:lang w:eastAsia="en-GB"/>
              </w:rPr>
              <w:t xml:space="preserve"> (w zależności od wymogów określonych w stosownym ogłoszeniu lub dokumentach zamówienia):</w:t>
            </w:r>
            <w:r w:rsidRPr="00546F02">
              <w:rPr>
                <w:rFonts w:ascii="Arial" w:hAnsi="Arial" w:cs="Arial"/>
                <w:sz w:val="20"/>
                <w:szCs w:val="20"/>
                <w:lang w:eastAsia="en-GB"/>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0DD8BD6E"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r>
            <w:r w:rsidRPr="00546F02">
              <w:rPr>
                <w:rFonts w:ascii="Arial" w:hAnsi="Arial" w:cs="Arial"/>
                <w:sz w:val="20"/>
                <w:szCs w:val="20"/>
                <w:lang w:eastAsia="en-GB"/>
              </w:rPr>
              <w:br/>
              <w:t>a) [……]</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b) [……]</w:t>
            </w:r>
          </w:p>
        </w:tc>
      </w:tr>
      <w:tr w:rsidR="00382511" w:rsidRPr="00546F02" w14:paraId="0520D3C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2F4A53A7"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7) Podczas realizacji zamówienia wykonawca będzie mógł stosować następujące </w:t>
            </w:r>
            <w:r w:rsidRPr="00546F02">
              <w:rPr>
                <w:rFonts w:ascii="Arial" w:hAnsi="Arial" w:cs="Arial"/>
                <w:b/>
                <w:sz w:val="20"/>
                <w:szCs w:val="20"/>
                <w:lang w:eastAsia="en-GB"/>
              </w:rPr>
              <w:t>środki zarządzania środowiskowego</w:t>
            </w:r>
            <w:r w:rsidRPr="00546F02">
              <w:rPr>
                <w:rFonts w:ascii="Arial"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517809E7"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23B2A9A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768A872"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8) Wielkość </w:t>
            </w:r>
            <w:r w:rsidRPr="00546F02">
              <w:rPr>
                <w:rFonts w:ascii="Arial" w:hAnsi="Arial" w:cs="Arial"/>
                <w:b/>
                <w:sz w:val="20"/>
                <w:szCs w:val="20"/>
                <w:lang w:eastAsia="en-GB"/>
              </w:rPr>
              <w:t>średniego rocznego zatrudnienia</w:t>
            </w:r>
            <w:r w:rsidRPr="00546F02">
              <w:rPr>
                <w:rFonts w:ascii="Arial" w:hAnsi="Arial" w:cs="Arial"/>
                <w:sz w:val="20"/>
                <w:szCs w:val="20"/>
                <w:lang w:eastAsia="en-GB"/>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512F7A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Rok, średnie roczne zatrudnienie:</w:t>
            </w:r>
            <w:r w:rsidRPr="00546F02">
              <w:rPr>
                <w:rFonts w:ascii="Arial" w:hAnsi="Arial" w:cs="Arial"/>
                <w:sz w:val="20"/>
                <w:szCs w:val="20"/>
                <w:lang w:eastAsia="en-GB"/>
              </w:rPr>
              <w:br/>
              <w:t>[……], [……]</w:t>
            </w:r>
            <w:r w:rsidRPr="00546F02">
              <w:rPr>
                <w:rFonts w:ascii="Arial" w:hAnsi="Arial" w:cs="Arial"/>
                <w:sz w:val="20"/>
                <w:szCs w:val="20"/>
                <w:lang w:eastAsia="en-GB"/>
              </w:rPr>
              <w:br/>
              <w:t>[……], [……]</w:t>
            </w:r>
            <w:r w:rsidRPr="00546F02">
              <w:rPr>
                <w:rFonts w:ascii="Arial" w:hAnsi="Arial" w:cs="Arial"/>
                <w:sz w:val="20"/>
                <w:szCs w:val="20"/>
                <w:lang w:eastAsia="en-GB"/>
              </w:rPr>
              <w:br/>
              <w:t>[……], [……]</w:t>
            </w:r>
            <w:r w:rsidRPr="00546F02">
              <w:rPr>
                <w:rFonts w:ascii="Arial" w:hAnsi="Arial" w:cs="Arial"/>
                <w:sz w:val="20"/>
                <w:szCs w:val="20"/>
                <w:lang w:eastAsia="en-GB"/>
              </w:rPr>
              <w:br/>
              <w:t>Rok, liczebność kadry kierowniczej:</w:t>
            </w:r>
            <w:r w:rsidRPr="00546F02">
              <w:rPr>
                <w:rFonts w:ascii="Arial" w:hAnsi="Arial" w:cs="Arial"/>
                <w:sz w:val="20"/>
                <w:szCs w:val="20"/>
                <w:lang w:eastAsia="en-GB"/>
              </w:rPr>
              <w:br/>
              <w:t>[……], [……]</w:t>
            </w:r>
            <w:r w:rsidRPr="00546F02">
              <w:rPr>
                <w:rFonts w:ascii="Arial" w:hAnsi="Arial" w:cs="Arial"/>
                <w:sz w:val="20"/>
                <w:szCs w:val="20"/>
                <w:lang w:eastAsia="en-GB"/>
              </w:rPr>
              <w:br/>
              <w:t>[……], [……]</w:t>
            </w:r>
            <w:r w:rsidRPr="00546F02">
              <w:rPr>
                <w:rFonts w:ascii="Arial" w:hAnsi="Arial" w:cs="Arial"/>
                <w:sz w:val="20"/>
                <w:szCs w:val="20"/>
                <w:lang w:eastAsia="en-GB"/>
              </w:rPr>
              <w:br/>
              <w:t>[……], [……]</w:t>
            </w:r>
          </w:p>
        </w:tc>
      </w:tr>
      <w:tr w:rsidR="00382511" w:rsidRPr="00546F02" w14:paraId="080F869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822BD5D"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9) Będzie dysponował następującymi </w:t>
            </w:r>
            <w:r w:rsidRPr="00546F02">
              <w:rPr>
                <w:rFonts w:ascii="Arial" w:hAnsi="Arial" w:cs="Arial"/>
                <w:b/>
                <w:sz w:val="20"/>
                <w:szCs w:val="20"/>
                <w:lang w:eastAsia="en-GB"/>
              </w:rPr>
              <w:t>narzędziami, wyposażeniem zakładu i urządzeniami technicznymi</w:t>
            </w:r>
            <w:r w:rsidRPr="00546F02">
              <w:rPr>
                <w:rFonts w:ascii="Arial" w:hAnsi="Arial" w:cs="Arial"/>
                <w:sz w:val="20"/>
                <w:szCs w:val="20"/>
                <w:lang w:eastAsia="en-GB"/>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07C768E3"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7F99E55A"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6ABE6B6"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10) Wykonawca </w:t>
            </w:r>
            <w:r w:rsidRPr="00546F02">
              <w:rPr>
                <w:rFonts w:ascii="Arial" w:hAnsi="Arial" w:cs="Arial"/>
                <w:b/>
                <w:sz w:val="20"/>
                <w:szCs w:val="20"/>
                <w:lang w:eastAsia="en-GB"/>
              </w:rPr>
              <w:t>zamierza ewentualnie zlecić podwykonawcom</w:t>
            </w:r>
            <w:r w:rsidRPr="00C65889">
              <w:rPr>
                <w:rFonts w:ascii="Arial" w:hAnsi="Arial" w:cs="Arial"/>
                <w:b/>
                <w:sz w:val="20"/>
                <w:szCs w:val="20"/>
                <w:vertAlign w:val="superscript"/>
                <w:lang w:eastAsia="en-GB"/>
              </w:rPr>
              <w:footnoteReference w:id="45"/>
            </w:r>
            <w:r w:rsidRPr="00C65889">
              <w:rPr>
                <w:rFonts w:ascii="Arial" w:hAnsi="Arial" w:cs="Arial"/>
                <w:sz w:val="20"/>
                <w:szCs w:val="20"/>
                <w:lang w:eastAsia="en-GB"/>
              </w:rPr>
              <w:t xml:space="preserve"> następującą </w:t>
            </w:r>
            <w:r w:rsidRPr="00546F02">
              <w:rPr>
                <w:rFonts w:ascii="Arial" w:hAnsi="Arial" w:cs="Arial"/>
                <w:b/>
                <w:sz w:val="20"/>
                <w:szCs w:val="20"/>
                <w:lang w:eastAsia="en-GB"/>
              </w:rPr>
              <w:t>część (procentową)</w:t>
            </w:r>
            <w:r w:rsidRPr="00546F02">
              <w:rPr>
                <w:rFonts w:ascii="Arial" w:hAnsi="Arial" w:cs="Arial"/>
                <w:sz w:val="20"/>
                <w:szCs w:val="20"/>
                <w:lang w:eastAsia="en-GB"/>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1BBEBE5E"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w:t>
            </w:r>
          </w:p>
        </w:tc>
      </w:tr>
      <w:tr w:rsidR="00382511" w:rsidRPr="00546F02" w14:paraId="5BB62487"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4E00994B"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t xml:space="preserve">11) W odniesieniu do </w:t>
            </w:r>
            <w:r w:rsidRPr="00546F02">
              <w:rPr>
                <w:rFonts w:ascii="Arial" w:hAnsi="Arial" w:cs="Arial"/>
                <w:b/>
                <w:sz w:val="20"/>
                <w:szCs w:val="20"/>
                <w:lang w:eastAsia="en-GB"/>
              </w:rPr>
              <w:t>zamówień publicznych na dostawy</w:t>
            </w:r>
            <w:r w:rsidRPr="00546F02">
              <w:rPr>
                <w:rFonts w:ascii="Arial" w:hAnsi="Arial" w:cs="Arial"/>
                <w:sz w:val="20"/>
                <w:szCs w:val="20"/>
                <w:lang w:eastAsia="en-GB"/>
              </w:rPr>
              <w:t>:</w:t>
            </w:r>
            <w:r w:rsidRPr="00546F02">
              <w:rPr>
                <w:rFonts w:ascii="Arial" w:hAnsi="Arial" w:cs="Arial"/>
                <w:sz w:val="20"/>
                <w:szCs w:val="20"/>
                <w:lang w:eastAsia="en-GB"/>
              </w:rPr>
              <w:br/>
              <w:t>Wykonawca dostarczy wymagane próbki, opisy lub fotografie produktów, które mają być dostarczone i którym nie musi towarzyszyć świadectwo autentyczności.</w:t>
            </w:r>
            <w:r w:rsidRPr="00546F02">
              <w:rPr>
                <w:rFonts w:ascii="Arial" w:hAnsi="Arial" w:cs="Arial"/>
                <w:sz w:val="20"/>
                <w:szCs w:val="20"/>
                <w:lang w:eastAsia="en-GB"/>
              </w:rPr>
              <w:br/>
              <w:t>Wykonawca oświadcza ponadto, że w stosownych przypadkach przedstawi wymagane świadectwa autentyczności.</w:t>
            </w:r>
            <w:r w:rsidRPr="00546F02">
              <w:rPr>
                <w:rFonts w:ascii="Arial" w:hAnsi="Arial" w:cs="Arial"/>
                <w:sz w:val="20"/>
                <w:szCs w:val="20"/>
                <w:lang w:eastAsia="en-GB"/>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805A5CB"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b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w:t>
            </w:r>
            <w:r w:rsidRPr="00546F02">
              <w:rPr>
                <w:rFonts w:ascii="Arial" w:hAnsi="Arial" w:cs="Arial"/>
                <w:i/>
                <w:sz w:val="20"/>
                <w:szCs w:val="20"/>
                <w:lang w:eastAsia="en-GB"/>
              </w:rPr>
              <w:t xml:space="preserve"> </w:t>
            </w:r>
            <w:r w:rsidRPr="00546F02">
              <w:rPr>
                <w:rFonts w:ascii="Arial" w:hAnsi="Arial" w:cs="Arial"/>
                <w:sz w:val="20"/>
                <w:szCs w:val="20"/>
                <w:lang w:eastAsia="en-GB"/>
              </w:rPr>
              <w:t>dokładne dane referencyjne dokumentacji): [……][……][……]</w:t>
            </w:r>
          </w:p>
        </w:tc>
      </w:tr>
      <w:tr w:rsidR="00382511" w:rsidRPr="00546F02" w14:paraId="662BFBA9"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75A42954" w14:textId="77777777" w:rsidR="000C5906" w:rsidRPr="00546F02" w:rsidRDefault="000C5906" w:rsidP="000C5906">
            <w:pPr>
              <w:spacing w:before="120" w:after="120" w:line="240" w:lineRule="auto"/>
              <w:rPr>
                <w:rFonts w:ascii="Arial" w:hAnsi="Arial" w:cs="Arial"/>
                <w:sz w:val="20"/>
                <w:szCs w:val="20"/>
                <w:shd w:val="clear" w:color="auto" w:fill="BFBFBF"/>
                <w:lang w:eastAsia="en-GB"/>
              </w:rPr>
            </w:pPr>
            <w:r w:rsidRPr="00546F02">
              <w:rPr>
                <w:rFonts w:ascii="Arial" w:hAnsi="Arial" w:cs="Arial"/>
                <w:sz w:val="20"/>
                <w:szCs w:val="20"/>
                <w:lang w:eastAsia="en-GB"/>
              </w:rPr>
              <w:t xml:space="preserve">12) W odniesieniu do </w:t>
            </w:r>
            <w:r w:rsidRPr="00546F02">
              <w:rPr>
                <w:rFonts w:ascii="Arial" w:hAnsi="Arial" w:cs="Arial"/>
                <w:b/>
                <w:sz w:val="20"/>
                <w:szCs w:val="20"/>
                <w:lang w:eastAsia="en-GB"/>
              </w:rPr>
              <w:t>zamówień publicznych na dostawy</w:t>
            </w:r>
            <w:r w:rsidRPr="00546F02">
              <w:rPr>
                <w:rFonts w:ascii="Arial" w:hAnsi="Arial" w:cs="Arial"/>
                <w:sz w:val="20"/>
                <w:szCs w:val="20"/>
                <w:lang w:eastAsia="en-GB"/>
              </w:rPr>
              <w:t>:</w:t>
            </w:r>
            <w:r w:rsidRPr="00546F02">
              <w:rPr>
                <w:rFonts w:ascii="Arial" w:hAnsi="Arial" w:cs="Arial"/>
                <w:sz w:val="20"/>
                <w:szCs w:val="20"/>
                <w:lang w:eastAsia="en-GB"/>
              </w:rPr>
              <w:br/>
              <w:t xml:space="preserve">Czy wykonawca może przedstawić wymagane </w:t>
            </w:r>
            <w:r w:rsidRPr="00546F02">
              <w:rPr>
                <w:rFonts w:ascii="Arial" w:hAnsi="Arial" w:cs="Arial"/>
                <w:b/>
                <w:sz w:val="20"/>
                <w:szCs w:val="20"/>
                <w:lang w:eastAsia="en-GB"/>
              </w:rPr>
              <w:t>zaświadczenia</w:t>
            </w:r>
            <w:r w:rsidRPr="00546F02">
              <w:rPr>
                <w:rFonts w:ascii="Arial" w:hAnsi="Arial" w:cs="Arial"/>
                <w:sz w:val="20"/>
                <w:szCs w:val="20"/>
                <w:lang w:eastAsia="en-GB"/>
              </w:rPr>
              <w:t xml:space="preserve"> sporządzone przez urzędowe </w:t>
            </w:r>
            <w:r w:rsidRPr="00546F02">
              <w:rPr>
                <w:rFonts w:ascii="Arial" w:hAnsi="Arial" w:cs="Arial"/>
                <w:b/>
                <w:sz w:val="20"/>
                <w:szCs w:val="20"/>
                <w:lang w:eastAsia="en-GB"/>
              </w:rPr>
              <w:t>instytuty</w:t>
            </w:r>
            <w:r w:rsidRPr="00546F02">
              <w:rPr>
                <w:rFonts w:ascii="Arial" w:hAnsi="Arial" w:cs="Arial"/>
                <w:sz w:val="20"/>
                <w:szCs w:val="20"/>
                <w:lang w:eastAsia="en-GB"/>
              </w:rPr>
              <w:t xml:space="preserve"> lub agencje </w:t>
            </w:r>
            <w:r w:rsidRPr="00546F02">
              <w:rPr>
                <w:rFonts w:ascii="Arial" w:hAnsi="Arial" w:cs="Arial"/>
                <w:b/>
                <w:sz w:val="20"/>
                <w:szCs w:val="20"/>
                <w:lang w:eastAsia="en-GB"/>
              </w:rPr>
              <w:t>kontroli jakości</w:t>
            </w:r>
            <w:r w:rsidRPr="00546F02">
              <w:rPr>
                <w:rFonts w:ascii="Arial" w:hAnsi="Arial" w:cs="Arial"/>
                <w:sz w:val="20"/>
                <w:szCs w:val="20"/>
                <w:lang w:eastAsia="en-GB"/>
              </w:rPr>
              <w:t xml:space="preserve"> o </w:t>
            </w:r>
            <w:r w:rsidRPr="00546F02">
              <w:rPr>
                <w:rFonts w:ascii="Arial" w:hAnsi="Arial" w:cs="Arial"/>
                <w:sz w:val="20"/>
                <w:szCs w:val="20"/>
                <w:lang w:eastAsia="en-GB"/>
              </w:rPr>
              <w:lastRenderedPageBreak/>
              <w:t>uznanych kompetencjach, potwierdzające zgodność produktów poprzez wyraźne odniesienie do specyfikacji technicznych lub norm, które zostały określone w stosownym ogłoszeniu lub dokumentach zamówienia?</w:t>
            </w:r>
            <w:r w:rsidRPr="00546F02">
              <w:rPr>
                <w:rFonts w:ascii="Arial" w:hAnsi="Arial" w:cs="Arial"/>
                <w:sz w:val="20"/>
                <w:szCs w:val="20"/>
                <w:lang w:eastAsia="en-GB"/>
              </w:rPr>
              <w:br/>
            </w:r>
            <w:r w:rsidRPr="00546F02">
              <w:rPr>
                <w:rFonts w:ascii="Arial" w:hAnsi="Arial" w:cs="Arial"/>
                <w:b/>
                <w:sz w:val="20"/>
                <w:szCs w:val="20"/>
                <w:lang w:eastAsia="en-GB"/>
              </w:rPr>
              <w:t>Jeżeli nie</w:t>
            </w:r>
            <w:r w:rsidRPr="00546F02">
              <w:rPr>
                <w:rFonts w:ascii="Arial" w:hAnsi="Arial" w:cs="Arial"/>
                <w:sz w:val="20"/>
                <w:szCs w:val="20"/>
                <w:lang w:eastAsia="en-GB"/>
              </w:rPr>
              <w:t>, proszę wyjaśnić dlaczego, i wskazać, jakie inne środki dowodowe mogą zostać przedstawione:</w:t>
            </w:r>
            <w:r w:rsidRPr="00546F02">
              <w:rPr>
                <w:rFonts w:ascii="Arial" w:hAnsi="Arial" w:cs="Arial"/>
                <w:sz w:val="20"/>
                <w:szCs w:val="20"/>
                <w:lang w:eastAsia="en-GB"/>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5D27700" w14:textId="77777777" w:rsidR="000C5906" w:rsidRPr="00546F02" w:rsidRDefault="000C5906" w:rsidP="000C5906">
            <w:pPr>
              <w:spacing w:before="120" w:after="120" w:line="240" w:lineRule="auto"/>
              <w:rPr>
                <w:rFonts w:ascii="Arial" w:hAnsi="Arial" w:cs="Arial"/>
                <w:sz w:val="20"/>
                <w:szCs w:val="20"/>
                <w:lang w:eastAsia="en-GB"/>
              </w:rPr>
            </w:pPr>
            <w:r w:rsidRPr="00546F02">
              <w:rPr>
                <w:rFonts w:ascii="Arial" w:hAnsi="Arial" w:cs="Arial"/>
                <w:sz w:val="20"/>
                <w:szCs w:val="20"/>
                <w:lang w:eastAsia="en-GB"/>
              </w:rPr>
              <w:lastRenderedPageBreak/>
              <w:br/>
              <w:t>[] Tak [] Nie</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lastRenderedPageBreak/>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w:t>
            </w:r>
            <w:r w:rsidRPr="00546F02">
              <w:rPr>
                <w:rFonts w:ascii="Arial" w:hAnsi="Arial" w:cs="Arial"/>
                <w:sz w:val="20"/>
                <w:szCs w:val="20"/>
                <w:lang w:eastAsia="en-GB"/>
              </w:rPr>
              <w:br/>
            </w:r>
            <w:r w:rsidRPr="00546F02">
              <w:rPr>
                <w:rFonts w:ascii="Arial" w:hAnsi="Arial" w:cs="Arial"/>
                <w:sz w:val="20"/>
                <w:szCs w:val="20"/>
                <w:lang w:eastAsia="en-GB"/>
              </w:rPr>
              <w:br/>
              <w:t>(adres internetowy, wydający urząd lub organ, dokładne dane referencyjne dokumentacji): [……][……][……]</w:t>
            </w:r>
          </w:p>
        </w:tc>
      </w:tr>
    </w:tbl>
    <w:p w14:paraId="4062793B" w14:textId="77777777" w:rsidR="000C5906" w:rsidRPr="00546F02" w:rsidRDefault="000C5906" w:rsidP="000C5906">
      <w:pPr>
        <w:keepNext/>
        <w:spacing w:before="120" w:after="360" w:line="240" w:lineRule="auto"/>
        <w:jc w:val="center"/>
        <w:rPr>
          <w:rFonts w:ascii="Arial" w:hAnsi="Arial" w:cs="Arial"/>
          <w:smallCaps/>
          <w:sz w:val="20"/>
          <w:szCs w:val="20"/>
          <w:lang w:eastAsia="en-GB"/>
        </w:rPr>
      </w:pPr>
      <w:r w:rsidRPr="00546F02">
        <w:rPr>
          <w:rFonts w:ascii="Arial" w:hAnsi="Arial" w:cs="Arial"/>
          <w:smallCaps/>
          <w:sz w:val="20"/>
          <w:szCs w:val="20"/>
          <w:lang w:eastAsia="en-GB"/>
        </w:rPr>
        <w:lastRenderedPageBreak/>
        <w:t>D: Systemy zapewniania jakości i normy zarządzania środowiskowego</w:t>
      </w:r>
    </w:p>
    <w:p w14:paraId="1CD1A96C"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82511" w:rsidRPr="00546F02" w14:paraId="0E63537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325D57AC"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41F9273E"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Odpowiedź:</w:t>
            </w:r>
          </w:p>
        </w:tc>
      </w:tr>
      <w:tr w:rsidR="00382511" w:rsidRPr="00546F02" w14:paraId="2F2AAB92"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3868D59" w14:textId="77777777" w:rsidR="000C5906" w:rsidRPr="00546F02" w:rsidRDefault="000C5906" w:rsidP="000C5906">
            <w:pPr>
              <w:spacing w:before="120" w:after="120" w:line="240" w:lineRule="auto"/>
              <w:jc w:val="both"/>
              <w:rPr>
                <w:rFonts w:ascii="Arial" w:hAnsi="Arial" w:cs="Arial"/>
                <w:w w:val="1"/>
                <w:sz w:val="20"/>
                <w:szCs w:val="20"/>
                <w:lang w:eastAsia="en-GB"/>
              </w:rPr>
            </w:pPr>
            <w:r w:rsidRPr="00546F02">
              <w:rPr>
                <w:rFonts w:ascii="Arial" w:hAnsi="Arial" w:cs="Arial"/>
                <w:w w:val="1"/>
                <w:sz w:val="20"/>
                <w:szCs w:val="20"/>
                <w:lang w:eastAsia="en-GB"/>
              </w:rPr>
              <w:t xml:space="preserve">Czy wykonawca będzie w stanie przedstawić </w:t>
            </w:r>
            <w:r w:rsidRPr="00546F02">
              <w:rPr>
                <w:rFonts w:ascii="Arial" w:hAnsi="Arial" w:cs="Arial"/>
                <w:b/>
                <w:sz w:val="20"/>
                <w:szCs w:val="20"/>
                <w:lang w:eastAsia="en-GB"/>
              </w:rPr>
              <w:t>zaświadczenia</w:t>
            </w:r>
            <w:r w:rsidRPr="00546F02">
              <w:rPr>
                <w:rFonts w:ascii="Arial" w:hAnsi="Arial" w:cs="Arial"/>
                <w:w w:val="1"/>
                <w:sz w:val="20"/>
                <w:szCs w:val="20"/>
                <w:lang w:eastAsia="en-GB"/>
              </w:rPr>
              <w:t xml:space="preserve"> sporządzone przez niezależne jednostki, poświadczające spełnienie przez wykonawcę wymaganych </w:t>
            </w:r>
            <w:r w:rsidRPr="00546F02">
              <w:rPr>
                <w:rFonts w:ascii="Arial" w:hAnsi="Arial" w:cs="Arial"/>
                <w:b/>
                <w:sz w:val="20"/>
                <w:szCs w:val="20"/>
                <w:lang w:eastAsia="en-GB"/>
              </w:rPr>
              <w:t>norm zapewniania jakości</w:t>
            </w:r>
            <w:r w:rsidRPr="00546F02">
              <w:rPr>
                <w:rFonts w:ascii="Arial" w:hAnsi="Arial" w:cs="Arial"/>
                <w:w w:val="1"/>
                <w:sz w:val="20"/>
                <w:szCs w:val="20"/>
                <w:lang w:eastAsia="en-GB"/>
              </w:rPr>
              <w:t>, w tym w zakresie dostępności dla osób niepełnosprawnych?</w:t>
            </w:r>
            <w:r w:rsidRPr="00546F02">
              <w:rPr>
                <w:rFonts w:ascii="Arial" w:hAnsi="Arial" w:cs="Arial"/>
                <w:w w:val="1"/>
                <w:sz w:val="20"/>
                <w:szCs w:val="20"/>
                <w:lang w:eastAsia="en-GB"/>
              </w:rPr>
              <w:br/>
            </w:r>
            <w:r w:rsidRPr="00546F02">
              <w:rPr>
                <w:rFonts w:ascii="Arial" w:hAnsi="Arial" w:cs="Arial"/>
                <w:b/>
                <w:w w:val="1"/>
                <w:sz w:val="20"/>
                <w:szCs w:val="20"/>
                <w:lang w:eastAsia="en-GB"/>
              </w:rPr>
              <w:t>Jeżeli nie</w:t>
            </w:r>
            <w:r w:rsidRPr="00546F02">
              <w:rPr>
                <w:rFonts w:ascii="Arial" w:hAnsi="Arial" w:cs="Arial"/>
                <w:w w:val="1"/>
                <w:sz w:val="20"/>
                <w:szCs w:val="20"/>
                <w:lang w:eastAsia="en-GB"/>
              </w:rPr>
              <w:t>, proszę wyjaśnić dlaczego, i określić, jakie inne środki dowodowe dotyczące systemu zapewniania jakości mogą zostać przedstawione:</w:t>
            </w:r>
            <w:r w:rsidRPr="00546F02">
              <w:rPr>
                <w:rFonts w:ascii="Arial" w:hAnsi="Arial" w:cs="Arial"/>
                <w:w w:val="1"/>
                <w:sz w:val="20"/>
                <w:szCs w:val="20"/>
                <w:lang w:eastAsia="en-GB"/>
              </w:rPr>
              <w:br/>
            </w:r>
            <w:r w:rsidRPr="00546F02">
              <w:rPr>
                <w:rFonts w:ascii="Arial"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BE945E2"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 Tak [] Nie</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t>[……] [……]</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sz w:val="20"/>
                <w:szCs w:val="20"/>
                <w:lang w:eastAsia="en-GB"/>
              </w:rPr>
              <w:t>(adres internetowy, wydający urząd lub organ, dokładne dane referencyjne dokumentacji): [……][……][……]</w:t>
            </w:r>
          </w:p>
        </w:tc>
      </w:tr>
      <w:tr w:rsidR="00382511" w:rsidRPr="00546F02" w14:paraId="0CC7A0D4"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1304C9EC"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 xml:space="preserve">Czy wykonawca będzie w stanie przedstawić </w:t>
            </w:r>
            <w:r w:rsidRPr="00546F02">
              <w:rPr>
                <w:rFonts w:ascii="Arial" w:hAnsi="Arial" w:cs="Arial"/>
                <w:b/>
                <w:sz w:val="20"/>
                <w:szCs w:val="20"/>
                <w:lang w:eastAsia="en-GB"/>
              </w:rPr>
              <w:t>zaświadczenia</w:t>
            </w:r>
            <w:r w:rsidRPr="00546F02">
              <w:rPr>
                <w:rFonts w:ascii="Arial" w:hAnsi="Arial" w:cs="Arial"/>
                <w:w w:val="1"/>
                <w:sz w:val="20"/>
                <w:szCs w:val="20"/>
                <w:lang w:eastAsia="en-GB"/>
              </w:rPr>
              <w:t xml:space="preserve"> sporządzone przez niezależne jednostki, poświadczające spełnienie przez wykonawcę wymogów określonych </w:t>
            </w:r>
            <w:r w:rsidRPr="00546F02">
              <w:rPr>
                <w:rFonts w:ascii="Arial" w:hAnsi="Arial" w:cs="Arial"/>
                <w:b/>
                <w:sz w:val="20"/>
                <w:szCs w:val="20"/>
                <w:lang w:eastAsia="en-GB"/>
              </w:rPr>
              <w:t>systemów lub norm zarządzania środowiskowego</w:t>
            </w:r>
            <w:r w:rsidRPr="00546F02">
              <w:rPr>
                <w:rFonts w:ascii="Arial" w:hAnsi="Arial" w:cs="Arial"/>
                <w:w w:val="1"/>
                <w:sz w:val="20"/>
                <w:szCs w:val="20"/>
                <w:lang w:eastAsia="en-GB"/>
              </w:rPr>
              <w:t>?</w:t>
            </w:r>
            <w:r w:rsidRPr="00546F02">
              <w:rPr>
                <w:rFonts w:ascii="Arial" w:hAnsi="Arial" w:cs="Arial"/>
                <w:w w:val="1"/>
                <w:sz w:val="20"/>
                <w:szCs w:val="20"/>
                <w:lang w:eastAsia="en-GB"/>
              </w:rPr>
              <w:br/>
            </w:r>
            <w:r w:rsidRPr="00546F02">
              <w:rPr>
                <w:rFonts w:ascii="Arial" w:hAnsi="Arial" w:cs="Arial"/>
                <w:b/>
                <w:w w:val="1"/>
                <w:sz w:val="20"/>
                <w:szCs w:val="20"/>
                <w:lang w:eastAsia="en-GB"/>
              </w:rPr>
              <w:t>Jeżeli nie</w:t>
            </w:r>
            <w:r w:rsidRPr="00546F02">
              <w:rPr>
                <w:rFonts w:ascii="Arial" w:hAnsi="Arial" w:cs="Arial"/>
                <w:w w:val="1"/>
                <w:sz w:val="20"/>
                <w:szCs w:val="20"/>
                <w:lang w:eastAsia="en-GB"/>
              </w:rPr>
              <w:t xml:space="preserve">, proszę wyjaśnić dlaczego, i określić, jakie inne środki dowodowe dotyczące </w:t>
            </w:r>
            <w:r w:rsidRPr="00546F02">
              <w:rPr>
                <w:rFonts w:ascii="Arial" w:hAnsi="Arial" w:cs="Arial"/>
                <w:b/>
                <w:w w:val="1"/>
                <w:sz w:val="20"/>
                <w:szCs w:val="20"/>
                <w:lang w:eastAsia="en-GB"/>
              </w:rPr>
              <w:t>systemów lub norm zarządzania środowiskowego</w:t>
            </w:r>
            <w:r w:rsidRPr="00546F02">
              <w:rPr>
                <w:rFonts w:ascii="Arial" w:hAnsi="Arial" w:cs="Arial"/>
                <w:w w:val="1"/>
                <w:sz w:val="20"/>
                <w:szCs w:val="20"/>
                <w:lang w:eastAsia="en-GB"/>
              </w:rPr>
              <w:t xml:space="preserve"> mogą zostać przedstawione:</w:t>
            </w:r>
            <w:r w:rsidRPr="00546F02">
              <w:rPr>
                <w:rFonts w:ascii="Arial" w:hAnsi="Arial" w:cs="Arial"/>
                <w:w w:val="1"/>
                <w:sz w:val="20"/>
                <w:szCs w:val="20"/>
                <w:lang w:eastAsia="en-GB"/>
              </w:rPr>
              <w:br/>
            </w:r>
            <w:r w:rsidRPr="00546F02">
              <w:rPr>
                <w:rFonts w:ascii="Arial"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9C319F5" w14:textId="77777777" w:rsidR="000C5906" w:rsidRPr="00546F02" w:rsidRDefault="000C5906" w:rsidP="000C5906">
            <w:pPr>
              <w:spacing w:before="120" w:after="120" w:line="240" w:lineRule="auto"/>
              <w:rPr>
                <w:rFonts w:ascii="Arial" w:hAnsi="Arial" w:cs="Arial"/>
                <w:w w:val="1"/>
                <w:sz w:val="20"/>
                <w:szCs w:val="20"/>
                <w:lang w:eastAsia="en-GB"/>
              </w:rPr>
            </w:pPr>
            <w:r w:rsidRPr="00546F02">
              <w:rPr>
                <w:rFonts w:ascii="Arial" w:hAnsi="Arial" w:cs="Arial"/>
                <w:w w:val="1"/>
                <w:sz w:val="20"/>
                <w:szCs w:val="20"/>
                <w:lang w:eastAsia="en-GB"/>
              </w:rPr>
              <w:t>[] Tak [] Nie</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t>[……] [……]</w:t>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w w:val="1"/>
                <w:sz w:val="20"/>
                <w:szCs w:val="20"/>
                <w:lang w:eastAsia="en-GB"/>
              </w:rPr>
              <w:br/>
            </w:r>
            <w:r w:rsidRPr="00546F02">
              <w:rPr>
                <w:rFonts w:ascii="Arial" w:hAnsi="Arial" w:cs="Arial"/>
                <w:sz w:val="20"/>
                <w:szCs w:val="20"/>
                <w:lang w:eastAsia="en-GB"/>
              </w:rPr>
              <w:t>(adres internetowy, wydający urząd lub organ, dokładne dane referencyjne dokumentacji): [……][……][……]</w:t>
            </w:r>
          </w:p>
        </w:tc>
      </w:tr>
    </w:tbl>
    <w:p w14:paraId="617189CE" w14:textId="77777777" w:rsidR="000C5906" w:rsidRPr="00546F02" w:rsidRDefault="000C5906" w:rsidP="000C5906">
      <w:pPr>
        <w:spacing w:before="120" w:after="120" w:line="240" w:lineRule="auto"/>
        <w:jc w:val="both"/>
        <w:rPr>
          <w:rFonts w:ascii="Times New Roman" w:hAnsi="Times New Roman"/>
          <w:sz w:val="24"/>
          <w:lang w:eastAsia="en-GB"/>
        </w:rPr>
      </w:pPr>
      <w:r w:rsidRPr="00546F02">
        <w:rPr>
          <w:rFonts w:ascii="Times New Roman" w:hAnsi="Times New Roman"/>
          <w:sz w:val="24"/>
          <w:lang w:eastAsia="en-GB"/>
        </w:rPr>
        <w:br w:type="page"/>
      </w:r>
    </w:p>
    <w:p w14:paraId="5BC084CB"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lastRenderedPageBreak/>
        <w:t>Część V: Ograniczanie liczby kwalifikujących się kandydatów</w:t>
      </w:r>
    </w:p>
    <w:p w14:paraId="03B33B3D" w14:textId="77777777" w:rsidR="000C5906" w:rsidRPr="00546F02" w:rsidRDefault="000C5906" w:rsidP="000C590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546F02">
        <w:rPr>
          <w:rFonts w:ascii="Arial" w:hAnsi="Arial" w:cs="Arial"/>
          <w:b/>
          <w:w w:val="1"/>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46F02">
        <w:rPr>
          <w:rFonts w:ascii="Arial" w:hAnsi="Arial" w:cs="Arial"/>
          <w:b/>
          <w:w w:val="1"/>
          <w:sz w:val="20"/>
          <w:szCs w:val="20"/>
          <w:lang w:eastAsia="en-GB"/>
        </w:rPr>
        <w:br/>
        <w:t>Dotyczy jedynie procedury ograniczonej, procedury konkurencyjnej z negocjacjami, dialogu konkurencyjnego i partnerstwa innowacyjnego:</w:t>
      </w:r>
    </w:p>
    <w:p w14:paraId="0DF43E52"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382511" w:rsidRPr="00546F02" w14:paraId="61642E6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6E079B3D"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4DB6FFE"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b/>
                <w:w w:val="1"/>
                <w:sz w:val="20"/>
                <w:szCs w:val="20"/>
                <w:lang w:eastAsia="en-GB"/>
              </w:rPr>
              <w:t>Odpowiedź:</w:t>
            </w:r>
          </w:p>
        </w:tc>
      </w:tr>
      <w:tr w:rsidR="00382511" w:rsidRPr="00546F02" w14:paraId="415AAD6D" w14:textId="77777777" w:rsidTr="000C5906">
        <w:tc>
          <w:tcPr>
            <w:tcW w:w="4644" w:type="dxa"/>
            <w:tcBorders>
              <w:top w:val="single" w:sz="4" w:space="0" w:color="auto"/>
              <w:left w:val="single" w:sz="4" w:space="0" w:color="auto"/>
              <w:bottom w:val="single" w:sz="4" w:space="0" w:color="auto"/>
              <w:right w:val="single" w:sz="4" w:space="0" w:color="auto"/>
            </w:tcBorders>
            <w:hideMark/>
          </w:tcPr>
          <w:p w14:paraId="5B55EC8E" w14:textId="77777777" w:rsidR="000C5906" w:rsidRPr="00546F02" w:rsidRDefault="000C5906" w:rsidP="000C5906">
            <w:pPr>
              <w:spacing w:before="120" w:after="120" w:line="240" w:lineRule="auto"/>
              <w:jc w:val="both"/>
              <w:rPr>
                <w:rFonts w:ascii="Arial" w:hAnsi="Arial" w:cs="Arial"/>
                <w:b/>
                <w:w w:val="1"/>
                <w:sz w:val="20"/>
                <w:szCs w:val="20"/>
                <w:lang w:eastAsia="en-GB"/>
              </w:rPr>
            </w:pPr>
            <w:r w:rsidRPr="00546F02">
              <w:rPr>
                <w:rFonts w:ascii="Arial" w:hAnsi="Arial" w:cs="Arial"/>
                <w:w w:val="1"/>
                <w:sz w:val="20"/>
                <w:szCs w:val="20"/>
                <w:lang w:eastAsia="en-GB"/>
              </w:rPr>
              <w:t xml:space="preserve">W następujący sposób </w:t>
            </w:r>
            <w:r w:rsidRPr="00546F02">
              <w:rPr>
                <w:rFonts w:ascii="Arial" w:hAnsi="Arial" w:cs="Arial"/>
                <w:b/>
                <w:w w:val="1"/>
                <w:sz w:val="20"/>
                <w:szCs w:val="20"/>
                <w:lang w:eastAsia="en-GB"/>
              </w:rPr>
              <w:t>spełnia</w:t>
            </w:r>
            <w:r w:rsidRPr="00546F02">
              <w:rPr>
                <w:rFonts w:ascii="Arial" w:hAnsi="Arial" w:cs="Arial"/>
                <w:w w:val="1"/>
                <w:sz w:val="20"/>
                <w:szCs w:val="20"/>
                <w:lang w:eastAsia="en-GB"/>
              </w:rPr>
              <w:t xml:space="preserve"> obiektywne i niedyskryminacyjne kryteria lub zasady, które mają być stosowane w celu ograniczenia liczby kandydatów:</w:t>
            </w:r>
            <w:r w:rsidRPr="00546F02">
              <w:rPr>
                <w:rFonts w:ascii="Arial" w:hAnsi="Arial" w:cs="Arial"/>
                <w:w w:val="1"/>
                <w:sz w:val="20"/>
                <w:szCs w:val="20"/>
                <w:lang w:eastAsia="en-GB"/>
              </w:rPr>
              <w:br/>
              <w:t xml:space="preserve">W przypadku gdy wymagane są określone zaświadczenia lub inne rodzaje dowodów w formie dokumentów, proszę wskazać dla </w:t>
            </w:r>
            <w:r w:rsidRPr="00546F02">
              <w:rPr>
                <w:rFonts w:ascii="Arial" w:hAnsi="Arial" w:cs="Arial"/>
                <w:b/>
                <w:w w:val="1"/>
                <w:sz w:val="20"/>
                <w:szCs w:val="20"/>
                <w:lang w:eastAsia="en-GB"/>
              </w:rPr>
              <w:t>każdego</w:t>
            </w:r>
            <w:r w:rsidRPr="00546F02">
              <w:rPr>
                <w:rFonts w:ascii="Arial" w:hAnsi="Arial" w:cs="Arial"/>
                <w:w w:val="1"/>
                <w:sz w:val="20"/>
                <w:szCs w:val="20"/>
                <w:lang w:eastAsia="en-GB"/>
              </w:rPr>
              <w:t xml:space="preserve"> z nich, czy wykonawca posiada wymagane dokumenty:</w:t>
            </w:r>
            <w:r w:rsidRPr="00546F02">
              <w:rPr>
                <w:rFonts w:ascii="Arial" w:hAnsi="Arial" w:cs="Arial"/>
                <w:w w:val="1"/>
                <w:sz w:val="20"/>
                <w:szCs w:val="20"/>
                <w:lang w:eastAsia="en-GB"/>
              </w:rPr>
              <w:br/>
            </w:r>
            <w:r w:rsidRPr="00546F02">
              <w:rPr>
                <w:rFonts w:ascii="Arial" w:hAnsi="Arial" w:cs="Arial"/>
                <w:sz w:val="20"/>
                <w:szCs w:val="20"/>
                <w:lang w:eastAsia="en-GB"/>
              </w:rPr>
              <w:t>Jeżeli niektóre z tych zaświadczeń lub rodzajów dowodów w formie dokumentów są dostępne w postaci elektronicznej</w:t>
            </w:r>
            <w:r w:rsidRPr="00C65889">
              <w:rPr>
                <w:rFonts w:ascii="Arial" w:hAnsi="Arial" w:cs="Arial"/>
                <w:sz w:val="20"/>
                <w:szCs w:val="20"/>
                <w:vertAlign w:val="superscript"/>
                <w:lang w:eastAsia="en-GB"/>
              </w:rPr>
              <w:footnoteReference w:id="46"/>
            </w:r>
            <w:r w:rsidRPr="00C65889">
              <w:rPr>
                <w:rFonts w:ascii="Arial" w:hAnsi="Arial" w:cs="Arial"/>
                <w:sz w:val="20"/>
                <w:szCs w:val="20"/>
                <w:lang w:eastAsia="en-GB"/>
              </w:rPr>
              <w:t xml:space="preserve">, proszę wskazać dla </w:t>
            </w:r>
            <w:r w:rsidRPr="00546F02">
              <w:rPr>
                <w:rFonts w:ascii="Arial" w:hAnsi="Arial" w:cs="Arial"/>
                <w:b/>
                <w:sz w:val="20"/>
                <w:szCs w:val="20"/>
                <w:lang w:eastAsia="en-GB"/>
              </w:rPr>
              <w:t>każdego</w:t>
            </w:r>
            <w:r w:rsidRPr="00546F02">
              <w:rPr>
                <w:rFonts w:ascii="Arial" w:hAnsi="Arial" w:cs="Arial"/>
                <w:sz w:val="20"/>
                <w:szCs w:val="20"/>
                <w:lang w:eastAsia="en-GB"/>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A60DF14" w14:textId="77777777" w:rsidR="000C5906" w:rsidRPr="00C65889" w:rsidRDefault="000C5906" w:rsidP="000C5906">
            <w:pPr>
              <w:spacing w:before="120" w:after="120" w:line="240" w:lineRule="auto"/>
              <w:rPr>
                <w:rFonts w:ascii="Arial" w:hAnsi="Arial" w:cs="Arial"/>
                <w:b/>
                <w:w w:val="1"/>
                <w:sz w:val="20"/>
                <w:szCs w:val="20"/>
                <w:lang w:eastAsia="en-GB"/>
              </w:rPr>
            </w:pPr>
            <w:r w:rsidRPr="00546F02">
              <w:rPr>
                <w:rFonts w:ascii="Arial" w:hAnsi="Arial" w:cs="Arial"/>
                <w:sz w:val="20"/>
                <w:szCs w:val="20"/>
                <w:lang w:eastAsia="en-GB"/>
              </w:rPr>
              <w:t>[….]</w:t>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r>
            <w:r w:rsidRPr="00546F02">
              <w:rPr>
                <w:rFonts w:ascii="Arial" w:hAnsi="Arial" w:cs="Arial"/>
                <w:sz w:val="20"/>
                <w:szCs w:val="20"/>
                <w:lang w:eastAsia="en-GB"/>
              </w:rPr>
              <w:br/>
              <w:t>[] Tak [] Nie</w:t>
            </w:r>
            <w:r w:rsidRPr="00C65889">
              <w:rPr>
                <w:rFonts w:ascii="Arial" w:hAnsi="Arial" w:cs="Arial"/>
                <w:sz w:val="20"/>
                <w:szCs w:val="20"/>
                <w:vertAlign w:val="superscript"/>
                <w:lang w:eastAsia="en-GB"/>
              </w:rPr>
              <w:footnoteReference w:id="47"/>
            </w:r>
            <w:r w:rsidRPr="00C65889">
              <w:rPr>
                <w:rFonts w:ascii="Arial" w:hAnsi="Arial" w:cs="Arial"/>
                <w:sz w:val="20"/>
                <w:szCs w:val="20"/>
                <w:lang w:eastAsia="en-GB"/>
              </w:rPr>
              <w:br/>
            </w:r>
            <w:r w:rsidRPr="00C65889">
              <w:rPr>
                <w:rFonts w:ascii="Arial" w:hAnsi="Arial" w:cs="Arial"/>
                <w:sz w:val="20"/>
                <w:szCs w:val="20"/>
                <w:lang w:eastAsia="en-GB"/>
              </w:rPr>
              <w:br/>
            </w:r>
            <w:r w:rsidRPr="00C65889">
              <w:rPr>
                <w:rFonts w:ascii="Arial" w:hAnsi="Arial" w:cs="Arial"/>
                <w:sz w:val="20"/>
                <w:szCs w:val="20"/>
                <w:lang w:eastAsia="en-GB"/>
              </w:rPr>
              <w:br/>
            </w:r>
            <w:r w:rsidRPr="00C65889">
              <w:rPr>
                <w:rFonts w:ascii="Arial" w:hAnsi="Arial" w:cs="Arial"/>
                <w:sz w:val="20"/>
                <w:szCs w:val="20"/>
                <w:lang w:eastAsia="en-GB"/>
              </w:rPr>
              <w:br/>
            </w:r>
            <w:r w:rsidRPr="00C65889">
              <w:rPr>
                <w:rFonts w:ascii="Arial" w:hAnsi="Arial" w:cs="Arial"/>
                <w:sz w:val="20"/>
                <w:szCs w:val="20"/>
                <w:lang w:eastAsia="en-GB"/>
              </w:rPr>
              <w:br/>
            </w:r>
            <w:r w:rsidRPr="00C65889">
              <w:rPr>
                <w:rFonts w:ascii="Arial" w:hAnsi="Arial" w:cs="Arial"/>
                <w:sz w:val="20"/>
                <w:szCs w:val="20"/>
                <w:lang w:eastAsia="en-GB"/>
              </w:rPr>
              <w:br/>
              <w:t>(adres internetowy, wydający urząd lub or</w:t>
            </w:r>
            <w:r w:rsidRPr="00546F02">
              <w:rPr>
                <w:rFonts w:ascii="Arial" w:hAnsi="Arial" w:cs="Arial"/>
                <w:sz w:val="20"/>
                <w:szCs w:val="20"/>
                <w:lang w:eastAsia="en-GB"/>
              </w:rPr>
              <w:t>gan, dokładne dane referencyjne dokumentacji): [……][……][……]</w:t>
            </w:r>
            <w:r w:rsidRPr="00C65889">
              <w:rPr>
                <w:rFonts w:ascii="Arial" w:hAnsi="Arial" w:cs="Arial"/>
                <w:sz w:val="20"/>
                <w:szCs w:val="20"/>
                <w:vertAlign w:val="superscript"/>
                <w:lang w:eastAsia="en-GB"/>
              </w:rPr>
              <w:footnoteReference w:id="48"/>
            </w:r>
          </w:p>
        </w:tc>
      </w:tr>
    </w:tbl>
    <w:p w14:paraId="4EBBFA0D" w14:textId="77777777" w:rsidR="000C5906" w:rsidRPr="00546F02" w:rsidRDefault="000C5906" w:rsidP="000C5906">
      <w:pPr>
        <w:keepNext/>
        <w:spacing w:before="120" w:after="360" w:line="240" w:lineRule="auto"/>
        <w:jc w:val="center"/>
        <w:rPr>
          <w:rFonts w:ascii="Arial" w:hAnsi="Arial" w:cs="Arial"/>
          <w:b/>
          <w:sz w:val="20"/>
          <w:szCs w:val="20"/>
          <w:lang w:eastAsia="en-GB"/>
        </w:rPr>
      </w:pPr>
      <w:r w:rsidRPr="00546F02">
        <w:rPr>
          <w:rFonts w:ascii="Arial" w:hAnsi="Arial" w:cs="Arial"/>
          <w:b/>
          <w:sz w:val="20"/>
          <w:szCs w:val="20"/>
          <w:lang w:eastAsia="en-GB"/>
        </w:rPr>
        <w:t>Część VI: Oświadczenia końcowe</w:t>
      </w:r>
    </w:p>
    <w:p w14:paraId="1C749B31" w14:textId="77777777" w:rsidR="000C5906" w:rsidRPr="00546F02" w:rsidRDefault="000C5906" w:rsidP="000C5906">
      <w:pP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407271CE" w14:textId="77777777" w:rsidR="000C5906" w:rsidRPr="00546F02" w:rsidRDefault="000C5906" w:rsidP="000C5906">
      <w:pP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184BEDC" w14:textId="77777777" w:rsidR="000C5906" w:rsidRPr="00C65889" w:rsidRDefault="000C5906" w:rsidP="000C5906">
      <w:pP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65889">
        <w:rPr>
          <w:rFonts w:ascii="Arial" w:hAnsi="Arial" w:cs="Arial"/>
          <w:sz w:val="20"/>
          <w:szCs w:val="20"/>
          <w:vertAlign w:val="superscript"/>
          <w:lang w:eastAsia="en-GB"/>
        </w:rPr>
        <w:footnoteReference w:id="49"/>
      </w:r>
      <w:r w:rsidRPr="00C65889">
        <w:rPr>
          <w:rFonts w:ascii="Arial" w:hAnsi="Arial" w:cs="Arial"/>
          <w:i/>
          <w:sz w:val="20"/>
          <w:szCs w:val="20"/>
          <w:lang w:eastAsia="en-GB"/>
        </w:rPr>
        <w:t xml:space="preserve">, lub </w:t>
      </w:r>
    </w:p>
    <w:p w14:paraId="5C9ABB49" w14:textId="77777777" w:rsidR="000C5906" w:rsidRPr="00546F02" w:rsidRDefault="000C5906" w:rsidP="000C5906">
      <w:pP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b) najpóźniej od dnia 18 kwietnia 2018 r.</w:t>
      </w:r>
      <w:r w:rsidRPr="00C65889">
        <w:rPr>
          <w:rFonts w:ascii="Arial" w:hAnsi="Arial" w:cs="Arial"/>
          <w:sz w:val="20"/>
          <w:szCs w:val="20"/>
          <w:vertAlign w:val="superscript"/>
          <w:lang w:eastAsia="en-GB"/>
        </w:rPr>
        <w:footnoteReference w:id="50"/>
      </w:r>
      <w:r w:rsidRPr="00C65889">
        <w:rPr>
          <w:rFonts w:ascii="Arial" w:hAnsi="Arial" w:cs="Arial"/>
          <w:i/>
          <w:sz w:val="20"/>
          <w:szCs w:val="20"/>
          <w:lang w:eastAsia="en-GB"/>
        </w:rPr>
        <w:t>, i</w:t>
      </w:r>
      <w:r w:rsidRPr="00546F02">
        <w:rPr>
          <w:rFonts w:ascii="Arial" w:hAnsi="Arial" w:cs="Arial"/>
          <w:i/>
          <w:sz w:val="20"/>
          <w:szCs w:val="20"/>
          <w:lang w:eastAsia="en-GB"/>
        </w:rPr>
        <w:t>nstytucja zamawiająca lub podmiot zamawiający już posiada odpowiednią dokumentację</w:t>
      </w:r>
      <w:r w:rsidRPr="00546F02">
        <w:rPr>
          <w:rFonts w:ascii="Arial" w:hAnsi="Arial" w:cs="Arial"/>
          <w:sz w:val="20"/>
          <w:szCs w:val="20"/>
          <w:lang w:eastAsia="en-GB"/>
        </w:rPr>
        <w:t>.</w:t>
      </w:r>
    </w:p>
    <w:p w14:paraId="370FD6A8" w14:textId="77777777" w:rsidR="000C5906" w:rsidRPr="00546F02" w:rsidRDefault="000C5906" w:rsidP="000C5906">
      <w:pPr>
        <w:spacing w:before="120" w:after="120" w:line="240" w:lineRule="auto"/>
        <w:jc w:val="both"/>
        <w:rPr>
          <w:rFonts w:ascii="Arial" w:hAnsi="Arial" w:cs="Arial"/>
          <w:i/>
          <w:vanish/>
          <w:sz w:val="20"/>
          <w:szCs w:val="20"/>
          <w:lang w:eastAsia="en-GB"/>
        </w:rPr>
      </w:pPr>
      <w:r w:rsidRPr="00546F0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46F02">
        <w:rPr>
          <w:rFonts w:ascii="Arial" w:hAnsi="Arial" w:cs="Arial"/>
          <w:sz w:val="20"/>
          <w:szCs w:val="20"/>
          <w:lang w:eastAsia="en-GB"/>
        </w:rPr>
        <w:t xml:space="preserve">[określić postępowanie o udzielenie zamówienia: (skrócony opis, adres publikacyjny w </w:t>
      </w:r>
      <w:r w:rsidRPr="00546F02">
        <w:rPr>
          <w:rFonts w:ascii="Arial" w:hAnsi="Arial" w:cs="Arial"/>
          <w:i/>
          <w:sz w:val="20"/>
          <w:szCs w:val="20"/>
          <w:lang w:eastAsia="en-GB"/>
        </w:rPr>
        <w:t>Dzienniku Urzędowym Unii Europejskiej</w:t>
      </w:r>
      <w:r w:rsidRPr="00546F02">
        <w:rPr>
          <w:rFonts w:ascii="Arial" w:hAnsi="Arial" w:cs="Arial"/>
          <w:sz w:val="20"/>
          <w:szCs w:val="20"/>
          <w:lang w:eastAsia="en-GB"/>
        </w:rPr>
        <w:t>, numer referencyjny)].</w:t>
      </w:r>
    </w:p>
    <w:p w14:paraId="75AAC8FD" w14:textId="77777777" w:rsidR="000C5906" w:rsidRPr="00546F02" w:rsidRDefault="000C5906" w:rsidP="000C5906">
      <w:pPr>
        <w:spacing w:before="120" w:after="120" w:line="240" w:lineRule="auto"/>
        <w:jc w:val="both"/>
        <w:rPr>
          <w:rFonts w:ascii="Arial" w:hAnsi="Arial" w:cs="Arial"/>
          <w:i/>
          <w:sz w:val="20"/>
          <w:szCs w:val="20"/>
          <w:lang w:eastAsia="en-GB"/>
        </w:rPr>
      </w:pPr>
      <w:r w:rsidRPr="00546F02">
        <w:rPr>
          <w:rFonts w:ascii="Arial" w:hAnsi="Arial" w:cs="Arial"/>
          <w:i/>
          <w:sz w:val="20"/>
          <w:szCs w:val="20"/>
          <w:lang w:eastAsia="en-GB"/>
        </w:rPr>
        <w:t xml:space="preserve"> </w:t>
      </w:r>
    </w:p>
    <w:p w14:paraId="33ED8992" w14:textId="77777777" w:rsidR="000C5906" w:rsidRPr="00546F02" w:rsidRDefault="000C5906" w:rsidP="000C5906">
      <w:pPr>
        <w:spacing w:before="240" w:after="0" w:line="240" w:lineRule="auto"/>
        <w:jc w:val="both"/>
        <w:rPr>
          <w:rFonts w:ascii="Arial" w:hAnsi="Arial" w:cs="Arial"/>
          <w:sz w:val="20"/>
          <w:szCs w:val="20"/>
          <w:lang w:eastAsia="en-GB"/>
        </w:rPr>
      </w:pPr>
      <w:r w:rsidRPr="00546F02">
        <w:rPr>
          <w:rFonts w:ascii="Arial" w:hAnsi="Arial" w:cs="Arial"/>
          <w:sz w:val="20"/>
          <w:szCs w:val="20"/>
          <w:lang w:eastAsia="en-GB"/>
        </w:rPr>
        <w:t>Data, miejscowość oraz – jeżeli jest to wymagane lub konieczne – podpis(-y): [……]</w:t>
      </w:r>
    </w:p>
    <w:p w14:paraId="5F4A6B81" w14:textId="068BE4EF" w:rsidR="00FF51F7" w:rsidRPr="00D76EF3" w:rsidRDefault="00FF51F7" w:rsidP="000C5906">
      <w:pPr>
        <w:spacing w:before="120" w:after="0" w:line="240" w:lineRule="auto"/>
        <w:jc w:val="both"/>
        <w:rPr>
          <w:rFonts w:ascii="Times New Roman" w:hAnsi="Times New Roman"/>
          <w:bCs/>
          <w:strike/>
          <w:lang w:eastAsia="ar-SA"/>
        </w:rPr>
      </w:pPr>
      <w:bookmarkStart w:id="94" w:name="_DV_M1264"/>
      <w:bookmarkStart w:id="95" w:name="_DV_M1266"/>
      <w:bookmarkStart w:id="96" w:name="_DV_M1268"/>
      <w:bookmarkStart w:id="97" w:name="_DV_M4300"/>
      <w:bookmarkStart w:id="98" w:name="_DV_M4301"/>
      <w:bookmarkStart w:id="99" w:name="_DV_M4307"/>
      <w:bookmarkStart w:id="100" w:name="_DV_M4308"/>
      <w:bookmarkStart w:id="101" w:name="_DV_M4309"/>
      <w:bookmarkStart w:id="102" w:name="_DV_M4310"/>
      <w:bookmarkStart w:id="103" w:name="_DV_M4311"/>
      <w:bookmarkStart w:id="104" w:name="_DV_M4312"/>
      <w:bookmarkEnd w:id="94"/>
      <w:bookmarkEnd w:id="95"/>
      <w:bookmarkEnd w:id="96"/>
      <w:bookmarkEnd w:id="97"/>
      <w:bookmarkEnd w:id="98"/>
      <w:bookmarkEnd w:id="99"/>
      <w:bookmarkEnd w:id="100"/>
      <w:bookmarkEnd w:id="101"/>
      <w:bookmarkEnd w:id="102"/>
      <w:bookmarkEnd w:id="103"/>
      <w:bookmarkEnd w:id="104"/>
    </w:p>
    <w:sectPr w:rsidR="00FF51F7" w:rsidRPr="00D76EF3" w:rsidSect="00C42D9F">
      <w:footerReference w:type="default" r:id="rId20"/>
      <w:pgSz w:w="11906" w:h="16838" w:code="9"/>
      <w:pgMar w:top="1418" w:right="1418" w:bottom="1418" w:left="1418" w:header="7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08841" w14:textId="77777777" w:rsidR="00AD28E9" w:rsidRDefault="00AD28E9" w:rsidP="004A4880">
      <w:pPr>
        <w:spacing w:after="0" w:line="240" w:lineRule="auto"/>
      </w:pPr>
      <w:r>
        <w:separator/>
      </w:r>
    </w:p>
  </w:endnote>
  <w:endnote w:type="continuationSeparator" w:id="0">
    <w:p w14:paraId="6A062DE3" w14:textId="77777777" w:rsidR="00AD28E9" w:rsidRDefault="00AD28E9" w:rsidP="004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A462" w14:textId="534EF8EF" w:rsidR="00CA26F2" w:rsidRPr="009A2BD7" w:rsidRDefault="00CA26F2" w:rsidP="004D53CE">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070A80">
      <w:rPr>
        <w:rFonts w:ascii="Arial" w:hAnsi="Arial" w:cs="Arial"/>
        <w:b/>
        <w:sz w:val="20"/>
        <w:szCs w:val="20"/>
        <w:lang w:eastAsia="pl-PL"/>
      </w:rPr>
      <w:t xml:space="preserve"> </w:t>
    </w:r>
    <w:r w:rsidRPr="006E6403">
      <w:rPr>
        <w:rFonts w:ascii="Arial" w:hAnsi="Arial" w:cs="Arial"/>
        <w:b/>
        <w:sz w:val="20"/>
        <w:szCs w:val="20"/>
        <w:lang w:eastAsia="pl-PL"/>
      </w:rPr>
      <w:t>GP 271.47.2018.AM</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2</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Pr>
        <w:rFonts w:ascii="Times New Roman" w:hAnsi="Times New Roman"/>
        <w:b/>
        <w:bCs/>
        <w:smallCaps/>
        <w:noProof/>
        <w:spacing w:val="5"/>
        <w:sz w:val="20"/>
        <w:szCs w:val="20"/>
        <w:lang w:eastAsia="pl-PL"/>
      </w:rPr>
      <w:t>57</w:t>
    </w:r>
    <w:r>
      <w:rPr>
        <w:rFonts w:ascii="Times New Roman" w:hAnsi="Times New Roman"/>
        <w:b/>
        <w:bCs/>
        <w:smallCaps/>
        <w:noProof/>
        <w:spacing w:val="5"/>
        <w:sz w:val="20"/>
        <w:szCs w:val="20"/>
        <w:lang w:eastAsia="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06F6" w14:textId="410657A1" w:rsidR="00CA26F2" w:rsidRPr="009A2BD7" w:rsidRDefault="00CA26F2"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Pr>
        <w:rFonts w:ascii="Times New Roman" w:hAnsi="Times New Roman"/>
        <w:b/>
        <w:bCs/>
        <w:spacing w:val="5"/>
        <w:sz w:val="20"/>
        <w:szCs w:val="20"/>
        <w:lang w:eastAsia="pl-PL"/>
      </w:rPr>
      <w:t>: GP 271.23.2019.KS</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sidR="002F2827">
      <w:rPr>
        <w:rFonts w:ascii="Times New Roman" w:hAnsi="Times New Roman"/>
        <w:b/>
        <w:bCs/>
        <w:smallCaps/>
        <w:noProof/>
        <w:spacing w:val="5"/>
        <w:sz w:val="20"/>
        <w:szCs w:val="20"/>
        <w:lang w:eastAsia="pl-PL"/>
      </w:rPr>
      <w:t>3</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sidR="002F2827">
      <w:rPr>
        <w:rFonts w:ascii="Times New Roman" w:hAnsi="Times New Roman"/>
        <w:b/>
        <w:bCs/>
        <w:smallCaps/>
        <w:noProof/>
        <w:spacing w:val="5"/>
        <w:sz w:val="20"/>
        <w:szCs w:val="20"/>
        <w:lang w:eastAsia="pl-PL"/>
      </w:rPr>
      <w:t>54</w:t>
    </w:r>
    <w:r>
      <w:rPr>
        <w:rFonts w:ascii="Times New Roman" w:hAnsi="Times New Roman"/>
        <w:b/>
        <w:bCs/>
        <w:smallCaps/>
        <w:noProof/>
        <w:spacing w:val="5"/>
        <w:sz w:val="20"/>
        <w:szCs w:val="20"/>
        <w:lang w:eastAsia="pl-PL"/>
      </w:rPr>
      <w:fldChar w:fldCharType="end"/>
    </w:r>
  </w:p>
  <w:p w14:paraId="3A7FF970" w14:textId="77777777" w:rsidR="00CA26F2" w:rsidRDefault="00CA26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F67D" w14:textId="77777777" w:rsidR="00CA26F2" w:rsidRDefault="00CA26F2" w:rsidP="00070A80">
    <w:pPr>
      <w:pBdr>
        <w:top w:val="single" w:sz="4" w:space="1" w:color="auto"/>
      </w:pBdr>
      <w:tabs>
        <w:tab w:val="center" w:pos="4536"/>
        <w:tab w:val="right" w:pos="9072"/>
      </w:tabs>
      <w:spacing w:after="0" w:line="240" w:lineRule="auto"/>
      <w:jc w:val="cente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835835">
      <w:t xml:space="preserve"> </w:t>
    </w:r>
    <w:r w:rsidRPr="006E6403">
      <w:t>GP 271.</w:t>
    </w:r>
    <w:r>
      <w:t>23.2019.KS</w:t>
    </w:r>
  </w:p>
  <w:p w14:paraId="0A4652F8" w14:textId="7F13F9EA" w:rsidR="00CA26F2" w:rsidRPr="009A2BD7" w:rsidRDefault="00CA26F2"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sidR="002F2827">
      <w:rPr>
        <w:rFonts w:ascii="Times New Roman" w:hAnsi="Times New Roman"/>
        <w:b/>
        <w:bCs/>
        <w:smallCaps/>
        <w:noProof/>
        <w:spacing w:val="5"/>
        <w:sz w:val="20"/>
        <w:szCs w:val="20"/>
        <w:lang w:eastAsia="pl-PL"/>
      </w:rPr>
      <w:t>22</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sidR="002F2827">
      <w:rPr>
        <w:rFonts w:ascii="Times New Roman" w:hAnsi="Times New Roman"/>
        <w:b/>
        <w:bCs/>
        <w:smallCaps/>
        <w:noProof/>
        <w:spacing w:val="5"/>
        <w:sz w:val="20"/>
        <w:szCs w:val="20"/>
        <w:lang w:eastAsia="pl-PL"/>
      </w:rPr>
      <w:t>54</w:t>
    </w:r>
    <w:r>
      <w:rPr>
        <w:rFonts w:ascii="Times New Roman" w:hAnsi="Times New Roman"/>
        <w:b/>
        <w:bCs/>
        <w:smallCaps/>
        <w:noProof/>
        <w:spacing w:val="5"/>
        <w:sz w:val="20"/>
        <w:szCs w:val="20"/>
        <w:lang w:eastAsia="pl-PL"/>
      </w:rPr>
      <w:fldChar w:fldCharType="end"/>
    </w:r>
  </w:p>
  <w:p w14:paraId="46E9B462" w14:textId="77777777" w:rsidR="00CA26F2" w:rsidRPr="00493FE8" w:rsidRDefault="00CA26F2">
    <w:pPr>
      <w:pStyle w:val="Stopka"/>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79776" w14:textId="77777777" w:rsidR="00AD28E9" w:rsidRDefault="00AD28E9" w:rsidP="004A4880">
      <w:pPr>
        <w:spacing w:after="0" w:line="240" w:lineRule="auto"/>
      </w:pPr>
      <w:r>
        <w:separator/>
      </w:r>
    </w:p>
  </w:footnote>
  <w:footnote w:type="continuationSeparator" w:id="0">
    <w:p w14:paraId="212D044E" w14:textId="77777777" w:rsidR="00AD28E9" w:rsidRDefault="00AD28E9" w:rsidP="004A4880">
      <w:pPr>
        <w:spacing w:after="0" w:line="240" w:lineRule="auto"/>
      </w:pPr>
      <w:r>
        <w:continuationSeparator/>
      </w:r>
    </w:p>
  </w:footnote>
  <w:footnote w:id="1">
    <w:p w14:paraId="7E615E3D" w14:textId="77777777" w:rsidR="00CA26F2" w:rsidRPr="001B7580" w:rsidRDefault="00CA26F2" w:rsidP="001529E0">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footnote>
  <w:footnote w:id="2">
    <w:p w14:paraId="0E871FA9" w14:textId="77777777" w:rsidR="00CA26F2" w:rsidRPr="00936B80" w:rsidRDefault="00CA26F2" w:rsidP="003933ED">
      <w:pPr>
        <w:pStyle w:val="Tekstprzypisudolnego"/>
        <w:ind w:left="0" w:firstLine="0"/>
        <w:rPr>
          <w:sz w:val="16"/>
          <w:szCs w:val="16"/>
        </w:rPr>
      </w:pPr>
      <w:r w:rsidRPr="00936B80">
        <w:rPr>
          <w:rStyle w:val="Odwoanieprzypisudolnego"/>
          <w:sz w:val="16"/>
          <w:szCs w:val="16"/>
        </w:rPr>
        <w:footnoteRef/>
      </w:r>
      <w:r w:rsidRPr="00936B80">
        <w:rPr>
          <w:sz w:val="16"/>
          <w:szCs w:val="16"/>
        </w:rPr>
        <w:t xml:space="preserve"> </w:t>
      </w:r>
      <w:r w:rsidRPr="00936B80">
        <w:rPr>
          <w:rFonts w:ascii="Arial" w:hAnsi="Arial" w:cs="Arial"/>
          <w:sz w:val="16"/>
          <w:szCs w:val="16"/>
          <w:lang w:eastAsia="ar-SA"/>
        </w:rPr>
        <w:t>W przypadku oferty Wykonawców wspólnie ubiegających się o udzielenie zamówienia oświadczenie wypełnia każdy z Wykonawców</w:t>
      </w:r>
      <w:r w:rsidRPr="00936B80">
        <w:rPr>
          <w:sz w:val="16"/>
          <w:szCs w:val="16"/>
        </w:rPr>
        <w:t xml:space="preserve"> </w:t>
      </w:r>
      <w:r w:rsidRPr="00936B80">
        <w:rPr>
          <w:rFonts w:ascii="Arial" w:hAnsi="Arial" w:cs="Arial"/>
          <w:sz w:val="16"/>
          <w:szCs w:val="16"/>
          <w:lang w:eastAsia="ar-SA"/>
        </w:rPr>
        <w:t>wspólnie ubiegających się o zamówienie</w:t>
      </w:r>
    </w:p>
  </w:footnote>
  <w:footnote w:id="3">
    <w:p w14:paraId="3AC38307"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798666FA" w14:textId="77777777" w:rsidR="00CA26F2" w:rsidRDefault="00CA26F2" w:rsidP="000C5906">
      <w:pPr>
        <w:pStyle w:val="Tekstprzypisudolnego"/>
        <w:jc w:val="left"/>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5">
    <w:p w14:paraId="342970F1"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6">
    <w:p w14:paraId="34DEAB96"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7">
    <w:p w14:paraId="5D6971C2" w14:textId="77777777" w:rsidR="00CA26F2" w:rsidRDefault="00CA26F2" w:rsidP="000C5906">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8">
    <w:p w14:paraId="313DF845"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9">
    <w:p w14:paraId="316A2BE9" w14:textId="77777777" w:rsidR="00CA26F2" w:rsidRDefault="00CA26F2" w:rsidP="000C5906">
      <w:pPr>
        <w:pStyle w:val="Tekstprzypisudolnego"/>
        <w:rPr>
          <w:rStyle w:val="DeltaViewInsertion"/>
          <w:b w:val="0"/>
          <w:i w:val="0"/>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1235000" w14:textId="77777777" w:rsidR="00CA26F2" w:rsidRDefault="00CA26F2" w:rsidP="000C5906">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52C0FF58" w14:textId="77777777" w:rsidR="00CA26F2" w:rsidRDefault="00CA26F2" w:rsidP="000C5906">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5110A9A9" w14:textId="77777777" w:rsidR="00CA26F2" w:rsidRDefault="00CA26F2" w:rsidP="000C5906">
      <w:pPr>
        <w:pStyle w:val="Tekstprzypisudolnego"/>
        <w:ind w:hanging="12"/>
      </w:pPr>
      <w:r>
        <w:rPr>
          <w:rStyle w:val="DeltaViewInsertion"/>
          <w:rFonts w:ascii="Arial" w:hAnsi="Arial" w:cs="Arial"/>
          <w:i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10">
    <w:p w14:paraId="0749984E"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1">
    <w:p w14:paraId="2D64AEFF"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Tj. przedsiębiorstwem, którego głównym celem jest społeczna i zawodowa integracja osób niepełnosprawnych lub defaworyzowanych.</w:t>
      </w:r>
    </w:p>
  </w:footnote>
  <w:footnote w:id="12">
    <w:p w14:paraId="0A9A2B21"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3">
    <w:p w14:paraId="57755732"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4">
    <w:p w14:paraId="4B9EFA92"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5">
    <w:p w14:paraId="2CFF91F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638FDC9D"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10F671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8">
    <w:p w14:paraId="66F311C8"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5FE0E7C"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20">
    <w:p w14:paraId="4E7E62F1"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i w:val="0"/>
          <w:w w:val="1"/>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1">
    <w:p w14:paraId="61A6A4B8"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10A19A2"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B86402F"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4">
    <w:p w14:paraId="385906DE"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5">
    <w:p w14:paraId="4A694A8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445D6C72"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7">
    <w:p w14:paraId="4F1622DC"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8">
    <w:p w14:paraId="1F443CC6"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17DC2C28"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30">
    <w:p w14:paraId="7496C528"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57168C70"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2">
    <w:p w14:paraId="171676BD"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3">
    <w:p w14:paraId="53D5E02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4">
    <w:p w14:paraId="4F058B3E"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22BB9727"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11A26D8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7">
    <w:p w14:paraId="1F510DB8"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0388035F"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9">
    <w:p w14:paraId="13F5F77B"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0">
    <w:p w14:paraId="5E23E45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1">
    <w:p w14:paraId="21FC3327"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2">
    <w:p w14:paraId="63432C91"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3">
    <w:p w14:paraId="2311A8DE"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77881F97"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3C30E6FB"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3B1A003A"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7">
    <w:p w14:paraId="6F879120"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3ED77395"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9">
    <w:p w14:paraId="6A79F7D0"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6424DAD9" w14:textId="77777777" w:rsidR="00CA26F2" w:rsidRDefault="00CA26F2" w:rsidP="000C590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149C" w14:textId="705865B9" w:rsidR="00CA26F2" w:rsidRPr="00CE53F7" w:rsidRDefault="00CA26F2" w:rsidP="00544707">
    <w:pPr>
      <w:tabs>
        <w:tab w:val="left" w:pos="567"/>
      </w:tabs>
      <w:jc w:val="center"/>
      <w:rPr>
        <w:rFonts w:ascii="Times New Roman" w:hAnsi="Times New Roman"/>
        <w:sz w:val="16"/>
        <w:szCs w:val="16"/>
      </w:rPr>
    </w:pPr>
    <w:r w:rsidRPr="00CE53F7">
      <w:rPr>
        <w:rFonts w:ascii="Times New Roman" w:hAnsi="Times New Roman"/>
        <w:sz w:val="16"/>
        <w:szCs w:val="16"/>
      </w:rPr>
      <w:t>Przetarg nieograniczony na „Kompleksową dostawę energii elektrycznej w 20</w:t>
    </w:r>
    <w:r>
      <w:rPr>
        <w:rFonts w:ascii="Times New Roman" w:hAnsi="Times New Roman"/>
        <w:sz w:val="16"/>
        <w:szCs w:val="16"/>
      </w:rPr>
      <w:t>20</w:t>
    </w:r>
    <w:r w:rsidRPr="00CE53F7">
      <w:rPr>
        <w:rFonts w:ascii="Times New Roman" w:hAnsi="Times New Roman"/>
        <w:sz w:val="16"/>
        <w:szCs w:val="16"/>
      </w:rPr>
      <w:t xml:space="preserve"> r.  obejmującą sprzedaż energii elektrycznej i świadczenie usług dystrybucji energii elektrycznej dla Gminy Karlino oraz jednostek organizacyjnych Gminy Karlino, samorządowego zakładu budżetowego, spółek prawa handlowego</w:t>
    </w:r>
    <w:r>
      <w:rPr>
        <w:rFonts w:ascii="Times New Roman" w:hAnsi="Times New Roman"/>
        <w:sz w:val="16"/>
        <w:szCs w:val="16"/>
      </w:rPr>
      <w:t>,</w:t>
    </w:r>
    <w:r w:rsidRPr="00CE53F7">
      <w:rPr>
        <w:rFonts w:ascii="Times New Roman" w:hAnsi="Times New Roman"/>
        <w:sz w:val="16"/>
        <w:szCs w:val="16"/>
      </w:rPr>
      <w:t xml:space="preserve"> w których Gmina Karlino jest udziałowcem oraz instytucji kultury”.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B3F3" w14:textId="77777777" w:rsidR="00CA26F2" w:rsidRDefault="00CA26F2" w:rsidP="00CE53F7">
    <w:pPr>
      <w:tabs>
        <w:tab w:val="left" w:pos="567"/>
      </w:tabs>
      <w:contextualSpacing/>
      <w:jc w:val="center"/>
      <w:rPr>
        <w:rFonts w:ascii="Times New Roman" w:hAnsi="Times New Roman"/>
        <w:sz w:val="18"/>
        <w:szCs w:val="18"/>
      </w:rPr>
    </w:pPr>
    <w:r w:rsidRPr="00CE53F7">
      <w:rPr>
        <w:rFonts w:ascii="Times New Roman" w:hAnsi="Times New Roman"/>
        <w:sz w:val="18"/>
        <w:szCs w:val="18"/>
      </w:rPr>
      <w:t xml:space="preserve">Przetarg nieograniczony na </w:t>
    </w:r>
    <w:bookmarkStart w:id="3" w:name="_Hlk528750164"/>
    <w:bookmarkStart w:id="4" w:name="_Hlk528744803"/>
  </w:p>
  <w:p w14:paraId="2FE268D2" w14:textId="691C92F6" w:rsidR="00CA26F2" w:rsidRPr="00CE53F7" w:rsidRDefault="00CA26F2" w:rsidP="00CE53F7">
    <w:pPr>
      <w:tabs>
        <w:tab w:val="left" w:pos="567"/>
      </w:tabs>
      <w:contextualSpacing/>
      <w:jc w:val="center"/>
      <w:rPr>
        <w:rFonts w:ascii="Times New Roman" w:hAnsi="Times New Roman"/>
        <w:sz w:val="18"/>
        <w:szCs w:val="18"/>
      </w:rPr>
    </w:pPr>
    <w:r w:rsidRPr="00CE53F7">
      <w:rPr>
        <w:rFonts w:ascii="Times New Roman" w:hAnsi="Times New Roman"/>
        <w:sz w:val="18"/>
        <w:szCs w:val="18"/>
      </w:rPr>
      <w:t>„Kompleksową dostawę energii elektrycznej w 20</w:t>
    </w:r>
    <w:r>
      <w:rPr>
        <w:rFonts w:ascii="Times New Roman" w:hAnsi="Times New Roman"/>
        <w:sz w:val="18"/>
        <w:szCs w:val="18"/>
      </w:rPr>
      <w:t>20</w:t>
    </w:r>
    <w:r w:rsidRPr="00CE53F7">
      <w:rPr>
        <w:rFonts w:ascii="Times New Roman" w:hAnsi="Times New Roman"/>
        <w:sz w:val="18"/>
        <w:szCs w:val="18"/>
      </w:rPr>
      <w:t xml:space="preserve"> r.  obejmującą sprzedaż energii elektrycznej i świadczenie usług dystrybucji energii elektrycznej dla Gminy Karlino</w:t>
    </w:r>
    <w:bookmarkStart w:id="5" w:name="_Hlk528647846"/>
    <w:r w:rsidRPr="00CE53F7">
      <w:rPr>
        <w:rFonts w:ascii="Times New Roman" w:hAnsi="Times New Roman"/>
        <w:sz w:val="18"/>
        <w:szCs w:val="18"/>
      </w:rPr>
      <w:t xml:space="preserve"> oraz jednostek organizacyjnych Gminy Karlino, samorządowego zakładu budżetowego, spółek prawa handlowego</w:t>
    </w:r>
    <w:r>
      <w:rPr>
        <w:rFonts w:ascii="Times New Roman" w:hAnsi="Times New Roman"/>
        <w:sz w:val="18"/>
        <w:szCs w:val="18"/>
      </w:rPr>
      <w:t>,</w:t>
    </w:r>
    <w:r w:rsidRPr="00CE53F7">
      <w:rPr>
        <w:rFonts w:ascii="Times New Roman" w:hAnsi="Times New Roman"/>
        <w:sz w:val="18"/>
        <w:szCs w:val="18"/>
      </w:rPr>
      <w:t xml:space="preserve"> w których Gmina Karlino jest udziałowcem oraz instytucji kultury”</w:t>
    </w:r>
    <w:bookmarkEnd w:id="3"/>
    <w:bookmarkEnd w:id="4"/>
    <w:bookmarkEnd w:id="5"/>
    <w:r w:rsidRPr="00CE53F7">
      <w:rPr>
        <w:rFonts w:ascii="Times New Roman" w:hAnsi="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E3E0C06E"/>
    <w:name w:val="WW8Num1"/>
    <w:lvl w:ilvl="0">
      <w:start w:val="1"/>
      <w:numFmt w:val="decimal"/>
      <w:lvlText w:val="%1."/>
      <w:lvlJc w:val="left"/>
      <w:pPr>
        <w:tabs>
          <w:tab w:val="num" w:pos="0"/>
        </w:tabs>
      </w:pPr>
      <w:rPr>
        <w:rFonts w:cs="Times New Roman"/>
      </w:rPr>
    </w:lvl>
    <w:lvl w:ilvl="1">
      <w:start w:val="4"/>
      <w:numFmt w:val="decimal"/>
      <w:isLgl/>
      <w:lvlText w:val="%1.%2."/>
      <w:lvlJc w:val="left"/>
      <w:pPr>
        <w:ind w:left="795" w:hanging="795"/>
      </w:pPr>
      <w:rPr>
        <w:rFonts w:cs="Times New Roman" w:hint="default"/>
        <w:b/>
      </w:rPr>
    </w:lvl>
    <w:lvl w:ilvl="2">
      <w:start w:val="27"/>
      <w:numFmt w:val="decimal"/>
      <w:isLgl/>
      <w:lvlText w:val="%1.%2.%3."/>
      <w:lvlJc w:val="left"/>
      <w:pPr>
        <w:ind w:left="795" w:hanging="79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5"/>
    <w:multiLevelType w:val="multilevel"/>
    <w:tmpl w:val="00000005"/>
    <w:name w:val="WW8Num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3A"/>
    <w:multiLevelType w:val="multilevel"/>
    <w:tmpl w:val="0000003A"/>
    <w:name w:val="WW8Num5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15666A4"/>
    <w:multiLevelType w:val="multilevel"/>
    <w:tmpl w:val="D312E2A2"/>
    <w:lvl w:ilvl="0">
      <w:start w:val="3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077C469E"/>
    <w:multiLevelType w:val="multilevel"/>
    <w:tmpl w:val="D254A162"/>
    <w:lvl w:ilvl="0">
      <w:start w:val="1"/>
      <w:numFmt w:val="decimal"/>
      <w:lvlText w:val="%1."/>
      <w:lvlJc w:val="left"/>
      <w:pPr>
        <w:ind w:left="360" w:hanging="360"/>
      </w:pPr>
      <w:rPr>
        <w:rFonts w:ascii="Calibri" w:hAnsi="Calibri" w:cs="Calibri" w:hint="default"/>
        <w:b/>
        <w:sz w:val="22"/>
      </w:rPr>
    </w:lvl>
    <w:lvl w:ilvl="1">
      <w:start w:val="1"/>
      <w:numFmt w:val="decimal"/>
      <w:lvlText w:val="%1.%2."/>
      <w:lvlJc w:val="left"/>
      <w:pPr>
        <w:ind w:left="574" w:hanging="432"/>
      </w:pPr>
      <w:rPr>
        <w:rFonts w:ascii="Calibri" w:hAnsi="Calibri" w:cs="Calibr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FA2F5C"/>
    <w:multiLevelType w:val="hybridMultilevel"/>
    <w:tmpl w:val="3CDE9B10"/>
    <w:lvl w:ilvl="0" w:tplc="1FB83A12">
      <w:start w:val="6"/>
      <w:numFmt w:val="decimal"/>
      <w:lvlText w:val="%1."/>
      <w:lvlJc w:val="left"/>
      <w:pPr>
        <w:ind w:left="1068"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C10229"/>
    <w:multiLevelType w:val="multilevel"/>
    <w:tmpl w:val="0930E4A4"/>
    <w:lvl w:ilvl="0">
      <w:start w:val="1"/>
      <w:numFmt w:val="upperRoman"/>
      <w:lvlText w:val="%1."/>
      <w:lvlJc w:val="right"/>
      <w:pPr>
        <w:ind w:left="1080" w:hanging="360"/>
      </w:pPr>
      <w:rPr>
        <w:rFonts w:ascii="Times New Roman" w:hAnsi="Times New Roman" w:cs="Times New Roman" w:hint="default"/>
        <w:b/>
        <w:sz w:val="26"/>
        <w:szCs w:val="26"/>
      </w:rPr>
    </w:lvl>
    <w:lvl w:ilvl="1">
      <w:start w:val="1"/>
      <w:numFmt w:val="decimal"/>
      <w:isLgl/>
      <w:lvlText w:val="%1.%2."/>
      <w:lvlJc w:val="left"/>
      <w:pPr>
        <w:ind w:left="4973" w:hanging="720"/>
      </w:pPr>
      <w:rPr>
        <w:rFonts w:cs="Times New Roman" w:hint="default"/>
        <w:b/>
        <w:strike w:val="0"/>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0CF420A6"/>
    <w:multiLevelType w:val="hybridMultilevel"/>
    <w:tmpl w:val="1AA0AFF8"/>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9B19BA"/>
    <w:multiLevelType w:val="multilevel"/>
    <w:tmpl w:val="6BBC9C4C"/>
    <w:lvl w:ilvl="0">
      <w:start w:val="3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183272F2"/>
    <w:multiLevelType w:val="hybridMultilevel"/>
    <w:tmpl w:val="1DDE4684"/>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98348B9"/>
    <w:multiLevelType w:val="hybridMultilevel"/>
    <w:tmpl w:val="E74252AC"/>
    <w:lvl w:ilvl="0" w:tplc="1EBA1B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99A332C"/>
    <w:multiLevelType w:val="multilevel"/>
    <w:tmpl w:val="D0083C2C"/>
    <w:lvl w:ilvl="0">
      <w:start w:val="12"/>
      <w:numFmt w:val="decimal"/>
      <w:lvlText w:val="%1"/>
      <w:lvlJc w:val="left"/>
      <w:pPr>
        <w:ind w:left="390" w:hanging="390"/>
      </w:pPr>
      <w:rPr>
        <w:rFonts w:hint="default"/>
        <w:b/>
      </w:rPr>
    </w:lvl>
    <w:lvl w:ilvl="1">
      <w:start w:val="2"/>
      <w:numFmt w:val="decimal"/>
      <w:lvlText w:val="%1.%2"/>
      <w:lvlJc w:val="left"/>
      <w:pPr>
        <w:ind w:left="1524" w:hanging="39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23" w15:restartNumberingAfterBreak="0">
    <w:nsid w:val="2EC27D01"/>
    <w:multiLevelType w:val="multilevel"/>
    <w:tmpl w:val="A60ED1A8"/>
    <w:lvl w:ilvl="0">
      <w:start w:val="12"/>
      <w:numFmt w:val="decimal"/>
      <w:lvlText w:val="%1"/>
      <w:lvlJc w:val="left"/>
      <w:pPr>
        <w:ind w:left="390" w:hanging="390"/>
      </w:pPr>
      <w:rPr>
        <w:rFonts w:hint="default"/>
        <w:b/>
        <w:u w:val="none"/>
      </w:rPr>
    </w:lvl>
    <w:lvl w:ilvl="1">
      <w:start w:val="1"/>
      <w:numFmt w:val="decimal"/>
      <w:lvlText w:val="%1.%2"/>
      <w:lvlJc w:val="left"/>
      <w:pPr>
        <w:ind w:left="1230" w:hanging="390"/>
      </w:pPr>
      <w:rPr>
        <w:rFonts w:hint="default"/>
        <w:b/>
        <w:u w:val="none"/>
      </w:rPr>
    </w:lvl>
    <w:lvl w:ilvl="2">
      <w:start w:val="1"/>
      <w:numFmt w:val="decimal"/>
      <w:lvlText w:val="%1.%2.%3"/>
      <w:lvlJc w:val="left"/>
      <w:pPr>
        <w:ind w:left="2400" w:hanging="720"/>
      </w:pPr>
      <w:rPr>
        <w:rFonts w:hint="default"/>
        <w:b/>
        <w:u w:val="none"/>
      </w:rPr>
    </w:lvl>
    <w:lvl w:ilvl="3">
      <w:start w:val="1"/>
      <w:numFmt w:val="decimal"/>
      <w:lvlText w:val="%1.%2.%3.%4"/>
      <w:lvlJc w:val="left"/>
      <w:pPr>
        <w:ind w:left="3240" w:hanging="720"/>
      </w:pPr>
      <w:rPr>
        <w:rFonts w:hint="default"/>
        <w:b/>
        <w:u w:val="none"/>
      </w:rPr>
    </w:lvl>
    <w:lvl w:ilvl="4">
      <w:start w:val="1"/>
      <w:numFmt w:val="decimal"/>
      <w:lvlText w:val="%1.%2.%3.%4.%5"/>
      <w:lvlJc w:val="left"/>
      <w:pPr>
        <w:ind w:left="4440" w:hanging="1080"/>
      </w:pPr>
      <w:rPr>
        <w:rFonts w:hint="default"/>
        <w:b/>
        <w:u w:val="none"/>
      </w:rPr>
    </w:lvl>
    <w:lvl w:ilvl="5">
      <w:start w:val="1"/>
      <w:numFmt w:val="decimal"/>
      <w:lvlText w:val="%1.%2.%3.%4.%5.%6"/>
      <w:lvlJc w:val="left"/>
      <w:pPr>
        <w:ind w:left="528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320" w:hanging="1440"/>
      </w:pPr>
      <w:rPr>
        <w:rFonts w:hint="default"/>
        <w:b/>
        <w:u w:val="none"/>
      </w:rPr>
    </w:lvl>
    <w:lvl w:ilvl="8">
      <w:start w:val="1"/>
      <w:numFmt w:val="decimal"/>
      <w:lvlText w:val="%1.%2.%3.%4.%5.%6.%7.%8.%9"/>
      <w:lvlJc w:val="left"/>
      <w:pPr>
        <w:ind w:left="8160" w:hanging="1440"/>
      </w:pPr>
      <w:rPr>
        <w:rFonts w:hint="default"/>
        <w:b/>
        <w:u w:val="none"/>
      </w:rPr>
    </w:lvl>
  </w:abstractNum>
  <w:abstractNum w:abstractNumId="24" w15:restartNumberingAfterBreak="0">
    <w:nsid w:val="32CF6BAC"/>
    <w:multiLevelType w:val="hybridMultilevel"/>
    <w:tmpl w:val="86865692"/>
    <w:lvl w:ilvl="0" w:tplc="04150011">
      <w:start w:val="1"/>
      <w:numFmt w:val="decimal"/>
      <w:lvlText w:val="%1)"/>
      <w:lvlJc w:val="left"/>
      <w:pPr>
        <w:ind w:left="1560" w:hanging="360"/>
      </w:p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5" w15:restartNumberingAfterBreak="0">
    <w:nsid w:val="362D1BF4"/>
    <w:multiLevelType w:val="hybridMultilevel"/>
    <w:tmpl w:val="5EE029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382A6203"/>
    <w:multiLevelType w:val="hybridMultilevel"/>
    <w:tmpl w:val="9182D018"/>
    <w:lvl w:ilvl="0" w:tplc="E5E06268">
      <w:start w:val="1"/>
      <w:numFmt w:val="decimal"/>
      <w:lvlText w:val="13.%1."/>
      <w:lvlJc w:val="left"/>
      <w:pPr>
        <w:ind w:left="1200" w:hanging="360"/>
      </w:pPr>
      <w:rPr>
        <w:rFonts w:ascii="Times New Roman" w:hAnsi="Times New Roman"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B211675"/>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3344E0"/>
    <w:multiLevelType w:val="hybridMultilevel"/>
    <w:tmpl w:val="E8440282"/>
    <w:lvl w:ilvl="0" w:tplc="4FEA1238">
      <w:start w:val="1"/>
      <w:numFmt w:val="decimal"/>
      <w:lvlText w:val="2.%1."/>
      <w:lvlJc w:val="left"/>
      <w:pPr>
        <w:tabs>
          <w:tab w:val="num" w:pos="567"/>
        </w:tabs>
        <w:ind w:left="56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7992573C">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CF09A5"/>
    <w:multiLevelType w:val="multilevel"/>
    <w:tmpl w:val="ABDC9B94"/>
    <w:lvl w:ilvl="0">
      <w:start w:val="1"/>
      <w:numFmt w:val="decimal"/>
      <w:lvlText w:val="%1."/>
      <w:lvlJc w:val="left"/>
      <w:pPr>
        <w:ind w:left="720" w:hanging="360"/>
      </w:pPr>
      <w:rPr>
        <w:rFonts w:hint="default"/>
      </w:rPr>
    </w:lvl>
    <w:lvl w:ilvl="1">
      <w:start w:val="1"/>
      <w:numFmt w:val="decimal"/>
      <w:isLgl/>
      <w:lvlText w:val="%19.%2."/>
      <w:lvlJc w:val="left"/>
      <w:pPr>
        <w:ind w:left="469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3EF16E20"/>
    <w:multiLevelType w:val="hybridMultilevel"/>
    <w:tmpl w:val="619403C8"/>
    <w:lvl w:ilvl="0" w:tplc="ECE83354">
      <w:start w:val="1"/>
      <w:numFmt w:val="decimal"/>
      <w:lvlText w:val="4.%1."/>
      <w:lvlJc w:val="left"/>
      <w:pPr>
        <w:ind w:left="720" w:hanging="360"/>
      </w:pPr>
      <w:rPr>
        <w:rFonts w:cs="Times New Roman" w:hint="default"/>
        <w:b w:val="0"/>
      </w:rPr>
    </w:lvl>
    <w:lvl w:ilvl="1" w:tplc="8D94136E">
      <w:start w:val="1"/>
      <w:numFmt w:val="decimal"/>
      <w:lvlText w:val="4.%2."/>
      <w:lvlJc w:val="left"/>
      <w:pPr>
        <w:ind w:left="1440" w:hanging="360"/>
      </w:pPr>
      <w:rPr>
        <w:rFonts w:cs="Times New Roman"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8F34418"/>
    <w:multiLevelType w:val="hybridMultilevel"/>
    <w:tmpl w:val="1FBA723C"/>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EDE66BB"/>
    <w:multiLevelType w:val="hybridMultilevel"/>
    <w:tmpl w:val="44CA8358"/>
    <w:lvl w:ilvl="0" w:tplc="D3A26ABA">
      <w:start w:val="1"/>
      <w:numFmt w:val="decimal"/>
      <w:lvlText w:val="%1."/>
      <w:lvlJc w:val="left"/>
      <w:pPr>
        <w:ind w:left="1068" w:hanging="360"/>
      </w:pPr>
      <w:rPr>
        <w:rFonts w:cs="Times New Roman" w:hint="default"/>
        <w:b w:val="0"/>
        <w:i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4F372AFC"/>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D526AA"/>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C07690"/>
    <w:multiLevelType w:val="hybridMultilevel"/>
    <w:tmpl w:val="A9FCB764"/>
    <w:lvl w:ilvl="0" w:tplc="E5C079E4">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0" w15:restartNumberingAfterBreak="0">
    <w:nsid w:val="619D7FD3"/>
    <w:multiLevelType w:val="multilevel"/>
    <w:tmpl w:val="D0083C2C"/>
    <w:lvl w:ilvl="0">
      <w:start w:val="12"/>
      <w:numFmt w:val="decimal"/>
      <w:lvlText w:val="%1"/>
      <w:lvlJc w:val="left"/>
      <w:pPr>
        <w:ind w:left="390" w:hanging="390"/>
      </w:pPr>
      <w:rPr>
        <w:rFonts w:hint="default"/>
        <w:b/>
      </w:rPr>
    </w:lvl>
    <w:lvl w:ilvl="1">
      <w:start w:val="2"/>
      <w:numFmt w:val="decimal"/>
      <w:lvlText w:val="%1.%2"/>
      <w:lvlJc w:val="left"/>
      <w:pPr>
        <w:ind w:left="1524" w:hanging="39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41" w15:restartNumberingAfterBreak="0">
    <w:nsid w:val="61EA08E1"/>
    <w:multiLevelType w:val="hybridMultilevel"/>
    <w:tmpl w:val="08B8D312"/>
    <w:lvl w:ilvl="0" w:tplc="133E8E5A">
      <w:start w:val="1"/>
      <w:numFmt w:val="decimal"/>
      <w:lvlText w:val="%1."/>
      <w:lvlJc w:val="left"/>
      <w:pPr>
        <w:ind w:left="720" w:hanging="360"/>
      </w:pPr>
      <w:rPr>
        <w:rFonts w:ascii="Times New Roman" w:eastAsia="Times New Roman" w:hAnsi="Times New Roman"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56522A"/>
    <w:multiLevelType w:val="hybridMultilevel"/>
    <w:tmpl w:val="4AFCFE56"/>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26B7DDF"/>
    <w:multiLevelType w:val="multilevel"/>
    <w:tmpl w:val="ABDC9B94"/>
    <w:lvl w:ilvl="0">
      <w:start w:val="1"/>
      <w:numFmt w:val="decimal"/>
      <w:lvlText w:val="%1."/>
      <w:lvlJc w:val="left"/>
      <w:pPr>
        <w:ind w:left="720" w:hanging="360"/>
      </w:pPr>
      <w:rPr>
        <w:rFonts w:hint="default"/>
      </w:rPr>
    </w:lvl>
    <w:lvl w:ilvl="1">
      <w:start w:val="1"/>
      <w:numFmt w:val="decimal"/>
      <w:isLgl/>
      <w:lvlText w:val="%19.%2."/>
      <w:lvlJc w:val="left"/>
      <w:pPr>
        <w:ind w:left="469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6E7733B"/>
    <w:multiLevelType w:val="hybridMultilevel"/>
    <w:tmpl w:val="BE2877AA"/>
    <w:lvl w:ilvl="0" w:tplc="10CEF1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7102DE7"/>
    <w:multiLevelType w:val="hybridMultilevel"/>
    <w:tmpl w:val="C8BC7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15:restartNumberingAfterBreak="0">
    <w:nsid w:val="6879404A"/>
    <w:multiLevelType w:val="hybridMultilevel"/>
    <w:tmpl w:val="F5E8646A"/>
    <w:lvl w:ilvl="0" w:tplc="AE14AD4A">
      <w:start w:val="1"/>
      <w:numFmt w:val="decimal"/>
      <w:lvlText w:val="%1."/>
      <w:lvlJc w:val="left"/>
      <w:pPr>
        <w:tabs>
          <w:tab w:val="num" w:pos="2007"/>
        </w:tabs>
        <w:ind w:left="2007" w:hanging="360"/>
      </w:pPr>
      <w:rPr>
        <w:rFonts w:cs="Times New Roman" w:hint="default"/>
        <w:color w:val="auto"/>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48" w15:restartNumberingAfterBreak="0">
    <w:nsid w:val="6A661ED6"/>
    <w:multiLevelType w:val="hybridMultilevel"/>
    <w:tmpl w:val="5574BEBE"/>
    <w:lvl w:ilvl="0" w:tplc="0415000F">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1D736D"/>
    <w:multiLevelType w:val="hybridMultilevel"/>
    <w:tmpl w:val="D1B48CE0"/>
    <w:lvl w:ilvl="0" w:tplc="D054BF4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F950103"/>
    <w:multiLevelType w:val="hybridMultilevel"/>
    <w:tmpl w:val="F50A196E"/>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707F090B"/>
    <w:multiLevelType w:val="hybridMultilevel"/>
    <w:tmpl w:val="26B2CB0A"/>
    <w:lvl w:ilvl="0" w:tplc="FFFFFFFF">
      <w:start w:val="1"/>
      <w:numFmt w:val="lowerLetter"/>
      <w:lvlText w:val="%1)"/>
      <w:lvlJc w:val="left"/>
      <w:pPr>
        <w:ind w:left="1434" w:hanging="360"/>
      </w:pPr>
    </w:lvl>
    <w:lvl w:ilvl="1" w:tplc="FFFFFFFF">
      <w:start w:val="1"/>
      <w:numFmt w:val="bullet"/>
      <w:lvlText w:val="o"/>
      <w:lvlJc w:val="left"/>
      <w:pPr>
        <w:ind w:left="2154" w:hanging="360"/>
      </w:pPr>
      <w:rPr>
        <w:rFonts w:ascii="Courier New" w:hAnsi="Courier New" w:cs="Courier New" w:hint="default"/>
      </w:rPr>
    </w:lvl>
    <w:lvl w:ilvl="2" w:tplc="FFFFFFFF">
      <w:start w:val="1"/>
      <w:numFmt w:val="bullet"/>
      <w:lvlText w:val=""/>
      <w:lvlJc w:val="left"/>
      <w:pPr>
        <w:ind w:left="2874" w:hanging="360"/>
      </w:pPr>
      <w:rPr>
        <w:rFonts w:ascii="Wingdings" w:hAnsi="Wingdings" w:hint="default"/>
      </w:rPr>
    </w:lvl>
    <w:lvl w:ilvl="3" w:tplc="FFFFFFFF">
      <w:start w:val="1"/>
      <w:numFmt w:val="bullet"/>
      <w:lvlText w:val=""/>
      <w:lvlJc w:val="left"/>
      <w:pPr>
        <w:ind w:left="3594" w:hanging="360"/>
      </w:pPr>
      <w:rPr>
        <w:rFonts w:ascii="Symbol" w:hAnsi="Symbol" w:hint="default"/>
      </w:rPr>
    </w:lvl>
    <w:lvl w:ilvl="4" w:tplc="FFFFFFFF">
      <w:start w:val="1"/>
      <w:numFmt w:val="bullet"/>
      <w:lvlText w:val="o"/>
      <w:lvlJc w:val="left"/>
      <w:pPr>
        <w:ind w:left="4314" w:hanging="360"/>
      </w:pPr>
      <w:rPr>
        <w:rFonts w:ascii="Courier New" w:hAnsi="Courier New" w:cs="Courier New" w:hint="default"/>
      </w:rPr>
    </w:lvl>
    <w:lvl w:ilvl="5" w:tplc="FFFFFFFF">
      <w:start w:val="1"/>
      <w:numFmt w:val="bullet"/>
      <w:lvlText w:val=""/>
      <w:lvlJc w:val="left"/>
      <w:pPr>
        <w:ind w:left="5034" w:hanging="360"/>
      </w:pPr>
      <w:rPr>
        <w:rFonts w:ascii="Wingdings" w:hAnsi="Wingdings" w:hint="default"/>
      </w:rPr>
    </w:lvl>
    <w:lvl w:ilvl="6" w:tplc="FFFFFFFF">
      <w:start w:val="1"/>
      <w:numFmt w:val="bullet"/>
      <w:lvlText w:val=""/>
      <w:lvlJc w:val="left"/>
      <w:pPr>
        <w:ind w:left="5754" w:hanging="360"/>
      </w:pPr>
      <w:rPr>
        <w:rFonts w:ascii="Symbol" w:hAnsi="Symbol" w:hint="default"/>
      </w:rPr>
    </w:lvl>
    <w:lvl w:ilvl="7" w:tplc="FFFFFFFF">
      <w:start w:val="1"/>
      <w:numFmt w:val="bullet"/>
      <w:lvlText w:val="o"/>
      <w:lvlJc w:val="left"/>
      <w:pPr>
        <w:ind w:left="6474" w:hanging="360"/>
      </w:pPr>
      <w:rPr>
        <w:rFonts w:ascii="Courier New" w:hAnsi="Courier New" w:cs="Courier New" w:hint="default"/>
      </w:rPr>
    </w:lvl>
    <w:lvl w:ilvl="8" w:tplc="FFFFFFFF">
      <w:start w:val="1"/>
      <w:numFmt w:val="bullet"/>
      <w:lvlText w:val=""/>
      <w:lvlJc w:val="left"/>
      <w:pPr>
        <w:ind w:left="7194" w:hanging="360"/>
      </w:pPr>
      <w:rPr>
        <w:rFonts w:ascii="Wingdings" w:hAnsi="Wingdings" w:hint="default"/>
      </w:rPr>
    </w:lvl>
  </w:abstractNum>
  <w:abstractNum w:abstractNumId="53" w15:restartNumberingAfterBreak="0">
    <w:nsid w:val="70A07C2C"/>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F34775"/>
    <w:multiLevelType w:val="hybridMultilevel"/>
    <w:tmpl w:val="E64ECCEE"/>
    <w:lvl w:ilvl="0" w:tplc="771E20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94522E9"/>
    <w:multiLevelType w:val="hybridMultilevel"/>
    <w:tmpl w:val="BDF84CF0"/>
    <w:lvl w:ilvl="0" w:tplc="11205FEE">
      <w:start w:val="1"/>
      <w:numFmt w:val="decimal"/>
      <w:lvlText w:val="2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2C238C"/>
    <w:multiLevelType w:val="multilevel"/>
    <w:tmpl w:val="F4702448"/>
    <w:lvl w:ilvl="0">
      <w:start w:val="13"/>
      <w:numFmt w:val="decimal"/>
      <w:lvlText w:val="%1"/>
      <w:lvlJc w:val="left"/>
      <w:pPr>
        <w:ind w:left="390" w:hanging="390"/>
      </w:pPr>
      <w:rPr>
        <w:rFonts w:hint="default"/>
        <w:b/>
      </w:rPr>
    </w:lvl>
    <w:lvl w:ilvl="1">
      <w:start w:val="5"/>
      <w:numFmt w:val="decimal"/>
      <w:lvlText w:val="%1.%2"/>
      <w:lvlJc w:val="left"/>
      <w:pPr>
        <w:ind w:left="2520" w:hanging="39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58" w15:restartNumberingAfterBreak="0">
    <w:nsid w:val="7EB06F99"/>
    <w:multiLevelType w:val="multilevel"/>
    <w:tmpl w:val="F06E52BA"/>
    <w:lvl w:ilvl="0">
      <w:start w:val="32"/>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F4B3A59"/>
    <w:multiLevelType w:val="hybridMultilevel"/>
    <w:tmpl w:val="5FFEFE52"/>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54"/>
  </w:num>
  <w:num w:numId="4">
    <w:abstractNumId w:val="15"/>
  </w:num>
  <w:num w:numId="5">
    <w:abstractNumId w:val="28"/>
  </w:num>
  <w:num w:numId="6">
    <w:abstractNumId w:val="25"/>
  </w:num>
  <w:num w:numId="7">
    <w:abstractNumId w:val="34"/>
  </w:num>
  <w:num w:numId="8">
    <w:abstractNumId w:val="19"/>
  </w:num>
  <w:num w:numId="9">
    <w:abstractNumId w:val="26"/>
  </w:num>
  <w:num w:numId="10">
    <w:abstractNumId w:val="24"/>
  </w:num>
  <w:num w:numId="11">
    <w:abstractNumId w:val="4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num>
  <w:num w:numId="14">
    <w:abstractNumId w:val="38"/>
  </w:num>
  <w:num w:numId="15">
    <w:abstractNumId w:val="31"/>
  </w:num>
  <w:num w:numId="16">
    <w:abstractNumId w:val="12"/>
  </w:num>
  <w:num w:numId="17">
    <w:abstractNumId w:val="41"/>
  </w:num>
  <w:num w:numId="18">
    <w:abstractNumId w:val="45"/>
  </w:num>
  <w:num w:numId="19">
    <w:abstractNumId w:val="42"/>
  </w:num>
  <w:num w:numId="20">
    <w:abstractNumId w:val="50"/>
  </w:num>
  <w:num w:numId="21">
    <w:abstractNumId w:val="55"/>
  </w:num>
  <w:num w:numId="22">
    <w:abstractNumId w:val="44"/>
  </w:num>
  <w:num w:numId="23">
    <w:abstractNumId w:val="21"/>
  </w:num>
  <w:num w:numId="24">
    <w:abstractNumId w:val="39"/>
  </w:num>
  <w:num w:numId="25">
    <w:abstractNumId w:val="30"/>
  </w:num>
  <w:num w:numId="26">
    <w:abstractNumId w:val="57"/>
  </w:num>
  <w:num w:numId="27">
    <w:abstractNumId w:val="17"/>
  </w:num>
  <w:num w:numId="28">
    <w:abstractNumId w:val="37"/>
  </w:num>
  <w:num w:numId="29">
    <w:abstractNumId w:val="18"/>
  </w:num>
  <w:num w:numId="30">
    <w:abstractNumId w:val="51"/>
  </w:num>
  <w:num w:numId="31">
    <w:abstractNumId w:val="59"/>
  </w:num>
  <w:num w:numId="32">
    <w:abstractNumId w:val="56"/>
  </w:num>
  <w:num w:numId="33">
    <w:abstractNumId w:val="58"/>
  </w:num>
  <w:num w:numId="34">
    <w:abstractNumId w:val="14"/>
  </w:num>
  <w:num w:numId="35">
    <w:abstractNumId w:val="23"/>
  </w:num>
  <w:num w:numId="36">
    <w:abstractNumId w:val="22"/>
  </w:num>
  <w:num w:numId="37">
    <w:abstractNumId w:val="40"/>
  </w:num>
  <w:num w:numId="38">
    <w:abstractNumId w:val="35"/>
  </w:num>
  <w:num w:numId="39">
    <w:abstractNumId w:val="53"/>
  </w:num>
  <w:num w:numId="40">
    <w:abstractNumId w:val="13"/>
  </w:num>
  <w:num w:numId="41">
    <w:abstractNumId w:val="27"/>
  </w:num>
  <w:num w:numId="42">
    <w:abstractNumId w:val="36"/>
  </w:num>
  <w:num w:numId="43">
    <w:abstractNumId w:val="16"/>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num>
  <w:num w:numId="46">
    <w:abstractNumId w:val="31"/>
    <w:lvlOverride w:ilvl="0">
      <w:startOverride w:val="1"/>
    </w:lvlOverride>
  </w:num>
  <w:num w:numId="47">
    <w:abstractNumId w:val="32"/>
  </w:num>
  <w:num w:numId="48">
    <w:abstractNumId w:val="49"/>
  </w:num>
  <w:num w:numId="49">
    <w:abstractNumId w:val="29"/>
  </w:num>
  <w:num w:numId="50">
    <w:abstractNumId w:val="43"/>
  </w:num>
  <w:num w:numId="51">
    <w:abstractNumId w:val="20"/>
  </w:num>
  <w:num w:numId="52">
    <w:abstractNumId w:val="38"/>
  </w:num>
  <w:num w:numId="53">
    <w:abstractNumId w:val="31"/>
  </w:num>
  <w:num w:numId="54">
    <w:abstractNumId w:val="31"/>
  </w:num>
  <w:num w:numId="55">
    <w:abstractNumId w:val="38"/>
  </w:num>
  <w:num w:numId="56">
    <w:abstractNumId w:val="48"/>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B7"/>
    <w:rsid w:val="00000917"/>
    <w:rsid w:val="00000F1F"/>
    <w:rsid w:val="000010B5"/>
    <w:rsid w:val="00001724"/>
    <w:rsid w:val="00003F54"/>
    <w:rsid w:val="00004144"/>
    <w:rsid w:val="00005783"/>
    <w:rsid w:val="00005A09"/>
    <w:rsid w:val="00006CC2"/>
    <w:rsid w:val="00006EC3"/>
    <w:rsid w:val="0000791D"/>
    <w:rsid w:val="00007B1B"/>
    <w:rsid w:val="00010A9A"/>
    <w:rsid w:val="00011141"/>
    <w:rsid w:val="0001114D"/>
    <w:rsid w:val="00011B59"/>
    <w:rsid w:val="00011F8D"/>
    <w:rsid w:val="000124BF"/>
    <w:rsid w:val="00012FB9"/>
    <w:rsid w:val="00014174"/>
    <w:rsid w:val="00014D9C"/>
    <w:rsid w:val="00016E0B"/>
    <w:rsid w:val="00020292"/>
    <w:rsid w:val="00020A83"/>
    <w:rsid w:val="00020C0B"/>
    <w:rsid w:val="000221B0"/>
    <w:rsid w:val="00022735"/>
    <w:rsid w:val="000232B1"/>
    <w:rsid w:val="0002426C"/>
    <w:rsid w:val="00024CAF"/>
    <w:rsid w:val="000251C7"/>
    <w:rsid w:val="0002521C"/>
    <w:rsid w:val="00025823"/>
    <w:rsid w:val="000274FC"/>
    <w:rsid w:val="00031915"/>
    <w:rsid w:val="000321A0"/>
    <w:rsid w:val="00032827"/>
    <w:rsid w:val="000330F0"/>
    <w:rsid w:val="000338A2"/>
    <w:rsid w:val="00033A60"/>
    <w:rsid w:val="00033BBC"/>
    <w:rsid w:val="0003430E"/>
    <w:rsid w:val="00034BB8"/>
    <w:rsid w:val="0003565D"/>
    <w:rsid w:val="00035B23"/>
    <w:rsid w:val="000360C7"/>
    <w:rsid w:val="00037023"/>
    <w:rsid w:val="00037C47"/>
    <w:rsid w:val="00040D68"/>
    <w:rsid w:val="00040E04"/>
    <w:rsid w:val="00040E72"/>
    <w:rsid w:val="0004145F"/>
    <w:rsid w:val="00041FFA"/>
    <w:rsid w:val="000436EB"/>
    <w:rsid w:val="00043BE9"/>
    <w:rsid w:val="000444BF"/>
    <w:rsid w:val="00044E87"/>
    <w:rsid w:val="00047742"/>
    <w:rsid w:val="0005122F"/>
    <w:rsid w:val="00051375"/>
    <w:rsid w:val="000514C4"/>
    <w:rsid w:val="00051C0A"/>
    <w:rsid w:val="00051E9A"/>
    <w:rsid w:val="000520A3"/>
    <w:rsid w:val="00052212"/>
    <w:rsid w:val="0005263F"/>
    <w:rsid w:val="00052E30"/>
    <w:rsid w:val="00054E54"/>
    <w:rsid w:val="00055B2F"/>
    <w:rsid w:val="00055B4A"/>
    <w:rsid w:val="00055BF6"/>
    <w:rsid w:val="00055D49"/>
    <w:rsid w:val="0005670E"/>
    <w:rsid w:val="00057A97"/>
    <w:rsid w:val="000603E5"/>
    <w:rsid w:val="0006077E"/>
    <w:rsid w:val="00060BB7"/>
    <w:rsid w:val="00060C46"/>
    <w:rsid w:val="00060DD0"/>
    <w:rsid w:val="000625D5"/>
    <w:rsid w:val="00062743"/>
    <w:rsid w:val="00062C43"/>
    <w:rsid w:val="00063269"/>
    <w:rsid w:val="000635E7"/>
    <w:rsid w:val="00063CD2"/>
    <w:rsid w:val="00063F94"/>
    <w:rsid w:val="0006431D"/>
    <w:rsid w:val="00064BB1"/>
    <w:rsid w:val="00065174"/>
    <w:rsid w:val="000656E5"/>
    <w:rsid w:val="000659AD"/>
    <w:rsid w:val="00066A5B"/>
    <w:rsid w:val="0006724D"/>
    <w:rsid w:val="00070653"/>
    <w:rsid w:val="00070A80"/>
    <w:rsid w:val="00070B39"/>
    <w:rsid w:val="00071A14"/>
    <w:rsid w:val="000720D2"/>
    <w:rsid w:val="0007216B"/>
    <w:rsid w:val="00073219"/>
    <w:rsid w:val="000741BA"/>
    <w:rsid w:val="00074BB4"/>
    <w:rsid w:val="000759C8"/>
    <w:rsid w:val="00080CDE"/>
    <w:rsid w:val="000813FF"/>
    <w:rsid w:val="0008229B"/>
    <w:rsid w:val="00082DCB"/>
    <w:rsid w:val="00083D17"/>
    <w:rsid w:val="00084A20"/>
    <w:rsid w:val="00084A93"/>
    <w:rsid w:val="00084ADF"/>
    <w:rsid w:val="0008596B"/>
    <w:rsid w:val="00085B59"/>
    <w:rsid w:val="00086229"/>
    <w:rsid w:val="000867B8"/>
    <w:rsid w:val="00087C3E"/>
    <w:rsid w:val="000912AB"/>
    <w:rsid w:val="00091F71"/>
    <w:rsid w:val="000927DA"/>
    <w:rsid w:val="00092A2A"/>
    <w:rsid w:val="00093000"/>
    <w:rsid w:val="00093EF8"/>
    <w:rsid w:val="0009451B"/>
    <w:rsid w:val="00094BC1"/>
    <w:rsid w:val="00095868"/>
    <w:rsid w:val="00095F10"/>
    <w:rsid w:val="000962E5"/>
    <w:rsid w:val="000967B7"/>
    <w:rsid w:val="00097F91"/>
    <w:rsid w:val="000A013A"/>
    <w:rsid w:val="000A0518"/>
    <w:rsid w:val="000A1913"/>
    <w:rsid w:val="000A1F34"/>
    <w:rsid w:val="000A3860"/>
    <w:rsid w:val="000A57CD"/>
    <w:rsid w:val="000A760A"/>
    <w:rsid w:val="000A7999"/>
    <w:rsid w:val="000A7ADA"/>
    <w:rsid w:val="000A7DF9"/>
    <w:rsid w:val="000A7FE1"/>
    <w:rsid w:val="000B1555"/>
    <w:rsid w:val="000B1D60"/>
    <w:rsid w:val="000B22C7"/>
    <w:rsid w:val="000B26B9"/>
    <w:rsid w:val="000B26FC"/>
    <w:rsid w:val="000B3B80"/>
    <w:rsid w:val="000B47C8"/>
    <w:rsid w:val="000B4E2E"/>
    <w:rsid w:val="000B5A7B"/>
    <w:rsid w:val="000B5E57"/>
    <w:rsid w:val="000B6D03"/>
    <w:rsid w:val="000B6D7D"/>
    <w:rsid w:val="000C1C28"/>
    <w:rsid w:val="000C205E"/>
    <w:rsid w:val="000C3681"/>
    <w:rsid w:val="000C37A5"/>
    <w:rsid w:val="000C3D22"/>
    <w:rsid w:val="000C4817"/>
    <w:rsid w:val="000C5906"/>
    <w:rsid w:val="000C783B"/>
    <w:rsid w:val="000C7B68"/>
    <w:rsid w:val="000C7B9E"/>
    <w:rsid w:val="000D019A"/>
    <w:rsid w:val="000D0909"/>
    <w:rsid w:val="000D0BE4"/>
    <w:rsid w:val="000D0DD5"/>
    <w:rsid w:val="000D1026"/>
    <w:rsid w:val="000D28FC"/>
    <w:rsid w:val="000D5364"/>
    <w:rsid w:val="000D669D"/>
    <w:rsid w:val="000D7918"/>
    <w:rsid w:val="000E09AF"/>
    <w:rsid w:val="000E09F7"/>
    <w:rsid w:val="000E295C"/>
    <w:rsid w:val="000E29D4"/>
    <w:rsid w:val="000E3B97"/>
    <w:rsid w:val="000E4161"/>
    <w:rsid w:val="000E4550"/>
    <w:rsid w:val="000E48E9"/>
    <w:rsid w:val="000E59F0"/>
    <w:rsid w:val="000E64C3"/>
    <w:rsid w:val="000E6B50"/>
    <w:rsid w:val="000E735E"/>
    <w:rsid w:val="000E7A00"/>
    <w:rsid w:val="000E7A05"/>
    <w:rsid w:val="000F0D79"/>
    <w:rsid w:val="000F1D74"/>
    <w:rsid w:val="000F2E39"/>
    <w:rsid w:val="000F3B6F"/>
    <w:rsid w:val="000F496D"/>
    <w:rsid w:val="000F4F39"/>
    <w:rsid w:val="000F515D"/>
    <w:rsid w:val="000F5A15"/>
    <w:rsid w:val="000F5A86"/>
    <w:rsid w:val="000F71BF"/>
    <w:rsid w:val="00100066"/>
    <w:rsid w:val="001017AF"/>
    <w:rsid w:val="0010206A"/>
    <w:rsid w:val="00103098"/>
    <w:rsid w:val="00103D9D"/>
    <w:rsid w:val="001063FA"/>
    <w:rsid w:val="00106ABD"/>
    <w:rsid w:val="00110FDB"/>
    <w:rsid w:val="001119BE"/>
    <w:rsid w:val="00111A53"/>
    <w:rsid w:val="00112383"/>
    <w:rsid w:val="00112BE7"/>
    <w:rsid w:val="00113C00"/>
    <w:rsid w:val="001144C1"/>
    <w:rsid w:val="00114648"/>
    <w:rsid w:val="001146CF"/>
    <w:rsid w:val="00114D7F"/>
    <w:rsid w:val="00115769"/>
    <w:rsid w:val="0011641B"/>
    <w:rsid w:val="001170B9"/>
    <w:rsid w:val="00120FEB"/>
    <w:rsid w:val="00121F84"/>
    <w:rsid w:val="0012248C"/>
    <w:rsid w:val="00123464"/>
    <w:rsid w:val="00123A15"/>
    <w:rsid w:val="0012478D"/>
    <w:rsid w:val="00125242"/>
    <w:rsid w:val="00125D23"/>
    <w:rsid w:val="0012639C"/>
    <w:rsid w:val="001268EA"/>
    <w:rsid w:val="00127DFE"/>
    <w:rsid w:val="00131760"/>
    <w:rsid w:val="0013294F"/>
    <w:rsid w:val="00132F6F"/>
    <w:rsid w:val="0013380B"/>
    <w:rsid w:val="0013667F"/>
    <w:rsid w:val="00137207"/>
    <w:rsid w:val="001372D1"/>
    <w:rsid w:val="00137849"/>
    <w:rsid w:val="00137A3D"/>
    <w:rsid w:val="00140400"/>
    <w:rsid w:val="00140CA1"/>
    <w:rsid w:val="001419E3"/>
    <w:rsid w:val="00141A74"/>
    <w:rsid w:val="001420F1"/>
    <w:rsid w:val="001439C5"/>
    <w:rsid w:val="00145AEA"/>
    <w:rsid w:val="00146E4C"/>
    <w:rsid w:val="00146ED5"/>
    <w:rsid w:val="0015034A"/>
    <w:rsid w:val="00150CEF"/>
    <w:rsid w:val="001515D4"/>
    <w:rsid w:val="00151629"/>
    <w:rsid w:val="001523B8"/>
    <w:rsid w:val="001529E0"/>
    <w:rsid w:val="00152D04"/>
    <w:rsid w:val="00153C69"/>
    <w:rsid w:val="001553E3"/>
    <w:rsid w:val="001558DB"/>
    <w:rsid w:val="00155D01"/>
    <w:rsid w:val="00160B1D"/>
    <w:rsid w:val="00161751"/>
    <w:rsid w:val="00162DBD"/>
    <w:rsid w:val="00164377"/>
    <w:rsid w:val="001668AA"/>
    <w:rsid w:val="00166F9B"/>
    <w:rsid w:val="00167ADE"/>
    <w:rsid w:val="00167F20"/>
    <w:rsid w:val="00170549"/>
    <w:rsid w:val="00171E21"/>
    <w:rsid w:val="00173279"/>
    <w:rsid w:val="00173FA3"/>
    <w:rsid w:val="0017595D"/>
    <w:rsid w:val="001765B8"/>
    <w:rsid w:val="001777B6"/>
    <w:rsid w:val="0017794F"/>
    <w:rsid w:val="00180142"/>
    <w:rsid w:val="001802B5"/>
    <w:rsid w:val="0018091D"/>
    <w:rsid w:val="0018374E"/>
    <w:rsid w:val="001860BB"/>
    <w:rsid w:val="001862DB"/>
    <w:rsid w:val="00186C79"/>
    <w:rsid w:val="00186F94"/>
    <w:rsid w:val="00190933"/>
    <w:rsid w:val="0019105C"/>
    <w:rsid w:val="001919F9"/>
    <w:rsid w:val="001926FD"/>
    <w:rsid w:val="00193106"/>
    <w:rsid w:val="001941AF"/>
    <w:rsid w:val="0019439D"/>
    <w:rsid w:val="001956B5"/>
    <w:rsid w:val="00195F6A"/>
    <w:rsid w:val="001962FC"/>
    <w:rsid w:val="00196940"/>
    <w:rsid w:val="00196EBA"/>
    <w:rsid w:val="0019724F"/>
    <w:rsid w:val="001A09C9"/>
    <w:rsid w:val="001A1E09"/>
    <w:rsid w:val="001A1E2A"/>
    <w:rsid w:val="001A256F"/>
    <w:rsid w:val="001A2BD2"/>
    <w:rsid w:val="001A3402"/>
    <w:rsid w:val="001A3F4F"/>
    <w:rsid w:val="001A539B"/>
    <w:rsid w:val="001A62E4"/>
    <w:rsid w:val="001A6B9D"/>
    <w:rsid w:val="001A7AEB"/>
    <w:rsid w:val="001B18A6"/>
    <w:rsid w:val="001B21FB"/>
    <w:rsid w:val="001B24FA"/>
    <w:rsid w:val="001B2E1D"/>
    <w:rsid w:val="001B3285"/>
    <w:rsid w:val="001B32BC"/>
    <w:rsid w:val="001B4352"/>
    <w:rsid w:val="001B6CFF"/>
    <w:rsid w:val="001B7580"/>
    <w:rsid w:val="001C0D2E"/>
    <w:rsid w:val="001C0F69"/>
    <w:rsid w:val="001C0F6C"/>
    <w:rsid w:val="001C1B3C"/>
    <w:rsid w:val="001C37F4"/>
    <w:rsid w:val="001C38E6"/>
    <w:rsid w:val="001C394C"/>
    <w:rsid w:val="001C5348"/>
    <w:rsid w:val="001C6699"/>
    <w:rsid w:val="001C70E6"/>
    <w:rsid w:val="001C7F4A"/>
    <w:rsid w:val="001D07AB"/>
    <w:rsid w:val="001D2457"/>
    <w:rsid w:val="001D2AB2"/>
    <w:rsid w:val="001D466D"/>
    <w:rsid w:val="001D5561"/>
    <w:rsid w:val="001D6921"/>
    <w:rsid w:val="001D7AB7"/>
    <w:rsid w:val="001D7B74"/>
    <w:rsid w:val="001E060A"/>
    <w:rsid w:val="001E0B48"/>
    <w:rsid w:val="001E0F08"/>
    <w:rsid w:val="001E2345"/>
    <w:rsid w:val="001E3283"/>
    <w:rsid w:val="001E33DD"/>
    <w:rsid w:val="001E37E6"/>
    <w:rsid w:val="001E3815"/>
    <w:rsid w:val="001E6375"/>
    <w:rsid w:val="001E6714"/>
    <w:rsid w:val="001E7B28"/>
    <w:rsid w:val="001F0A76"/>
    <w:rsid w:val="001F26D5"/>
    <w:rsid w:val="001F31E5"/>
    <w:rsid w:val="001F3FDE"/>
    <w:rsid w:val="001F47C0"/>
    <w:rsid w:val="001F4826"/>
    <w:rsid w:val="001F4969"/>
    <w:rsid w:val="001F4EEC"/>
    <w:rsid w:val="001F50C3"/>
    <w:rsid w:val="001F515A"/>
    <w:rsid w:val="001F5814"/>
    <w:rsid w:val="001F75F3"/>
    <w:rsid w:val="002002F1"/>
    <w:rsid w:val="0020030D"/>
    <w:rsid w:val="00200E24"/>
    <w:rsid w:val="002030EF"/>
    <w:rsid w:val="00203C63"/>
    <w:rsid w:val="002042CC"/>
    <w:rsid w:val="00204380"/>
    <w:rsid w:val="00205FF2"/>
    <w:rsid w:val="00206722"/>
    <w:rsid w:val="002067E3"/>
    <w:rsid w:val="002072FB"/>
    <w:rsid w:val="00207575"/>
    <w:rsid w:val="00207AB4"/>
    <w:rsid w:val="00207C79"/>
    <w:rsid w:val="002107BB"/>
    <w:rsid w:val="00210E7B"/>
    <w:rsid w:val="00212546"/>
    <w:rsid w:val="00212C04"/>
    <w:rsid w:val="002146EB"/>
    <w:rsid w:val="00214D89"/>
    <w:rsid w:val="0021509B"/>
    <w:rsid w:val="0021627B"/>
    <w:rsid w:val="0021783F"/>
    <w:rsid w:val="00220308"/>
    <w:rsid w:val="00221938"/>
    <w:rsid w:val="00221B5F"/>
    <w:rsid w:val="00225A4D"/>
    <w:rsid w:val="0022646B"/>
    <w:rsid w:val="00226C4D"/>
    <w:rsid w:val="0022746C"/>
    <w:rsid w:val="00230117"/>
    <w:rsid w:val="00230C1F"/>
    <w:rsid w:val="00231922"/>
    <w:rsid w:val="00231B96"/>
    <w:rsid w:val="002320AD"/>
    <w:rsid w:val="0023273E"/>
    <w:rsid w:val="00232989"/>
    <w:rsid w:val="00233B85"/>
    <w:rsid w:val="00235BD2"/>
    <w:rsid w:val="00236636"/>
    <w:rsid w:val="00236824"/>
    <w:rsid w:val="00236938"/>
    <w:rsid w:val="00237AA0"/>
    <w:rsid w:val="00241486"/>
    <w:rsid w:val="002423D8"/>
    <w:rsid w:val="00242A9A"/>
    <w:rsid w:val="00243012"/>
    <w:rsid w:val="00243F93"/>
    <w:rsid w:val="002449C1"/>
    <w:rsid w:val="00244BAF"/>
    <w:rsid w:val="00245766"/>
    <w:rsid w:val="00247A5C"/>
    <w:rsid w:val="002506D4"/>
    <w:rsid w:val="002517FD"/>
    <w:rsid w:val="00252F4E"/>
    <w:rsid w:val="00253479"/>
    <w:rsid w:val="0025622C"/>
    <w:rsid w:val="0025628C"/>
    <w:rsid w:val="00260602"/>
    <w:rsid w:val="00263059"/>
    <w:rsid w:val="00263D7C"/>
    <w:rsid w:val="0026489D"/>
    <w:rsid w:val="00264FCB"/>
    <w:rsid w:val="0026701C"/>
    <w:rsid w:val="002674F9"/>
    <w:rsid w:val="00270314"/>
    <w:rsid w:val="0027129A"/>
    <w:rsid w:val="00271A2D"/>
    <w:rsid w:val="00271E64"/>
    <w:rsid w:val="00272481"/>
    <w:rsid w:val="00272734"/>
    <w:rsid w:val="00272C84"/>
    <w:rsid w:val="00272F9A"/>
    <w:rsid w:val="00273324"/>
    <w:rsid w:val="002733C1"/>
    <w:rsid w:val="0027524C"/>
    <w:rsid w:val="002759C9"/>
    <w:rsid w:val="002772CE"/>
    <w:rsid w:val="00277E4F"/>
    <w:rsid w:val="00280090"/>
    <w:rsid w:val="0028110B"/>
    <w:rsid w:val="00281CC8"/>
    <w:rsid w:val="00282F36"/>
    <w:rsid w:val="002835C5"/>
    <w:rsid w:val="002836E5"/>
    <w:rsid w:val="00283705"/>
    <w:rsid w:val="00283931"/>
    <w:rsid w:val="00283F99"/>
    <w:rsid w:val="00284875"/>
    <w:rsid w:val="00285170"/>
    <w:rsid w:val="00286AF9"/>
    <w:rsid w:val="00287920"/>
    <w:rsid w:val="00287E30"/>
    <w:rsid w:val="00287FC5"/>
    <w:rsid w:val="00291367"/>
    <w:rsid w:val="0029172B"/>
    <w:rsid w:val="0029176D"/>
    <w:rsid w:val="00292835"/>
    <w:rsid w:val="00295B00"/>
    <w:rsid w:val="00297F7C"/>
    <w:rsid w:val="002A12FB"/>
    <w:rsid w:val="002A1310"/>
    <w:rsid w:val="002A249A"/>
    <w:rsid w:val="002A2697"/>
    <w:rsid w:val="002A2C0E"/>
    <w:rsid w:val="002A3473"/>
    <w:rsid w:val="002A4B3A"/>
    <w:rsid w:val="002A549F"/>
    <w:rsid w:val="002A60DB"/>
    <w:rsid w:val="002A6F4C"/>
    <w:rsid w:val="002B02D7"/>
    <w:rsid w:val="002B0F03"/>
    <w:rsid w:val="002B117D"/>
    <w:rsid w:val="002B1758"/>
    <w:rsid w:val="002B2050"/>
    <w:rsid w:val="002B253B"/>
    <w:rsid w:val="002B2F8D"/>
    <w:rsid w:val="002B372F"/>
    <w:rsid w:val="002B3BD9"/>
    <w:rsid w:val="002B3F5D"/>
    <w:rsid w:val="002B47F1"/>
    <w:rsid w:val="002B68B4"/>
    <w:rsid w:val="002B6E98"/>
    <w:rsid w:val="002B766A"/>
    <w:rsid w:val="002C0EB0"/>
    <w:rsid w:val="002C15D1"/>
    <w:rsid w:val="002C1619"/>
    <w:rsid w:val="002C197C"/>
    <w:rsid w:val="002C1E6A"/>
    <w:rsid w:val="002C2423"/>
    <w:rsid w:val="002C3950"/>
    <w:rsid w:val="002C50CD"/>
    <w:rsid w:val="002C52FD"/>
    <w:rsid w:val="002C5528"/>
    <w:rsid w:val="002C58F0"/>
    <w:rsid w:val="002C5BBA"/>
    <w:rsid w:val="002C5DCD"/>
    <w:rsid w:val="002C7059"/>
    <w:rsid w:val="002C70B0"/>
    <w:rsid w:val="002C7602"/>
    <w:rsid w:val="002C764D"/>
    <w:rsid w:val="002D02B5"/>
    <w:rsid w:val="002D0D0D"/>
    <w:rsid w:val="002D1569"/>
    <w:rsid w:val="002D2403"/>
    <w:rsid w:val="002D2A2E"/>
    <w:rsid w:val="002D6AAE"/>
    <w:rsid w:val="002D75EC"/>
    <w:rsid w:val="002D7717"/>
    <w:rsid w:val="002D78CA"/>
    <w:rsid w:val="002D7952"/>
    <w:rsid w:val="002E296F"/>
    <w:rsid w:val="002E2B10"/>
    <w:rsid w:val="002E4301"/>
    <w:rsid w:val="002E5575"/>
    <w:rsid w:val="002E6019"/>
    <w:rsid w:val="002E6BD8"/>
    <w:rsid w:val="002E7921"/>
    <w:rsid w:val="002F025A"/>
    <w:rsid w:val="002F0662"/>
    <w:rsid w:val="002F0A8A"/>
    <w:rsid w:val="002F0DEB"/>
    <w:rsid w:val="002F10F7"/>
    <w:rsid w:val="002F217A"/>
    <w:rsid w:val="002F23EB"/>
    <w:rsid w:val="002F2827"/>
    <w:rsid w:val="002F2896"/>
    <w:rsid w:val="002F35C1"/>
    <w:rsid w:val="002F4368"/>
    <w:rsid w:val="002F487A"/>
    <w:rsid w:val="002F4DF1"/>
    <w:rsid w:val="002F584A"/>
    <w:rsid w:val="002F613B"/>
    <w:rsid w:val="002F7F6E"/>
    <w:rsid w:val="00301044"/>
    <w:rsid w:val="00301270"/>
    <w:rsid w:val="00304FB0"/>
    <w:rsid w:val="003050A3"/>
    <w:rsid w:val="003050BC"/>
    <w:rsid w:val="0030657D"/>
    <w:rsid w:val="00306938"/>
    <w:rsid w:val="003078FC"/>
    <w:rsid w:val="00307A09"/>
    <w:rsid w:val="003102CD"/>
    <w:rsid w:val="003108C5"/>
    <w:rsid w:val="00310A3E"/>
    <w:rsid w:val="00310E3B"/>
    <w:rsid w:val="00313A0C"/>
    <w:rsid w:val="00316086"/>
    <w:rsid w:val="00317A4D"/>
    <w:rsid w:val="00321BB4"/>
    <w:rsid w:val="00322DCB"/>
    <w:rsid w:val="00322F90"/>
    <w:rsid w:val="00323F36"/>
    <w:rsid w:val="00325294"/>
    <w:rsid w:val="0032538D"/>
    <w:rsid w:val="00325707"/>
    <w:rsid w:val="00326943"/>
    <w:rsid w:val="003271B3"/>
    <w:rsid w:val="00327CAA"/>
    <w:rsid w:val="00330BB7"/>
    <w:rsid w:val="003316DD"/>
    <w:rsid w:val="00331F69"/>
    <w:rsid w:val="003321D0"/>
    <w:rsid w:val="0033220A"/>
    <w:rsid w:val="00333872"/>
    <w:rsid w:val="003349C3"/>
    <w:rsid w:val="003359AC"/>
    <w:rsid w:val="00336F6F"/>
    <w:rsid w:val="003375A0"/>
    <w:rsid w:val="0034096E"/>
    <w:rsid w:val="00340996"/>
    <w:rsid w:val="00340C4D"/>
    <w:rsid w:val="00342A1D"/>
    <w:rsid w:val="00342BB1"/>
    <w:rsid w:val="003432CE"/>
    <w:rsid w:val="003437C5"/>
    <w:rsid w:val="00344012"/>
    <w:rsid w:val="00344FDB"/>
    <w:rsid w:val="00344FF7"/>
    <w:rsid w:val="00345924"/>
    <w:rsid w:val="00346952"/>
    <w:rsid w:val="0034771B"/>
    <w:rsid w:val="00347857"/>
    <w:rsid w:val="00350257"/>
    <w:rsid w:val="003511FB"/>
    <w:rsid w:val="003512AD"/>
    <w:rsid w:val="003534CC"/>
    <w:rsid w:val="003543A3"/>
    <w:rsid w:val="00354834"/>
    <w:rsid w:val="003548F9"/>
    <w:rsid w:val="00354B7F"/>
    <w:rsid w:val="00355ABE"/>
    <w:rsid w:val="00355F8F"/>
    <w:rsid w:val="00356158"/>
    <w:rsid w:val="003564B8"/>
    <w:rsid w:val="00360DD5"/>
    <w:rsid w:val="00363632"/>
    <w:rsid w:val="00363E8A"/>
    <w:rsid w:val="0036563B"/>
    <w:rsid w:val="0036589A"/>
    <w:rsid w:val="00366485"/>
    <w:rsid w:val="003666BC"/>
    <w:rsid w:val="00366A8B"/>
    <w:rsid w:val="00367B52"/>
    <w:rsid w:val="003702BF"/>
    <w:rsid w:val="00370C4C"/>
    <w:rsid w:val="00371875"/>
    <w:rsid w:val="00372CC9"/>
    <w:rsid w:val="00373402"/>
    <w:rsid w:val="003734CF"/>
    <w:rsid w:val="00373553"/>
    <w:rsid w:val="00373C7D"/>
    <w:rsid w:val="003742AB"/>
    <w:rsid w:val="003743F4"/>
    <w:rsid w:val="003750FF"/>
    <w:rsid w:val="00375D52"/>
    <w:rsid w:val="003768EB"/>
    <w:rsid w:val="00380483"/>
    <w:rsid w:val="0038187D"/>
    <w:rsid w:val="00382511"/>
    <w:rsid w:val="003833CC"/>
    <w:rsid w:val="003837FD"/>
    <w:rsid w:val="0038385C"/>
    <w:rsid w:val="00385764"/>
    <w:rsid w:val="00385E96"/>
    <w:rsid w:val="00385F02"/>
    <w:rsid w:val="00386180"/>
    <w:rsid w:val="003861AE"/>
    <w:rsid w:val="00390193"/>
    <w:rsid w:val="00390614"/>
    <w:rsid w:val="00390E0D"/>
    <w:rsid w:val="003923EA"/>
    <w:rsid w:val="003933ED"/>
    <w:rsid w:val="003955FF"/>
    <w:rsid w:val="00395D1F"/>
    <w:rsid w:val="00396412"/>
    <w:rsid w:val="0039699E"/>
    <w:rsid w:val="003975AB"/>
    <w:rsid w:val="003A1AB7"/>
    <w:rsid w:val="003A1E8F"/>
    <w:rsid w:val="003A24A8"/>
    <w:rsid w:val="003A2C0E"/>
    <w:rsid w:val="003A3620"/>
    <w:rsid w:val="003A4D40"/>
    <w:rsid w:val="003A4FEF"/>
    <w:rsid w:val="003A64BA"/>
    <w:rsid w:val="003A6F73"/>
    <w:rsid w:val="003A78A1"/>
    <w:rsid w:val="003B0318"/>
    <w:rsid w:val="003B033A"/>
    <w:rsid w:val="003B0486"/>
    <w:rsid w:val="003B1C11"/>
    <w:rsid w:val="003B3158"/>
    <w:rsid w:val="003B315F"/>
    <w:rsid w:val="003B373D"/>
    <w:rsid w:val="003B3C65"/>
    <w:rsid w:val="003B3CAC"/>
    <w:rsid w:val="003B4B98"/>
    <w:rsid w:val="003B5EED"/>
    <w:rsid w:val="003B6169"/>
    <w:rsid w:val="003B6373"/>
    <w:rsid w:val="003B7880"/>
    <w:rsid w:val="003C3026"/>
    <w:rsid w:val="003C416B"/>
    <w:rsid w:val="003C4476"/>
    <w:rsid w:val="003C47FC"/>
    <w:rsid w:val="003C5722"/>
    <w:rsid w:val="003C6EB2"/>
    <w:rsid w:val="003C7056"/>
    <w:rsid w:val="003C72D9"/>
    <w:rsid w:val="003D08B4"/>
    <w:rsid w:val="003D137E"/>
    <w:rsid w:val="003D210A"/>
    <w:rsid w:val="003D2F2C"/>
    <w:rsid w:val="003D3208"/>
    <w:rsid w:val="003D39E6"/>
    <w:rsid w:val="003D40E1"/>
    <w:rsid w:val="003D53AF"/>
    <w:rsid w:val="003D5BD2"/>
    <w:rsid w:val="003E0EFD"/>
    <w:rsid w:val="003E1E2C"/>
    <w:rsid w:val="003E2333"/>
    <w:rsid w:val="003E26B4"/>
    <w:rsid w:val="003E4CE5"/>
    <w:rsid w:val="003E4D06"/>
    <w:rsid w:val="003E4E6E"/>
    <w:rsid w:val="003E52DC"/>
    <w:rsid w:val="003E5709"/>
    <w:rsid w:val="003E5864"/>
    <w:rsid w:val="003E605B"/>
    <w:rsid w:val="003F0240"/>
    <w:rsid w:val="003F09D8"/>
    <w:rsid w:val="003F0A14"/>
    <w:rsid w:val="003F0F8E"/>
    <w:rsid w:val="003F10E3"/>
    <w:rsid w:val="003F26A9"/>
    <w:rsid w:val="003F2E96"/>
    <w:rsid w:val="003F2F90"/>
    <w:rsid w:val="003F41DD"/>
    <w:rsid w:val="003F52C1"/>
    <w:rsid w:val="003F6754"/>
    <w:rsid w:val="003F6CB6"/>
    <w:rsid w:val="003F7539"/>
    <w:rsid w:val="003F7B3D"/>
    <w:rsid w:val="0040124A"/>
    <w:rsid w:val="00401334"/>
    <w:rsid w:val="0040140D"/>
    <w:rsid w:val="004018D7"/>
    <w:rsid w:val="004028BE"/>
    <w:rsid w:val="00403B92"/>
    <w:rsid w:val="00403F17"/>
    <w:rsid w:val="00406310"/>
    <w:rsid w:val="00406F3B"/>
    <w:rsid w:val="004073CE"/>
    <w:rsid w:val="00407C8D"/>
    <w:rsid w:val="004101B8"/>
    <w:rsid w:val="00411239"/>
    <w:rsid w:val="0041222B"/>
    <w:rsid w:val="00412F02"/>
    <w:rsid w:val="00413ACF"/>
    <w:rsid w:val="00413D0C"/>
    <w:rsid w:val="004142FF"/>
    <w:rsid w:val="004147E5"/>
    <w:rsid w:val="00415235"/>
    <w:rsid w:val="00415DDF"/>
    <w:rsid w:val="00417151"/>
    <w:rsid w:val="004200ED"/>
    <w:rsid w:val="004214A1"/>
    <w:rsid w:val="0042256C"/>
    <w:rsid w:val="0042287F"/>
    <w:rsid w:val="00423027"/>
    <w:rsid w:val="004240DE"/>
    <w:rsid w:val="0042412C"/>
    <w:rsid w:val="004258C6"/>
    <w:rsid w:val="00425C04"/>
    <w:rsid w:val="004265CA"/>
    <w:rsid w:val="00426E1B"/>
    <w:rsid w:val="00430D19"/>
    <w:rsid w:val="00430F0C"/>
    <w:rsid w:val="00431462"/>
    <w:rsid w:val="00431A17"/>
    <w:rsid w:val="00431C95"/>
    <w:rsid w:val="00432812"/>
    <w:rsid w:val="0043313F"/>
    <w:rsid w:val="004333E7"/>
    <w:rsid w:val="00433EB4"/>
    <w:rsid w:val="004355D2"/>
    <w:rsid w:val="004358EB"/>
    <w:rsid w:val="004360A6"/>
    <w:rsid w:val="00436514"/>
    <w:rsid w:val="00436E33"/>
    <w:rsid w:val="00442DC6"/>
    <w:rsid w:val="00443258"/>
    <w:rsid w:val="00444143"/>
    <w:rsid w:val="004443E6"/>
    <w:rsid w:val="004451C4"/>
    <w:rsid w:val="00446954"/>
    <w:rsid w:val="00446D16"/>
    <w:rsid w:val="00447453"/>
    <w:rsid w:val="0044756A"/>
    <w:rsid w:val="00450906"/>
    <w:rsid w:val="00451725"/>
    <w:rsid w:val="00451987"/>
    <w:rsid w:val="00451ED1"/>
    <w:rsid w:val="0045218E"/>
    <w:rsid w:val="00452E0D"/>
    <w:rsid w:val="004530B7"/>
    <w:rsid w:val="004539FD"/>
    <w:rsid w:val="00453EFB"/>
    <w:rsid w:val="00454B33"/>
    <w:rsid w:val="00455FCE"/>
    <w:rsid w:val="004573E9"/>
    <w:rsid w:val="0046041F"/>
    <w:rsid w:val="00461EB5"/>
    <w:rsid w:val="0046229B"/>
    <w:rsid w:val="00462968"/>
    <w:rsid w:val="00462AC2"/>
    <w:rsid w:val="004644C3"/>
    <w:rsid w:val="00464546"/>
    <w:rsid w:val="00466121"/>
    <w:rsid w:val="00466221"/>
    <w:rsid w:val="00470DD3"/>
    <w:rsid w:val="00471A85"/>
    <w:rsid w:val="00472584"/>
    <w:rsid w:val="004725A1"/>
    <w:rsid w:val="00472705"/>
    <w:rsid w:val="00473514"/>
    <w:rsid w:val="0047528B"/>
    <w:rsid w:val="0047596F"/>
    <w:rsid w:val="00475ED5"/>
    <w:rsid w:val="0047787A"/>
    <w:rsid w:val="00480ACC"/>
    <w:rsid w:val="004812CD"/>
    <w:rsid w:val="00481796"/>
    <w:rsid w:val="004831F3"/>
    <w:rsid w:val="00483A9E"/>
    <w:rsid w:val="00483ED6"/>
    <w:rsid w:val="00483EF7"/>
    <w:rsid w:val="00484344"/>
    <w:rsid w:val="00485513"/>
    <w:rsid w:val="004868DC"/>
    <w:rsid w:val="00486FB8"/>
    <w:rsid w:val="00490CDB"/>
    <w:rsid w:val="00490F67"/>
    <w:rsid w:val="00492E43"/>
    <w:rsid w:val="00493AA2"/>
    <w:rsid w:val="00493E53"/>
    <w:rsid w:val="00493FE8"/>
    <w:rsid w:val="004949D8"/>
    <w:rsid w:val="00496152"/>
    <w:rsid w:val="00497676"/>
    <w:rsid w:val="004979BF"/>
    <w:rsid w:val="00497FB5"/>
    <w:rsid w:val="004A0252"/>
    <w:rsid w:val="004A042A"/>
    <w:rsid w:val="004A09C3"/>
    <w:rsid w:val="004A0BB9"/>
    <w:rsid w:val="004A38A8"/>
    <w:rsid w:val="004A40E3"/>
    <w:rsid w:val="004A467C"/>
    <w:rsid w:val="004A4880"/>
    <w:rsid w:val="004A4BE3"/>
    <w:rsid w:val="004A535A"/>
    <w:rsid w:val="004B02CD"/>
    <w:rsid w:val="004B0A3E"/>
    <w:rsid w:val="004B0CB4"/>
    <w:rsid w:val="004B11D4"/>
    <w:rsid w:val="004B1F98"/>
    <w:rsid w:val="004B2705"/>
    <w:rsid w:val="004B4825"/>
    <w:rsid w:val="004B4922"/>
    <w:rsid w:val="004B4D9F"/>
    <w:rsid w:val="004B52FB"/>
    <w:rsid w:val="004B7CDB"/>
    <w:rsid w:val="004C0B00"/>
    <w:rsid w:val="004C0BD6"/>
    <w:rsid w:val="004C0BE3"/>
    <w:rsid w:val="004C1DDD"/>
    <w:rsid w:val="004C20F9"/>
    <w:rsid w:val="004C2410"/>
    <w:rsid w:val="004C28AC"/>
    <w:rsid w:val="004C2A0C"/>
    <w:rsid w:val="004C2F5A"/>
    <w:rsid w:val="004C6614"/>
    <w:rsid w:val="004C67FF"/>
    <w:rsid w:val="004C70FA"/>
    <w:rsid w:val="004C7458"/>
    <w:rsid w:val="004C7B51"/>
    <w:rsid w:val="004D2488"/>
    <w:rsid w:val="004D26DC"/>
    <w:rsid w:val="004D2FB8"/>
    <w:rsid w:val="004D3628"/>
    <w:rsid w:val="004D53CE"/>
    <w:rsid w:val="004D704F"/>
    <w:rsid w:val="004D7309"/>
    <w:rsid w:val="004D74B5"/>
    <w:rsid w:val="004D7594"/>
    <w:rsid w:val="004D7C5B"/>
    <w:rsid w:val="004E0DD9"/>
    <w:rsid w:val="004E121D"/>
    <w:rsid w:val="004E1F47"/>
    <w:rsid w:val="004E2273"/>
    <w:rsid w:val="004E2948"/>
    <w:rsid w:val="004E2D48"/>
    <w:rsid w:val="004E31E9"/>
    <w:rsid w:val="004E3743"/>
    <w:rsid w:val="004E4294"/>
    <w:rsid w:val="004E56F5"/>
    <w:rsid w:val="004E5AA4"/>
    <w:rsid w:val="004E7014"/>
    <w:rsid w:val="004E7693"/>
    <w:rsid w:val="004E7CC0"/>
    <w:rsid w:val="004F0F1A"/>
    <w:rsid w:val="004F25A5"/>
    <w:rsid w:val="004F2BEE"/>
    <w:rsid w:val="004F3F24"/>
    <w:rsid w:val="004F4432"/>
    <w:rsid w:val="004F4C9B"/>
    <w:rsid w:val="004F4E25"/>
    <w:rsid w:val="004F5797"/>
    <w:rsid w:val="004F5C65"/>
    <w:rsid w:val="004F75C8"/>
    <w:rsid w:val="004F7987"/>
    <w:rsid w:val="004F7AC5"/>
    <w:rsid w:val="00501E65"/>
    <w:rsid w:val="005036C0"/>
    <w:rsid w:val="00503A09"/>
    <w:rsid w:val="00503C40"/>
    <w:rsid w:val="00505A03"/>
    <w:rsid w:val="00507AA0"/>
    <w:rsid w:val="005100EC"/>
    <w:rsid w:val="00510F4D"/>
    <w:rsid w:val="005117A2"/>
    <w:rsid w:val="00512F49"/>
    <w:rsid w:val="00514FAF"/>
    <w:rsid w:val="00516D3C"/>
    <w:rsid w:val="00517374"/>
    <w:rsid w:val="00517883"/>
    <w:rsid w:val="005178A2"/>
    <w:rsid w:val="00522ACB"/>
    <w:rsid w:val="00523722"/>
    <w:rsid w:val="005237D6"/>
    <w:rsid w:val="00524EBA"/>
    <w:rsid w:val="005260E5"/>
    <w:rsid w:val="00527EFD"/>
    <w:rsid w:val="00531849"/>
    <w:rsid w:val="00532570"/>
    <w:rsid w:val="00534AD2"/>
    <w:rsid w:val="00534D28"/>
    <w:rsid w:val="005406F8"/>
    <w:rsid w:val="00540A45"/>
    <w:rsid w:val="005417DF"/>
    <w:rsid w:val="00542B83"/>
    <w:rsid w:val="0054342F"/>
    <w:rsid w:val="00543DA5"/>
    <w:rsid w:val="005440BD"/>
    <w:rsid w:val="00544417"/>
    <w:rsid w:val="00544707"/>
    <w:rsid w:val="005450D0"/>
    <w:rsid w:val="005467BE"/>
    <w:rsid w:val="00546F02"/>
    <w:rsid w:val="00547741"/>
    <w:rsid w:val="0055061D"/>
    <w:rsid w:val="00550996"/>
    <w:rsid w:val="005515C2"/>
    <w:rsid w:val="00551919"/>
    <w:rsid w:val="00551A0F"/>
    <w:rsid w:val="00551D41"/>
    <w:rsid w:val="00552551"/>
    <w:rsid w:val="00552A0C"/>
    <w:rsid w:val="00552EC9"/>
    <w:rsid w:val="0055312C"/>
    <w:rsid w:val="00554544"/>
    <w:rsid w:val="00554CF4"/>
    <w:rsid w:val="00555750"/>
    <w:rsid w:val="00555E35"/>
    <w:rsid w:val="005606CF"/>
    <w:rsid w:val="005611D7"/>
    <w:rsid w:val="0056228D"/>
    <w:rsid w:val="005625AE"/>
    <w:rsid w:val="0056339F"/>
    <w:rsid w:val="00563CF7"/>
    <w:rsid w:val="005653BD"/>
    <w:rsid w:val="00565709"/>
    <w:rsid w:val="00565811"/>
    <w:rsid w:val="00567A0B"/>
    <w:rsid w:val="0057032C"/>
    <w:rsid w:val="005706F8"/>
    <w:rsid w:val="0057088B"/>
    <w:rsid w:val="00570E05"/>
    <w:rsid w:val="0057136B"/>
    <w:rsid w:val="005716E9"/>
    <w:rsid w:val="005725E1"/>
    <w:rsid w:val="00573C7E"/>
    <w:rsid w:val="005746E0"/>
    <w:rsid w:val="005755BD"/>
    <w:rsid w:val="00576214"/>
    <w:rsid w:val="00576BE7"/>
    <w:rsid w:val="0058148D"/>
    <w:rsid w:val="005819A9"/>
    <w:rsid w:val="00581CCC"/>
    <w:rsid w:val="00581DE7"/>
    <w:rsid w:val="00584A43"/>
    <w:rsid w:val="00585B3F"/>
    <w:rsid w:val="0058672C"/>
    <w:rsid w:val="00586B75"/>
    <w:rsid w:val="005907E6"/>
    <w:rsid w:val="0059146A"/>
    <w:rsid w:val="00593039"/>
    <w:rsid w:val="0059377C"/>
    <w:rsid w:val="00593858"/>
    <w:rsid w:val="0059616F"/>
    <w:rsid w:val="005965D3"/>
    <w:rsid w:val="0059741C"/>
    <w:rsid w:val="00597960"/>
    <w:rsid w:val="00597AC6"/>
    <w:rsid w:val="005A0168"/>
    <w:rsid w:val="005A05A3"/>
    <w:rsid w:val="005A05FB"/>
    <w:rsid w:val="005A07CB"/>
    <w:rsid w:val="005A0E4D"/>
    <w:rsid w:val="005A30EF"/>
    <w:rsid w:val="005A4CD1"/>
    <w:rsid w:val="005A4FCF"/>
    <w:rsid w:val="005A5C39"/>
    <w:rsid w:val="005A690F"/>
    <w:rsid w:val="005A6EFC"/>
    <w:rsid w:val="005A782B"/>
    <w:rsid w:val="005B0031"/>
    <w:rsid w:val="005B0CB4"/>
    <w:rsid w:val="005B0CFB"/>
    <w:rsid w:val="005B2A4E"/>
    <w:rsid w:val="005B3790"/>
    <w:rsid w:val="005B42CA"/>
    <w:rsid w:val="005B45DB"/>
    <w:rsid w:val="005B515A"/>
    <w:rsid w:val="005B6083"/>
    <w:rsid w:val="005B68B2"/>
    <w:rsid w:val="005C05F1"/>
    <w:rsid w:val="005C1E9E"/>
    <w:rsid w:val="005C2293"/>
    <w:rsid w:val="005C2AD2"/>
    <w:rsid w:val="005C2FF0"/>
    <w:rsid w:val="005C3820"/>
    <w:rsid w:val="005C3AE4"/>
    <w:rsid w:val="005C3B1A"/>
    <w:rsid w:val="005C4495"/>
    <w:rsid w:val="005C4B82"/>
    <w:rsid w:val="005C5853"/>
    <w:rsid w:val="005C626D"/>
    <w:rsid w:val="005C6814"/>
    <w:rsid w:val="005C696F"/>
    <w:rsid w:val="005D0082"/>
    <w:rsid w:val="005D0A9D"/>
    <w:rsid w:val="005D1051"/>
    <w:rsid w:val="005D1083"/>
    <w:rsid w:val="005D24D3"/>
    <w:rsid w:val="005D2A26"/>
    <w:rsid w:val="005D317B"/>
    <w:rsid w:val="005D3F11"/>
    <w:rsid w:val="005D4CF3"/>
    <w:rsid w:val="005D53E2"/>
    <w:rsid w:val="005D556F"/>
    <w:rsid w:val="005D5E40"/>
    <w:rsid w:val="005D6ED0"/>
    <w:rsid w:val="005D72BB"/>
    <w:rsid w:val="005D7D8E"/>
    <w:rsid w:val="005E0C3F"/>
    <w:rsid w:val="005E0F69"/>
    <w:rsid w:val="005E2571"/>
    <w:rsid w:val="005E2722"/>
    <w:rsid w:val="005E5516"/>
    <w:rsid w:val="005E566C"/>
    <w:rsid w:val="005E610A"/>
    <w:rsid w:val="005E6C85"/>
    <w:rsid w:val="005E745E"/>
    <w:rsid w:val="005F0B65"/>
    <w:rsid w:val="005F24AF"/>
    <w:rsid w:val="005F30EE"/>
    <w:rsid w:val="005F3F36"/>
    <w:rsid w:val="005F4F06"/>
    <w:rsid w:val="005F6A8A"/>
    <w:rsid w:val="005F6D01"/>
    <w:rsid w:val="005F6DD2"/>
    <w:rsid w:val="005F754E"/>
    <w:rsid w:val="005F7A1B"/>
    <w:rsid w:val="00600F35"/>
    <w:rsid w:val="00602021"/>
    <w:rsid w:val="006032AB"/>
    <w:rsid w:val="006032C4"/>
    <w:rsid w:val="0060363C"/>
    <w:rsid w:val="00604039"/>
    <w:rsid w:val="00604611"/>
    <w:rsid w:val="0060680A"/>
    <w:rsid w:val="0060689E"/>
    <w:rsid w:val="0060702C"/>
    <w:rsid w:val="006105FE"/>
    <w:rsid w:val="006106F0"/>
    <w:rsid w:val="00611AF7"/>
    <w:rsid w:val="0061261A"/>
    <w:rsid w:val="00613EC1"/>
    <w:rsid w:val="006149C9"/>
    <w:rsid w:val="00614CE1"/>
    <w:rsid w:val="00615345"/>
    <w:rsid w:val="006162CD"/>
    <w:rsid w:val="00616A3A"/>
    <w:rsid w:val="00616B6E"/>
    <w:rsid w:val="00616D01"/>
    <w:rsid w:val="00617166"/>
    <w:rsid w:val="006173BE"/>
    <w:rsid w:val="006175B5"/>
    <w:rsid w:val="00617773"/>
    <w:rsid w:val="00617B7D"/>
    <w:rsid w:val="00620951"/>
    <w:rsid w:val="0062162F"/>
    <w:rsid w:val="00621631"/>
    <w:rsid w:val="006222D6"/>
    <w:rsid w:val="00622997"/>
    <w:rsid w:val="00623812"/>
    <w:rsid w:val="006242EF"/>
    <w:rsid w:val="00624BC9"/>
    <w:rsid w:val="00624D94"/>
    <w:rsid w:val="00625ACC"/>
    <w:rsid w:val="00625C93"/>
    <w:rsid w:val="006262A0"/>
    <w:rsid w:val="00626DAD"/>
    <w:rsid w:val="006279CE"/>
    <w:rsid w:val="00627BEA"/>
    <w:rsid w:val="00630414"/>
    <w:rsid w:val="0063207F"/>
    <w:rsid w:val="00635225"/>
    <w:rsid w:val="00635306"/>
    <w:rsid w:val="006413D8"/>
    <w:rsid w:val="00641517"/>
    <w:rsid w:val="00644B29"/>
    <w:rsid w:val="00645306"/>
    <w:rsid w:val="00646185"/>
    <w:rsid w:val="0064741F"/>
    <w:rsid w:val="00650AED"/>
    <w:rsid w:val="00650B77"/>
    <w:rsid w:val="00651125"/>
    <w:rsid w:val="006512F2"/>
    <w:rsid w:val="00651FA0"/>
    <w:rsid w:val="00652702"/>
    <w:rsid w:val="00654CB0"/>
    <w:rsid w:val="006563D6"/>
    <w:rsid w:val="006565F4"/>
    <w:rsid w:val="00657639"/>
    <w:rsid w:val="006602F8"/>
    <w:rsid w:val="006604E4"/>
    <w:rsid w:val="00661372"/>
    <w:rsid w:val="00661934"/>
    <w:rsid w:val="00661BCA"/>
    <w:rsid w:val="00661C4B"/>
    <w:rsid w:val="006636D3"/>
    <w:rsid w:val="006646E2"/>
    <w:rsid w:val="00664E53"/>
    <w:rsid w:val="0066584B"/>
    <w:rsid w:val="00665E09"/>
    <w:rsid w:val="00665EBB"/>
    <w:rsid w:val="00667A85"/>
    <w:rsid w:val="006700BD"/>
    <w:rsid w:val="0067032A"/>
    <w:rsid w:val="006706A6"/>
    <w:rsid w:val="006716AA"/>
    <w:rsid w:val="00671AF2"/>
    <w:rsid w:val="006720A1"/>
    <w:rsid w:val="006725B6"/>
    <w:rsid w:val="0067289A"/>
    <w:rsid w:val="00672B6A"/>
    <w:rsid w:val="00673110"/>
    <w:rsid w:val="00674BDC"/>
    <w:rsid w:val="00674E61"/>
    <w:rsid w:val="00675285"/>
    <w:rsid w:val="006769C6"/>
    <w:rsid w:val="00676CAA"/>
    <w:rsid w:val="0067739E"/>
    <w:rsid w:val="00677551"/>
    <w:rsid w:val="006777E0"/>
    <w:rsid w:val="0067798B"/>
    <w:rsid w:val="00680409"/>
    <w:rsid w:val="006808B2"/>
    <w:rsid w:val="00680CFD"/>
    <w:rsid w:val="00680F8F"/>
    <w:rsid w:val="00681CD9"/>
    <w:rsid w:val="00682626"/>
    <w:rsid w:val="00682AF1"/>
    <w:rsid w:val="006830A7"/>
    <w:rsid w:val="00683715"/>
    <w:rsid w:val="00687323"/>
    <w:rsid w:val="006902ED"/>
    <w:rsid w:val="00690931"/>
    <w:rsid w:val="00692970"/>
    <w:rsid w:val="006929E8"/>
    <w:rsid w:val="006932A0"/>
    <w:rsid w:val="00693C3C"/>
    <w:rsid w:val="00694F86"/>
    <w:rsid w:val="0069589D"/>
    <w:rsid w:val="00697520"/>
    <w:rsid w:val="00697782"/>
    <w:rsid w:val="006979E8"/>
    <w:rsid w:val="006A0CC5"/>
    <w:rsid w:val="006A255E"/>
    <w:rsid w:val="006A3ACE"/>
    <w:rsid w:val="006A4D04"/>
    <w:rsid w:val="006A5357"/>
    <w:rsid w:val="006A6714"/>
    <w:rsid w:val="006A7D6A"/>
    <w:rsid w:val="006B011A"/>
    <w:rsid w:val="006B02E3"/>
    <w:rsid w:val="006B243B"/>
    <w:rsid w:val="006B24D4"/>
    <w:rsid w:val="006B34A2"/>
    <w:rsid w:val="006B3873"/>
    <w:rsid w:val="006B4620"/>
    <w:rsid w:val="006B4681"/>
    <w:rsid w:val="006B5947"/>
    <w:rsid w:val="006B5DB8"/>
    <w:rsid w:val="006B5EBF"/>
    <w:rsid w:val="006B5F5F"/>
    <w:rsid w:val="006B728E"/>
    <w:rsid w:val="006B744E"/>
    <w:rsid w:val="006B749F"/>
    <w:rsid w:val="006B7586"/>
    <w:rsid w:val="006B784B"/>
    <w:rsid w:val="006C055B"/>
    <w:rsid w:val="006C142E"/>
    <w:rsid w:val="006C19A7"/>
    <w:rsid w:val="006C24D4"/>
    <w:rsid w:val="006C31B0"/>
    <w:rsid w:val="006C50AF"/>
    <w:rsid w:val="006C68D4"/>
    <w:rsid w:val="006C6989"/>
    <w:rsid w:val="006C6AD0"/>
    <w:rsid w:val="006C7650"/>
    <w:rsid w:val="006C7666"/>
    <w:rsid w:val="006D02EC"/>
    <w:rsid w:val="006D095E"/>
    <w:rsid w:val="006D1061"/>
    <w:rsid w:val="006D4E10"/>
    <w:rsid w:val="006D52C0"/>
    <w:rsid w:val="006D5671"/>
    <w:rsid w:val="006D5A27"/>
    <w:rsid w:val="006D6C63"/>
    <w:rsid w:val="006D7483"/>
    <w:rsid w:val="006D7C95"/>
    <w:rsid w:val="006E12B7"/>
    <w:rsid w:val="006E15F7"/>
    <w:rsid w:val="006E1761"/>
    <w:rsid w:val="006E1B89"/>
    <w:rsid w:val="006E1DA3"/>
    <w:rsid w:val="006E1E8E"/>
    <w:rsid w:val="006E200E"/>
    <w:rsid w:val="006E217D"/>
    <w:rsid w:val="006E2D1B"/>
    <w:rsid w:val="006E3634"/>
    <w:rsid w:val="006E465B"/>
    <w:rsid w:val="006E5976"/>
    <w:rsid w:val="006E6403"/>
    <w:rsid w:val="006E79B3"/>
    <w:rsid w:val="006E7DB1"/>
    <w:rsid w:val="006F09AC"/>
    <w:rsid w:val="006F256D"/>
    <w:rsid w:val="006F327F"/>
    <w:rsid w:val="006F3483"/>
    <w:rsid w:val="006F43DF"/>
    <w:rsid w:val="006F487D"/>
    <w:rsid w:val="006F6EA2"/>
    <w:rsid w:val="006F7415"/>
    <w:rsid w:val="00700189"/>
    <w:rsid w:val="0070124A"/>
    <w:rsid w:val="007031E8"/>
    <w:rsid w:val="0070370F"/>
    <w:rsid w:val="00703B59"/>
    <w:rsid w:val="00704D68"/>
    <w:rsid w:val="00704EF6"/>
    <w:rsid w:val="0070602E"/>
    <w:rsid w:val="007064CB"/>
    <w:rsid w:val="00706E4D"/>
    <w:rsid w:val="007071FE"/>
    <w:rsid w:val="0070772F"/>
    <w:rsid w:val="00707C1D"/>
    <w:rsid w:val="00710928"/>
    <w:rsid w:val="00710D2B"/>
    <w:rsid w:val="00711245"/>
    <w:rsid w:val="007150F1"/>
    <w:rsid w:val="0071585C"/>
    <w:rsid w:val="00716207"/>
    <w:rsid w:val="00716AA6"/>
    <w:rsid w:val="00716F31"/>
    <w:rsid w:val="0072051E"/>
    <w:rsid w:val="00720B4A"/>
    <w:rsid w:val="0072234A"/>
    <w:rsid w:val="007228C8"/>
    <w:rsid w:val="00723920"/>
    <w:rsid w:val="007245D5"/>
    <w:rsid w:val="007248C0"/>
    <w:rsid w:val="007261CF"/>
    <w:rsid w:val="00726B89"/>
    <w:rsid w:val="00726FB3"/>
    <w:rsid w:val="007320C9"/>
    <w:rsid w:val="0073241B"/>
    <w:rsid w:val="007333B9"/>
    <w:rsid w:val="00733E95"/>
    <w:rsid w:val="00734A8E"/>
    <w:rsid w:val="0073524C"/>
    <w:rsid w:val="00735BB2"/>
    <w:rsid w:val="00736134"/>
    <w:rsid w:val="0073752E"/>
    <w:rsid w:val="007375F9"/>
    <w:rsid w:val="007405C0"/>
    <w:rsid w:val="00740DBE"/>
    <w:rsid w:val="00741AAD"/>
    <w:rsid w:val="007420A4"/>
    <w:rsid w:val="00742D7E"/>
    <w:rsid w:val="00743427"/>
    <w:rsid w:val="007437CA"/>
    <w:rsid w:val="00744BEA"/>
    <w:rsid w:val="007456F2"/>
    <w:rsid w:val="00745739"/>
    <w:rsid w:val="007462AB"/>
    <w:rsid w:val="007505E3"/>
    <w:rsid w:val="00751210"/>
    <w:rsid w:val="0075140C"/>
    <w:rsid w:val="0075186B"/>
    <w:rsid w:val="00752311"/>
    <w:rsid w:val="0075241B"/>
    <w:rsid w:val="00753D44"/>
    <w:rsid w:val="007553C7"/>
    <w:rsid w:val="00755851"/>
    <w:rsid w:val="0075680C"/>
    <w:rsid w:val="00756A22"/>
    <w:rsid w:val="0075743E"/>
    <w:rsid w:val="00760D4D"/>
    <w:rsid w:val="00760F57"/>
    <w:rsid w:val="00763305"/>
    <w:rsid w:val="0076347C"/>
    <w:rsid w:val="007634EF"/>
    <w:rsid w:val="00764C3D"/>
    <w:rsid w:val="007650A9"/>
    <w:rsid w:val="00765371"/>
    <w:rsid w:val="00765619"/>
    <w:rsid w:val="0076566E"/>
    <w:rsid w:val="007656A4"/>
    <w:rsid w:val="00766973"/>
    <w:rsid w:val="00766CC9"/>
    <w:rsid w:val="00767423"/>
    <w:rsid w:val="007702A1"/>
    <w:rsid w:val="007702D0"/>
    <w:rsid w:val="007703FB"/>
    <w:rsid w:val="00770D4C"/>
    <w:rsid w:val="00772B3D"/>
    <w:rsid w:val="00774B18"/>
    <w:rsid w:val="00774B55"/>
    <w:rsid w:val="00775E01"/>
    <w:rsid w:val="00776260"/>
    <w:rsid w:val="0077692A"/>
    <w:rsid w:val="00776F8C"/>
    <w:rsid w:val="00780169"/>
    <w:rsid w:val="00780365"/>
    <w:rsid w:val="007803D9"/>
    <w:rsid w:val="007812B4"/>
    <w:rsid w:val="00782EC7"/>
    <w:rsid w:val="00783E80"/>
    <w:rsid w:val="007858BE"/>
    <w:rsid w:val="00785A43"/>
    <w:rsid w:val="00786A6C"/>
    <w:rsid w:val="00787436"/>
    <w:rsid w:val="00793012"/>
    <w:rsid w:val="00794E5C"/>
    <w:rsid w:val="007958B2"/>
    <w:rsid w:val="00797D97"/>
    <w:rsid w:val="00797EA5"/>
    <w:rsid w:val="007A065C"/>
    <w:rsid w:val="007A4579"/>
    <w:rsid w:val="007A5F4E"/>
    <w:rsid w:val="007A78EE"/>
    <w:rsid w:val="007B019B"/>
    <w:rsid w:val="007B026D"/>
    <w:rsid w:val="007B1D84"/>
    <w:rsid w:val="007B1EA1"/>
    <w:rsid w:val="007B21FD"/>
    <w:rsid w:val="007B372F"/>
    <w:rsid w:val="007B373D"/>
    <w:rsid w:val="007B3D10"/>
    <w:rsid w:val="007B5D42"/>
    <w:rsid w:val="007B6223"/>
    <w:rsid w:val="007B6A7B"/>
    <w:rsid w:val="007C09F2"/>
    <w:rsid w:val="007C1355"/>
    <w:rsid w:val="007C168A"/>
    <w:rsid w:val="007C3201"/>
    <w:rsid w:val="007C3829"/>
    <w:rsid w:val="007C47B0"/>
    <w:rsid w:val="007C4B10"/>
    <w:rsid w:val="007C4B7E"/>
    <w:rsid w:val="007C4E1A"/>
    <w:rsid w:val="007C6287"/>
    <w:rsid w:val="007C64BB"/>
    <w:rsid w:val="007C68D2"/>
    <w:rsid w:val="007C6C90"/>
    <w:rsid w:val="007C7715"/>
    <w:rsid w:val="007D1290"/>
    <w:rsid w:val="007D2BB4"/>
    <w:rsid w:val="007D44BF"/>
    <w:rsid w:val="007D456E"/>
    <w:rsid w:val="007D4ACE"/>
    <w:rsid w:val="007D59C8"/>
    <w:rsid w:val="007D62E7"/>
    <w:rsid w:val="007D7766"/>
    <w:rsid w:val="007E0B34"/>
    <w:rsid w:val="007E112B"/>
    <w:rsid w:val="007E12C5"/>
    <w:rsid w:val="007E24B9"/>
    <w:rsid w:val="007E3599"/>
    <w:rsid w:val="007E3A8C"/>
    <w:rsid w:val="007E474D"/>
    <w:rsid w:val="007E4BC5"/>
    <w:rsid w:val="007E7676"/>
    <w:rsid w:val="007E7EDB"/>
    <w:rsid w:val="007F01C8"/>
    <w:rsid w:val="007F0271"/>
    <w:rsid w:val="007F0A42"/>
    <w:rsid w:val="007F0E75"/>
    <w:rsid w:val="007F0F89"/>
    <w:rsid w:val="007F1662"/>
    <w:rsid w:val="007F1C43"/>
    <w:rsid w:val="007F1CCA"/>
    <w:rsid w:val="007F262C"/>
    <w:rsid w:val="007F2C78"/>
    <w:rsid w:val="007F35B9"/>
    <w:rsid w:val="007F3CA3"/>
    <w:rsid w:val="007F3FE0"/>
    <w:rsid w:val="007F47F6"/>
    <w:rsid w:val="007F4ACD"/>
    <w:rsid w:val="007F5284"/>
    <w:rsid w:val="007F5364"/>
    <w:rsid w:val="007F61C3"/>
    <w:rsid w:val="007F6F14"/>
    <w:rsid w:val="007F70F3"/>
    <w:rsid w:val="007F72A4"/>
    <w:rsid w:val="0080034A"/>
    <w:rsid w:val="00801243"/>
    <w:rsid w:val="008013DE"/>
    <w:rsid w:val="0080153F"/>
    <w:rsid w:val="008022E6"/>
    <w:rsid w:val="00802B18"/>
    <w:rsid w:val="00803C42"/>
    <w:rsid w:val="00803C66"/>
    <w:rsid w:val="008041E0"/>
    <w:rsid w:val="008051F2"/>
    <w:rsid w:val="00805B87"/>
    <w:rsid w:val="008064BB"/>
    <w:rsid w:val="00806E9B"/>
    <w:rsid w:val="00807149"/>
    <w:rsid w:val="0080747A"/>
    <w:rsid w:val="0080776E"/>
    <w:rsid w:val="00810881"/>
    <w:rsid w:val="00812CF3"/>
    <w:rsid w:val="0081351D"/>
    <w:rsid w:val="008140FF"/>
    <w:rsid w:val="0081589C"/>
    <w:rsid w:val="0081600E"/>
    <w:rsid w:val="00816068"/>
    <w:rsid w:val="00816877"/>
    <w:rsid w:val="00817E2A"/>
    <w:rsid w:val="008207DE"/>
    <w:rsid w:val="0082360B"/>
    <w:rsid w:val="00823C66"/>
    <w:rsid w:val="00824465"/>
    <w:rsid w:val="00824DB3"/>
    <w:rsid w:val="00825C20"/>
    <w:rsid w:val="00826027"/>
    <w:rsid w:val="00826AC1"/>
    <w:rsid w:val="00826AD5"/>
    <w:rsid w:val="0082725B"/>
    <w:rsid w:val="008277F0"/>
    <w:rsid w:val="00827966"/>
    <w:rsid w:val="00827F28"/>
    <w:rsid w:val="008319F2"/>
    <w:rsid w:val="008325AA"/>
    <w:rsid w:val="008325E3"/>
    <w:rsid w:val="00833325"/>
    <w:rsid w:val="00833E9F"/>
    <w:rsid w:val="008344CF"/>
    <w:rsid w:val="00835835"/>
    <w:rsid w:val="008359A7"/>
    <w:rsid w:val="00835CBF"/>
    <w:rsid w:val="008368C3"/>
    <w:rsid w:val="00836FA5"/>
    <w:rsid w:val="008376FB"/>
    <w:rsid w:val="00837A4F"/>
    <w:rsid w:val="00840601"/>
    <w:rsid w:val="00840EAB"/>
    <w:rsid w:val="008414F5"/>
    <w:rsid w:val="00841AE2"/>
    <w:rsid w:val="00842E6F"/>
    <w:rsid w:val="0084526A"/>
    <w:rsid w:val="00845492"/>
    <w:rsid w:val="00845590"/>
    <w:rsid w:val="00846197"/>
    <w:rsid w:val="008461F1"/>
    <w:rsid w:val="00846A84"/>
    <w:rsid w:val="008470CB"/>
    <w:rsid w:val="0084721B"/>
    <w:rsid w:val="0084751B"/>
    <w:rsid w:val="008509CE"/>
    <w:rsid w:val="00850A38"/>
    <w:rsid w:val="00850B6F"/>
    <w:rsid w:val="00850B8A"/>
    <w:rsid w:val="00851264"/>
    <w:rsid w:val="00852718"/>
    <w:rsid w:val="00852B71"/>
    <w:rsid w:val="0085310C"/>
    <w:rsid w:val="00853606"/>
    <w:rsid w:val="00853A88"/>
    <w:rsid w:val="00853CC0"/>
    <w:rsid w:val="0085436A"/>
    <w:rsid w:val="00854DF7"/>
    <w:rsid w:val="00854F9D"/>
    <w:rsid w:val="008560E3"/>
    <w:rsid w:val="008565E7"/>
    <w:rsid w:val="00856787"/>
    <w:rsid w:val="00856B6D"/>
    <w:rsid w:val="00857E3B"/>
    <w:rsid w:val="00860640"/>
    <w:rsid w:val="00860C1E"/>
    <w:rsid w:val="00860E3A"/>
    <w:rsid w:val="00862570"/>
    <w:rsid w:val="0086337F"/>
    <w:rsid w:val="00863553"/>
    <w:rsid w:val="008652F0"/>
    <w:rsid w:val="00865DBB"/>
    <w:rsid w:val="00866EB9"/>
    <w:rsid w:val="00867099"/>
    <w:rsid w:val="00872135"/>
    <w:rsid w:val="008731D1"/>
    <w:rsid w:val="00874165"/>
    <w:rsid w:val="00875261"/>
    <w:rsid w:val="00876D04"/>
    <w:rsid w:val="008774E9"/>
    <w:rsid w:val="0087777E"/>
    <w:rsid w:val="008806F0"/>
    <w:rsid w:val="00880883"/>
    <w:rsid w:val="00880B88"/>
    <w:rsid w:val="00880FE3"/>
    <w:rsid w:val="00882451"/>
    <w:rsid w:val="00882FE5"/>
    <w:rsid w:val="00883264"/>
    <w:rsid w:val="00883B54"/>
    <w:rsid w:val="0088504D"/>
    <w:rsid w:val="00886D62"/>
    <w:rsid w:val="0089037B"/>
    <w:rsid w:val="008912AE"/>
    <w:rsid w:val="008932CD"/>
    <w:rsid w:val="00893FE1"/>
    <w:rsid w:val="00894F56"/>
    <w:rsid w:val="00895039"/>
    <w:rsid w:val="00895554"/>
    <w:rsid w:val="0089639E"/>
    <w:rsid w:val="0089691B"/>
    <w:rsid w:val="00896CCB"/>
    <w:rsid w:val="00897B22"/>
    <w:rsid w:val="008A12C2"/>
    <w:rsid w:val="008A1810"/>
    <w:rsid w:val="008A2222"/>
    <w:rsid w:val="008A229F"/>
    <w:rsid w:val="008A2574"/>
    <w:rsid w:val="008A2F60"/>
    <w:rsid w:val="008A3D16"/>
    <w:rsid w:val="008A5877"/>
    <w:rsid w:val="008A7CBC"/>
    <w:rsid w:val="008B080F"/>
    <w:rsid w:val="008B1B2A"/>
    <w:rsid w:val="008B213C"/>
    <w:rsid w:val="008B21A3"/>
    <w:rsid w:val="008B27F6"/>
    <w:rsid w:val="008B33E6"/>
    <w:rsid w:val="008B3ABA"/>
    <w:rsid w:val="008B3FF2"/>
    <w:rsid w:val="008B494B"/>
    <w:rsid w:val="008B535C"/>
    <w:rsid w:val="008B5B86"/>
    <w:rsid w:val="008B6ECF"/>
    <w:rsid w:val="008B7316"/>
    <w:rsid w:val="008C0235"/>
    <w:rsid w:val="008C2567"/>
    <w:rsid w:val="008C282C"/>
    <w:rsid w:val="008C31EC"/>
    <w:rsid w:val="008C361B"/>
    <w:rsid w:val="008C5B6F"/>
    <w:rsid w:val="008C65C9"/>
    <w:rsid w:val="008D028B"/>
    <w:rsid w:val="008D0E33"/>
    <w:rsid w:val="008D1F28"/>
    <w:rsid w:val="008D23E7"/>
    <w:rsid w:val="008D255F"/>
    <w:rsid w:val="008D26C1"/>
    <w:rsid w:val="008D27FC"/>
    <w:rsid w:val="008D28FD"/>
    <w:rsid w:val="008D36BD"/>
    <w:rsid w:val="008D3D91"/>
    <w:rsid w:val="008D49A0"/>
    <w:rsid w:val="008D53BF"/>
    <w:rsid w:val="008D5949"/>
    <w:rsid w:val="008D61B6"/>
    <w:rsid w:val="008D658F"/>
    <w:rsid w:val="008D7602"/>
    <w:rsid w:val="008D7EF0"/>
    <w:rsid w:val="008D7F90"/>
    <w:rsid w:val="008E0192"/>
    <w:rsid w:val="008E29E3"/>
    <w:rsid w:val="008E3120"/>
    <w:rsid w:val="008E3D87"/>
    <w:rsid w:val="008E40BF"/>
    <w:rsid w:val="008E554E"/>
    <w:rsid w:val="008F033E"/>
    <w:rsid w:val="008F07BF"/>
    <w:rsid w:val="008F08AE"/>
    <w:rsid w:val="008F110B"/>
    <w:rsid w:val="008F1B21"/>
    <w:rsid w:val="008F1CA2"/>
    <w:rsid w:val="008F1DE4"/>
    <w:rsid w:val="008F2F8D"/>
    <w:rsid w:val="008F409D"/>
    <w:rsid w:val="008F5023"/>
    <w:rsid w:val="008F68A8"/>
    <w:rsid w:val="008F7344"/>
    <w:rsid w:val="008F7415"/>
    <w:rsid w:val="008F78FA"/>
    <w:rsid w:val="00900012"/>
    <w:rsid w:val="00901525"/>
    <w:rsid w:val="00901692"/>
    <w:rsid w:val="00901AE0"/>
    <w:rsid w:val="00901B8D"/>
    <w:rsid w:val="009028DE"/>
    <w:rsid w:val="00903E5D"/>
    <w:rsid w:val="00903F20"/>
    <w:rsid w:val="0090414C"/>
    <w:rsid w:val="009053D9"/>
    <w:rsid w:val="009060B2"/>
    <w:rsid w:val="009060CD"/>
    <w:rsid w:val="00907379"/>
    <w:rsid w:val="009079ED"/>
    <w:rsid w:val="009105E4"/>
    <w:rsid w:val="00910774"/>
    <w:rsid w:val="00911024"/>
    <w:rsid w:val="0091152D"/>
    <w:rsid w:val="0091155D"/>
    <w:rsid w:val="00911C6E"/>
    <w:rsid w:val="00912141"/>
    <w:rsid w:val="009138D9"/>
    <w:rsid w:val="009144FB"/>
    <w:rsid w:val="0091455E"/>
    <w:rsid w:val="00915842"/>
    <w:rsid w:val="00916281"/>
    <w:rsid w:val="009169AF"/>
    <w:rsid w:val="009202EC"/>
    <w:rsid w:val="00920560"/>
    <w:rsid w:val="00920C6E"/>
    <w:rsid w:val="00920FFB"/>
    <w:rsid w:val="00921AB7"/>
    <w:rsid w:val="00924543"/>
    <w:rsid w:val="00924B6F"/>
    <w:rsid w:val="00925060"/>
    <w:rsid w:val="0092506E"/>
    <w:rsid w:val="009251BC"/>
    <w:rsid w:val="00925847"/>
    <w:rsid w:val="00925B9D"/>
    <w:rsid w:val="00925EDB"/>
    <w:rsid w:val="00926087"/>
    <w:rsid w:val="00926DE4"/>
    <w:rsid w:val="00927805"/>
    <w:rsid w:val="00930052"/>
    <w:rsid w:val="00930800"/>
    <w:rsid w:val="00930B8A"/>
    <w:rsid w:val="00932FF5"/>
    <w:rsid w:val="00933F85"/>
    <w:rsid w:val="00934064"/>
    <w:rsid w:val="0093471D"/>
    <w:rsid w:val="00935ECE"/>
    <w:rsid w:val="00936320"/>
    <w:rsid w:val="009369E8"/>
    <w:rsid w:val="00936B80"/>
    <w:rsid w:val="00937E50"/>
    <w:rsid w:val="009414C6"/>
    <w:rsid w:val="0094304C"/>
    <w:rsid w:val="00943802"/>
    <w:rsid w:val="00944DD2"/>
    <w:rsid w:val="009458F2"/>
    <w:rsid w:val="009460C2"/>
    <w:rsid w:val="00946801"/>
    <w:rsid w:val="00946905"/>
    <w:rsid w:val="0094770B"/>
    <w:rsid w:val="00947BEF"/>
    <w:rsid w:val="00950481"/>
    <w:rsid w:val="00952749"/>
    <w:rsid w:val="00953445"/>
    <w:rsid w:val="00953570"/>
    <w:rsid w:val="00954169"/>
    <w:rsid w:val="00954EFF"/>
    <w:rsid w:val="00955130"/>
    <w:rsid w:val="0095630B"/>
    <w:rsid w:val="00956AC9"/>
    <w:rsid w:val="00957854"/>
    <w:rsid w:val="009579ED"/>
    <w:rsid w:val="00960139"/>
    <w:rsid w:val="0096082C"/>
    <w:rsid w:val="00961F79"/>
    <w:rsid w:val="00962090"/>
    <w:rsid w:val="00962D00"/>
    <w:rsid w:val="009670EE"/>
    <w:rsid w:val="009702FB"/>
    <w:rsid w:val="00970BDB"/>
    <w:rsid w:val="00971BBC"/>
    <w:rsid w:val="0097210F"/>
    <w:rsid w:val="00972AB0"/>
    <w:rsid w:val="009748FB"/>
    <w:rsid w:val="00975346"/>
    <w:rsid w:val="009768EB"/>
    <w:rsid w:val="0097721E"/>
    <w:rsid w:val="0097760A"/>
    <w:rsid w:val="00977B0C"/>
    <w:rsid w:val="00980C0B"/>
    <w:rsid w:val="009812B2"/>
    <w:rsid w:val="009828F1"/>
    <w:rsid w:val="00982942"/>
    <w:rsid w:val="009849D8"/>
    <w:rsid w:val="00985E07"/>
    <w:rsid w:val="00986467"/>
    <w:rsid w:val="00986858"/>
    <w:rsid w:val="00986D10"/>
    <w:rsid w:val="00986F99"/>
    <w:rsid w:val="00990416"/>
    <w:rsid w:val="0099058C"/>
    <w:rsid w:val="00991096"/>
    <w:rsid w:val="009911FB"/>
    <w:rsid w:val="009928FC"/>
    <w:rsid w:val="00992A2C"/>
    <w:rsid w:val="0099384E"/>
    <w:rsid w:val="00994199"/>
    <w:rsid w:val="009941FD"/>
    <w:rsid w:val="0099428D"/>
    <w:rsid w:val="0099732C"/>
    <w:rsid w:val="009A001D"/>
    <w:rsid w:val="009A1103"/>
    <w:rsid w:val="009A234A"/>
    <w:rsid w:val="009A2BD7"/>
    <w:rsid w:val="009A37C7"/>
    <w:rsid w:val="009A5A2E"/>
    <w:rsid w:val="009A64B5"/>
    <w:rsid w:val="009A7495"/>
    <w:rsid w:val="009A75F6"/>
    <w:rsid w:val="009B3056"/>
    <w:rsid w:val="009B3E20"/>
    <w:rsid w:val="009B415D"/>
    <w:rsid w:val="009B44B8"/>
    <w:rsid w:val="009B45CE"/>
    <w:rsid w:val="009B61BF"/>
    <w:rsid w:val="009B6402"/>
    <w:rsid w:val="009B6869"/>
    <w:rsid w:val="009B69CD"/>
    <w:rsid w:val="009B7752"/>
    <w:rsid w:val="009C0472"/>
    <w:rsid w:val="009C1BBE"/>
    <w:rsid w:val="009C1FBD"/>
    <w:rsid w:val="009C3589"/>
    <w:rsid w:val="009C42A5"/>
    <w:rsid w:val="009C4356"/>
    <w:rsid w:val="009C466B"/>
    <w:rsid w:val="009C4ABF"/>
    <w:rsid w:val="009C50A4"/>
    <w:rsid w:val="009C65C2"/>
    <w:rsid w:val="009C682E"/>
    <w:rsid w:val="009C7532"/>
    <w:rsid w:val="009D0B9A"/>
    <w:rsid w:val="009D0D77"/>
    <w:rsid w:val="009D297C"/>
    <w:rsid w:val="009D2BDC"/>
    <w:rsid w:val="009D2F0C"/>
    <w:rsid w:val="009D34FA"/>
    <w:rsid w:val="009D3575"/>
    <w:rsid w:val="009D518A"/>
    <w:rsid w:val="009D7346"/>
    <w:rsid w:val="009D7625"/>
    <w:rsid w:val="009D7972"/>
    <w:rsid w:val="009E1A66"/>
    <w:rsid w:val="009E247E"/>
    <w:rsid w:val="009E2BDB"/>
    <w:rsid w:val="009E2C85"/>
    <w:rsid w:val="009E51B3"/>
    <w:rsid w:val="009E602B"/>
    <w:rsid w:val="009E687F"/>
    <w:rsid w:val="009E6889"/>
    <w:rsid w:val="009E6C31"/>
    <w:rsid w:val="009E6EA6"/>
    <w:rsid w:val="009F0EF2"/>
    <w:rsid w:val="009F1722"/>
    <w:rsid w:val="009F3281"/>
    <w:rsid w:val="009F4341"/>
    <w:rsid w:val="009F4A91"/>
    <w:rsid w:val="009F4BDB"/>
    <w:rsid w:val="009F5CAB"/>
    <w:rsid w:val="009F6585"/>
    <w:rsid w:val="009F6799"/>
    <w:rsid w:val="009F68BA"/>
    <w:rsid w:val="009F68C1"/>
    <w:rsid w:val="009F69B9"/>
    <w:rsid w:val="009F77D3"/>
    <w:rsid w:val="00A00939"/>
    <w:rsid w:val="00A021FD"/>
    <w:rsid w:val="00A02B55"/>
    <w:rsid w:val="00A03CB1"/>
    <w:rsid w:val="00A0477A"/>
    <w:rsid w:val="00A0541A"/>
    <w:rsid w:val="00A0676E"/>
    <w:rsid w:val="00A07BEF"/>
    <w:rsid w:val="00A11315"/>
    <w:rsid w:val="00A1248C"/>
    <w:rsid w:val="00A12A48"/>
    <w:rsid w:val="00A138C2"/>
    <w:rsid w:val="00A140F9"/>
    <w:rsid w:val="00A145F5"/>
    <w:rsid w:val="00A148FD"/>
    <w:rsid w:val="00A15377"/>
    <w:rsid w:val="00A15724"/>
    <w:rsid w:val="00A16A5B"/>
    <w:rsid w:val="00A1794D"/>
    <w:rsid w:val="00A206D8"/>
    <w:rsid w:val="00A23C8F"/>
    <w:rsid w:val="00A2441D"/>
    <w:rsid w:val="00A24FFA"/>
    <w:rsid w:val="00A2574B"/>
    <w:rsid w:val="00A26821"/>
    <w:rsid w:val="00A26DF7"/>
    <w:rsid w:val="00A2745F"/>
    <w:rsid w:val="00A27C32"/>
    <w:rsid w:val="00A304E2"/>
    <w:rsid w:val="00A308C3"/>
    <w:rsid w:val="00A311B5"/>
    <w:rsid w:val="00A32373"/>
    <w:rsid w:val="00A34320"/>
    <w:rsid w:val="00A34CB3"/>
    <w:rsid w:val="00A35E4F"/>
    <w:rsid w:val="00A36042"/>
    <w:rsid w:val="00A407B6"/>
    <w:rsid w:val="00A40950"/>
    <w:rsid w:val="00A41866"/>
    <w:rsid w:val="00A41C29"/>
    <w:rsid w:val="00A44617"/>
    <w:rsid w:val="00A45D20"/>
    <w:rsid w:val="00A45DA1"/>
    <w:rsid w:val="00A474D3"/>
    <w:rsid w:val="00A50A14"/>
    <w:rsid w:val="00A50C4D"/>
    <w:rsid w:val="00A510D1"/>
    <w:rsid w:val="00A517D0"/>
    <w:rsid w:val="00A527EC"/>
    <w:rsid w:val="00A533C6"/>
    <w:rsid w:val="00A54E77"/>
    <w:rsid w:val="00A55EDC"/>
    <w:rsid w:val="00A56E26"/>
    <w:rsid w:val="00A5718D"/>
    <w:rsid w:val="00A5773F"/>
    <w:rsid w:val="00A57C9D"/>
    <w:rsid w:val="00A612FC"/>
    <w:rsid w:val="00A61418"/>
    <w:rsid w:val="00A61F91"/>
    <w:rsid w:val="00A621AC"/>
    <w:rsid w:val="00A623C9"/>
    <w:rsid w:val="00A64FA8"/>
    <w:rsid w:val="00A65946"/>
    <w:rsid w:val="00A66BD9"/>
    <w:rsid w:val="00A67982"/>
    <w:rsid w:val="00A710A2"/>
    <w:rsid w:val="00A710D5"/>
    <w:rsid w:val="00A71E63"/>
    <w:rsid w:val="00A72908"/>
    <w:rsid w:val="00A72BCA"/>
    <w:rsid w:val="00A736C3"/>
    <w:rsid w:val="00A73862"/>
    <w:rsid w:val="00A738C8"/>
    <w:rsid w:val="00A73A8C"/>
    <w:rsid w:val="00A754A2"/>
    <w:rsid w:val="00A75D51"/>
    <w:rsid w:val="00A75FB6"/>
    <w:rsid w:val="00A76FDB"/>
    <w:rsid w:val="00A77381"/>
    <w:rsid w:val="00A77FE8"/>
    <w:rsid w:val="00A80D75"/>
    <w:rsid w:val="00A817FD"/>
    <w:rsid w:val="00A8288E"/>
    <w:rsid w:val="00A82DBB"/>
    <w:rsid w:val="00A83E0A"/>
    <w:rsid w:val="00A85308"/>
    <w:rsid w:val="00A8610A"/>
    <w:rsid w:val="00A87CFE"/>
    <w:rsid w:val="00A90096"/>
    <w:rsid w:val="00A92354"/>
    <w:rsid w:val="00A92728"/>
    <w:rsid w:val="00A931AE"/>
    <w:rsid w:val="00A9323E"/>
    <w:rsid w:val="00A93347"/>
    <w:rsid w:val="00A93B39"/>
    <w:rsid w:val="00A9475A"/>
    <w:rsid w:val="00A94E5F"/>
    <w:rsid w:val="00A95A9E"/>
    <w:rsid w:val="00A96194"/>
    <w:rsid w:val="00AA0573"/>
    <w:rsid w:val="00AA1D6D"/>
    <w:rsid w:val="00AA2135"/>
    <w:rsid w:val="00AA45FD"/>
    <w:rsid w:val="00AA5E9F"/>
    <w:rsid w:val="00AB0EC4"/>
    <w:rsid w:val="00AB1234"/>
    <w:rsid w:val="00AB1EE7"/>
    <w:rsid w:val="00AB263C"/>
    <w:rsid w:val="00AB413F"/>
    <w:rsid w:val="00AB4DD1"/>
    <w:rsid w:val="00AB5602"/>
    <w:rsid w:val="00AB658C"/>
    <w:rsid w:val="00AB70BD"/>
    <w:rsid w:val="00AB797E"/>
    <w:rsid w:val="00AC0B2E"/>
    <w:rsid w:val="00AC1580"/>
    <w:rsid w:val="00AC1999"/>
    <w:rsid w:val="00AC19A7"/>
    <w:rsid w:val="00AC2C7F"/>
    <w:rsid w:val="00AC37A7"/>
    <w:rsid w:val="00AC45F8"/>
    <w:rsid w:val="00AC6BCB"/>
    <w:rsid w:val="00AC763C"/>
    <w:rsid w:val="00AC7EB5"/>
    <w:rsid w:val="00AD005E"/>
    <w:rsid w:val="00AD0ED5"/>
    <w:rsid w:val="00AD0EF6"/>
    <w:rsid w:val="00AD12C5"/>
    <w:rsid w:val="00AD1B32"/>
    <w:rsid w:val="00AD28E9"/>
    <w:rsid w:val="00AD2ADB"/>
    <w:rsid w:val="00AD41C5"/>
    <w:rsid w:val="00AD44DE"/>
    <w:rsid w:val="00AD46F7"/>
    <w:rsid w:val="00AD474A"/>
    <w:rsid w:val="00AD4F25"/>
    <w:rsid w:val="00AD52A2"/>
    <w:rsid w:val="00AD6486"/>
    <w:rsid w:val="00AD6773"/>
    <w:rsid w:val="00AD7030"/>
    <w:rsid w:val="00AD7166"/>
    <w:rsid w:val="00AE10A2"/>
    <w:rsid w:val="00AE1995"/>
    <w:rsid w:val="00AE1AD3"/>
    <w:rsid w:val="00AE1E13"/>
    <w:rsid w:val="00AE1FE8"/>
    <w:rsid w:val="00AE2970"/>
    <w:rsid w:val="00AE348F"/>
    <w:rsid w:val="00AE36BF"/>
    <w:rsid w:val="00AE7205"/>
    <w:rsid w:val="00AE7A20"/>
    <w:rsid w:val="00AF0000"/>
    <w:rsid w:val="00AF22A4"/>
    <w:rsid w:val="00AF3EB1"/>
    <w:rsid w:val="00AF4054"/>
    <w:rsid w:val="00AF4613"/>
    <w:rsid w:val="00AF5090"/>
    <w:rsid w:val="00AF7BF8"/>
    <w:rsid w:val="00B00800"/>
    <w:rsid w:val="00B0091B"/>
    <w:rsid w:val="00B017E7"/>
    <w:rsid w:val="00B01895"/>
    <w:rsid w:val="00B024D3"/>
    <w:rsid w:val="00B02EC6"/>
    <w:rsid w:val="00B02F09"/>
    <w:rsid w:val="00B052E3"/>
    <w:rsid w:val="00B05372"/>
    <w:rsid w:val="00B05FB3"/>
    <w:rsid w:val="00B0611F"/>
    <w:rsid w:val="00B06F3D"/>
    <w:rsid w:val="00B10045"/>
    <w:rsid w:val="00B1449B"/>
    <w:rsid w:val="00B14FEB"/>
    <w:rsid w:val="00B15B4F"/>
    <w:rsid w:val="00B17560"/>
    <w:rsid w:val="00B1789E"/>
    <w:rsid w:val="00B2030B"/>
    <w:rsid w:val="00B224CD"/>
    <w:rsid w:val="00B22E84"/>
    <w:rsid w:val="00B23B41"/>
    <w:rsid w:val="00B27860"/>
    <w:rsid w:val="00B27D15"/>
    <w:rsid w:val="00B27E5B"/>
    <w:rsid w:val="00B27F83"/>
    <w:rsid w:val="00B30949"/>
    <w:rsid w:val="00B322AA"/>
    <w:rsid w:val="00B32698"/>
    <w:rsid w:val="00B3341B"/>
    <w:rsid w:val="00B3396B"/>
    <w:rsid w:val="00B34375"/>
    <w:rsid w:val="00B34399"/>
    <w:rsid w:val="00B354E5"/>
    <w:rsid w:val="00B360FB"/>
    <w:rsid w:val="00B36585"/>
    <w:rsid w:val="00B36DEC"/>
    <w:rsid w:val="00B37526"/>
    <w:rsid w:val="00B3768C"/>
    <w:rsid w:val="00B4169C"/>
    <w:rsid w:val="00B41C07"/>
    <w:rsid w:val="00B43FDF"/>
    <w:rsid w:val="00B440EC"/>
    <w:rsid w:val="00B44403"/>
    <w:rsid w:val="00B44F4F"/>
    <w:rsid w:val="00B5005C"/>
    <w:rsid w:val="00B501A0"/>
    <w:rsid w:val="00B517E8"/>
    <w:rsid w:val="00B5197B"/>
    <w:rsid w:val="00B51BBE"/>
    <w:rsid w:val="00B52059"/>
    <w:rsid w:val="00B5330C"/>
    <w:rsid w:val="00B559AB"/>
    <w:rsid w:val="00B57203"/>
    <w:rsid w:val="00B572AF"/>
    <w:rsid w:val="00B57ADE"/>
    <w:rsid w:val="00B61014"/>
    <w:rsid w:val="00B61919"/>
    <w:rsid w:val="00B62335"/>
    <w:rsid w:val="00B62343"/>
    <w:rsid w:val="00B6361F"/>
    <w:rsid w:val="00B63C38"/>
    <w:rsid w:val="00B6449F"/>
    <w:rsid w:val="00B65EA4"/>
    <w:rsid w:val="00B712D6"/>
    <w:rsid w:val="00B71F4A"/>
    <w:rsid w:val="00B72AE0"/>
    <w:rsid w:val="00B73614"/>
    <w:rsid w:val="00B73CE6"/>
    <w:rsid w:val="00B75B30"/>
    <w:rsid w:val="00B76679"/>
    <w:rsid w:val="00B767BB"/>
    <w:rsid w:val="00B767E9"/>
    <w:rsid w:val="00B7752B"/>
    <w:rsid w:val="00B7798E"/>
    <w:rsid w:val="00B80E39"/>
    <w:rsid w:val="00B819F1"/>
    <w:rsid w:val="00B83573"/>
    <w:rsid w:val="00B83686"/>
    <w:rsid w:val="00B83BE9"/>
    <w:rsid w:val="00B85123"/>
    <w:rsid w:val="00B85286"/>
    <w:rsid w:val="00B867E1"/>
    <w:rsid w:val="00B86CAE"/>
    <w:rsid w:val="00B86FF0"/>
    <w:rsid w:val="00B876DE"/>
    <w:rsid w:val="00B876F7"/>
    <w:rsid w:val="00B9138D"/>
    <w:rsid w:val="00B91740"/>
    <w:rsid w:val="00B917FD"/>
    <w:rsid w:val="00B91EC3"/>
    <w:rsid w:val="00B92DB5"/>
    <w:rsid w:val="00B93766"/>
    <w:rsid w:val="00B93E7E"/>
    <w:rsid w:val="00B93FDF"/>
    <w:rsid w:val="00B941E4"/>
    <w:rsid w:val="00B94373"/>
    <w:rsid w:val="00B947AF"/>
    <w:rsid w:val="00B94ECF"/>
    <w:rsid w:val="00B9509C"/>
    <w:rsid w:val="00B9543D"/>
    <w:rsid w:val="00B959ED"/>
    <w:rsid w:val="00B95BBB"/>
    <w:rsid w:val="00B9639D"/>
    <w:rsid w:val="00B9679C"/>
    <w:rsid w:val="00B967B3"/>
    <w:rsid w:val="00B97180"/>
    <w:rsid w:val="00BA146F"/>
    <w:rsid w:val="00BA229A"/>
    <w:rsid w:val="00BA44C2"/>
    <w:rsid w:val="00BA44C5"/>
    <w:rsid w:val="00BA46F3"/>
    <w:rsid w:val="00BA4E34"/>
    <w:rsid w:val="00BA63C7"/>
    <w:rsid w:val="00BA6FB6"/>
    <w:rsid w:val="00BB0D3D"/>
    <w:rsid w:val="00BB106D"/>
    <w:rsid w:val="00BB25DF"/>
    <w:rsid w:val="00BB27AD"/>
    <w:rsid w:val="00BB293C"/>
    <w:rsid w:val="00BB39FA"/>
    <w:rsid w:val="00BB3A9B"/>
    <w:rsid w:val="00BB5950"/>
    <w:rsid w:val="00BB6761"/>
    <w:rsid w:val="00BB6E2C"/>
    <w:rsid w:val="00BB6F1C"/>
    <w:rsid w:val="00BB7808"/>
    <w:rsid w:val="00BB7FE7"/>
    <w:rsid w:val="00BC0235"/>
    <w:rsid w:val="00BC07E8"/>
    <w:rsid w:val="00BC1C13"/>
    <w:rsid w:val="00BC1D05"/>
    <w:rsid w:val="00BC2204"/>
    <w:rsid w:val="00BC2561"/>
    <w:rsid w:val="00BC2EDE"/>
    <w:rsid w:val="00BC3C0F"/>
    <w:rsid w:val="00BC42FC"/>
    <w:rsid w:val="00BC5294"/>
    <w:rsid w:val="00BC5B3A"/>
    <w:rsid w:val="00BC5E1A"/>
    <w:rsid w:val="00BC68E5"/>
    <w:rsid w:val="00BC6B82"/>
    <w:rsid w:val="00BC6C29"/>
    <w:rsid w:val="00BC79C1"/>
    <w:rsid w:val="00BC7C3C"/>
    <w:rsid w:val="00BD087C"/>
    <w:rsid w:val="00BD2284"/>
    <w:rsid w:val="00BD2E0B"/>
    <w:rsid w:val="00BD4E83"/>
    <w:rsid w:val="00BD5B81"/>
    <w:rsid w:val="00BD61FF"/>
    <w:rsid w:val="00BD6660"/>
    <w:rsid w:val="00BD71B7"/>
    <w:rsid w:val="00BE4EBC"/>
    <w:rsid w:val="00BE5AFD"/>
    <w:rsid w:val="00BE5DD5"/>
    <w:rsid w:val="00BE5F3D"/>
    <w:rsid w:val="00BE6840"/>
    <w:rsid w:val="00BE777D"/>
    <w:rsid w:val="00BF060C"/>
    <w:rsid w:val="00BF1E61"/>
    <w:rsid w:val="00BF24A7"/>
    <w:rsid w:val="00BF364A"/>
    <w:rsid w:val="00BF4740"/>
    <w:rsid w:val="00BF5C1E"/>
    <w:rsid w:val="00BF647F"/>
    <w:rsid w:val="00BF6D2D"/>
    <w:rsid w:val="00BF7662"/>
    <w:rsid w:val="00C013E7"/>
    <w:rsid w:val="00C01932"/>
    <w:rsid w:val="00C02E49"/>
    <w:rsid w:val="00C0300D"/>
    <w:rsid w:val="00C03567"/>
    <w:rsid w:val="00C04728"/>
    <w:rsid w:val="00C05EF6"/>
    <w:rsid w:val="00C06073"/>
    <w:rsid w:val="00C070A8"/>
    <w:rsid w:val="00C07DD8"/>
    <w:rsid w:val="00C11801"/>
    <w:rsid w:val="00C11E22"/>
    <w:rsid w:val="00C129E6"/>
    <w:rsid w:val="00C1339E"/>
    <w:rsid w:val="00C14BCA"/>
    <w:rsid w:val="00C15B24"/>
    <w:rsid w:val="00C163D7"/>
    <w:rsid w:val="00C1657E"/>
    <w:rsid w:val="00C170AC"/>
    <w:rsid w:val="00C17E4E"/>
    <w:rsid w:val="00C2028B"/>
    <w:rsid w:val="00C209D8"/>
    <w:rsid w:val="00C22622"/>
    <w:rsid w:val="00C24A6A"/>
    <w:rsid w:val="00C253FC"/>
    <w:rsid w:val="00C261EF"/>
    <w:rsid w:val="00C270E5"/>
    <w:rsid w:val="00C273E5"/>
    <w:rsid w:val="00C27435"/>
    <w:rsid w:val="00C27A71"/>
    <w:rsid w:val="00C30204"/>
    <w:rsid w:val="00C30609"/>
    <w:rsid w:val="00C30775"/>
    <w:rsid w:val="00C30903"/>
    <w:rsid w:val="00C30D8E"/>
    <w:rsid w:val="00C314B4"/>
    <w:rsid w:val="00C316D7"/>
    <w:rsid w:val="00C31A85"/>
    <w:rsid w:val="00C329D6"/>
    <w:rsid w:val="00C33832"/>
    <w:rsid w:val="00C33C90"/>
    <w:rsid w:val="00C34997"/>
    <w:rsid w:val="00C352E7"/>
    <w:rsid w:val="00C35A28"/>
    <w:rsid w:val="00C35F95"/>
    <w:rsid w:val="00C36464"/>
    <w:rsid w:val="00C3671F"/>
    <w:rsid w:val="00C36EC3"/>
    <w:rsid w:val="00C378F2"/>
    <w:rsid w:val="00C37C33"/>
    <w:rsid w:val="00C40289"/>
    <w:rsid w:val="00C405DF"/>
    <w:rsid w:val="00C40F6A"/>
    <w:rsid w:val="00C4186C"/>
    <w:rsid w:val="00C42A7E"/>
    <w:rsid w:val="00C42D9F"/>
    <w:rsid w:val="00C4378B"/>
    <w:rsid w:val="00C4576D"/>
    <w:rsid w:val="00C4621B"/>
    <w:rsid w:val="00C46CDF"/>
    <w:rsid w:val="00C4724A"/>
    <w:rsid w:val="00C472AC"/>
    <w:rsid w:val="00C474C7"/>
    <w:rsid w:val="00C47956"/>
    <w:rsid w:val="00C47A52"/>
    <w:rsid w:val="00C50DC1"/>
    <w:rsid w:val="00C51772"/>
    <w:rsid w:val="00C51960"/>
    <w:rsid w:val="00C51C4F"/>
    <w:rsid w:val="00C51ED0"/>
    <w:rsid w:val="00C521F0"/>
    <w:rsid w:val="00C52822"/>
    <w:rsid w:val="00C53C26"/>
    <w:rsid w:val="00C53F46"/>
    <w:rsid w:val="00C541A7"/>
    <w:rsid w:val="00C54670"/>
    <w:rsid w:val="00C56B8A"/>
    <w:rsid w:val="00C56ED9"/>
    <w:rsid w:val="00C61CB0"/>
    <w:rsid w:val="00C62532"/>
    <w:rsid w:val="00C62E43"/>
    <w:rsid w:val="00C644C9"/>
    <w:rsid w:val="00C647B3"/>
    <w:rsid w:val="00C655DC"/>
    <w:rsid w:val="00C65889"/>
    <w:rsid w:val="00C661A8"/>
    <w:rsid w:val="00C6658B"/>
    <w:rsid w:val="00C66AC4"/>
    <w:rsid w:val="00C700CE"/>
    <w:rsid w:val="00C700D3"/>
    <w:rsid w:val="00C70617"/>
    <w:rsid w:val="00C719C0"/>
    <w:rsid w:val="00C721C3"/>
    <w:rsid w:val="00C726AA"/>
    <w:rsid w:val="00C730D1"/>
    <w:rsid w:val="00C73546"/>
    <w:rsid w:val="00C737CC"/>
    <w:rsid w:val="00C73848"/>
    <w:rsid w:val="00C7408B"/>
    <w:rsid w:val="00C74F6F"/>
    <w:rsid w:val="00C75AD8"/>
    <w:rsid w:val="00C76D59"/>
    <w:rsid w:val="00C82452"/>
    <w:rsid w:val="00C838F5"/>
    <w:rsid w:val="00C8787F"/>
    <w:rsid w:val="00C87989"/>
    <w:rsid w:val="00C9128C"/>
    <w:rsid w:val="00C91943"/>
    <w:rsid w:val="00C91FAD"/>
    <w:rsid w:val="00C93399"/>
    <w:rsid w:val="00C9339E"/>
    <w:rsid w:val="00C93C9A"/>
    <w:rsid w:val="00C954D0"/>
    <w:rsid w:val="00C9694D"/>
    <w:rsid w:val="00C96BAE"/>
    <w:rsid w:val="00C96FD3"/>
    <w:rsid w:val="00C973ED"/>
    <w:rsid w:val="00CA26F2"/>
    <w:rsid w:val="00CA2BD5"/>
    <w:rsid w:val="00CA39EC"/>
    <w:rsid w:val="00CA41D0"/>
    <w:rsid w:val="00CA47D7"/>
    <w:rsid w:val="00CA48E4"/>
    <w:rsid w:val="00CA4DA6"/>
    <w:rsid w:val="00CA4E66"/>
    <w:rsid w:val="00CA4FA7"/>
    <w:rsid w:val="00CA664A"/>
    <w:rsid w:val="00CA6F40"/>
    <w:rsid w:val="00CA770A"/>
    <w:rsid w:val="00CA7A33"/>
    <w:rsid w:val="00CA7BF7"/>
    <w:rsid w:val="00CA7F76"/>
    <w:rsid w:val="00CB203E"/>
    <w:rsid w:val="00CB4063"/>
    <w:rsid w:val="00CB42D6"/>
    <w:rsid w:val="00CB46DF"/>
    <w:rsid w:val="00CB47AE"/>
    <w:rsid w:val="00CC1073"/>
    <w:rsid w:val="00CC10CC"/>
    <w:rsid w:val="00CC12C3"/>
    <w:rsid w:val="00CC1E1B"/>
    <w:rsid w:val="00CC4804"/>
    <w:rsid w:val="00CC5A74"/>
    <w:rsid w:val="00CC5CF7"/>
    <w:rsid w:val="00CC65D4"/>
    <w:rsid w:val="00CC6879"/>
    <w:rsid w:val="00CC6ACE"/>
    <w:rsid w:val="00CC7938"/>
    <w:rsid w:val="00CD2045"/>
    <w:rsid w:val="00CD2185"/>
    <w:rsid w:val="00CD2390"/>
    <w:rsid w:val="00CD3A99"/>
    <w:rsid w:val="00CD69DD"/>
    <w:rsid w:val="00CD704A"/>
    <w:rsid w:val="00CE081F"/>
    <w:rsid w:val="00CE0A9C"/>
    <w:rsid w:val="00CE2F94"/>
    <w:rsid w:val="00CE311B"/>
    <w:rsid w:val="00CE4220"/>
    <w:rsid w:val="00CE4CDD"/>
    <w:rsid w:val="00CE4FD9"/>
    <w:rsid w:val="00CE53F7"/>
    <w:rsid w:val="00CE7254"/>
    <w:rsid w:val="00CE79C5"/>
    <w:rsid w:val="00CF01F6"/>
    <w:rsid w:val="00CF1850"/>
    <w:rsid w:val="00CF1C63"/>
    <w:rsid w:val="00CF34F5"/>
    <w:rsid w:val="00CF3CCA"/>
    <w:rsid w:val="00CF5EB3"/>
    <w:rsid w:val="00CF6112"/>
    <w:rsid w:val="00D02902"/>
    <w:rsid w:val="00D037AC"/>
    <w:rsid w:val="00D03A78"/>
    <w:rsid w:val="00D04337"/>
    <w:rsid w:val="00D0444B"/>
    <w:rsid w:val="00D0454F"/>
    <w:rsid w:val="00D04573"/>
    <w:rsid w:val="00D045B5"/>
    <w:rsid w:val="00D046A8"/>
    <w:rsid w:val="00D047E5"/>
    <w:rsid w:val="00D049A7"/>
    <w:rsid w:val="00D04C4C"/>
    <w:rsid w:val="00D0567F"/>
    <w:rsid w:val="00D0696C"/>
    <w:rsid w:val="00D07AAF"/>
    <w:rsid w:val="00D07D71"/>
    <w:rsid w:val="00D07F19"/>
    <w:rsid w:val="00D11FE5"/>
    <w:rsid w:val="00D1205B"/>
    <w:rsid w:val="00D13207"/>
    <w:rsid w:val="00D161D7"/>
    <w:rsid w:val="00D16880"/>
    <w:rsid w:val="00D17695"/>
    <w:rsid w:val="00D179D7"/>
    <w:rsid w:val="00D17A38"/>
    <w:rsid w:val="00D2080E"/>
    <w:rsid w:val="00D20DF8"/>
    <w:rsid w:val="00D21264"/>
    <w:rsid w:val="00D21C24"/>
    <w:rsid w:val="00D21E97"/>
    <w:rsid w:val="00D2276E"/>
    <w:rsid w:val="00D241F4"/>
    <w:rsid w:val="00D2670D"/>
    <w:rsid w:val="00D267B0"/>
    <w:rsid w:val="00D26CF8"/>
    <w:rsid w:val="00D26DFE"/>
    <w:rsid w:val="00D3108B"/>
    <w:rsid w:val="00D316FA"/>
    <w:rsid w:val="00D31CEE"/>
    <w:rsid w:val="00D328AB"/>
    <w:rsid w:val="00D32FA0"/>
    <w:rsid w:val="00D331E5"/>
    <w:rsid w:val="00D33EFB"/>
    <w:rsid w:val="00D34B9A"/>
    <w:rsid w:val="00D3523E"/>
    <w:rsid w:val="00D35E85"/>
    <w:rsid w:val="00D36256"/>
    <w:rsid w:val="00D36369"/>
    <w:rsid w:val="00D37BF1"/>
    <w:rsid w:val="00D40455"/>
    <w:rsid w:val="00D40793"/>
    <w:rsid w:val="00D40FD3"/>
    <w:rsid w:val="00D419E6"/>
    <w:rsid w:val="00D41C3F"/>
    <w:rsid w:val="00D4212B"/>
    <w:rsid w:val="00D42560"/>
    <w:rsid w:val="00D45035"/>
    <w:rsid w:val="00D4540B"/>
    <w:rsid w:val="00D4569B"/>
    <w:rsid w:val="00D4687C"/>
    <w:rsid w:val="00D46CA3"/>
    <w:rsid w:val="00D47B81"/>
    <w:rsid w:val="00D514A7"/>
    <w:rsid w:val="00D516D2"/>
    <w:rsid w:val="00D51C7F"/>
    <w:rsid w:val="00D52049"/>
    <w:rsid w:val="00D527D2"/>
    <w:rsid w:val="00D52B90"/>
    <w:rsid w:val="00D54139"/>
    <w:rsid w:val="00D55A5C"/>
    <w:rsid w:val="00D5721A"/>
    <w:rsid w:val="00D573FF"/>
    <w:rsid w:val="00D617DB"/>
    <w:rsid w:val="00D61AF4"/>
    <w:rsid w:val="00D61EDA"/>
    <w:rsid w:val="00D62B57"/>
    <w:rsid w:val="00D661A8"/>
    <w:rsid w:val="00D661C0"/>
    <w:rsid w:val="00D677DA"/>
    <w:rsid w:val="00D67A0F"/>
    <w:rsid w:val="00D70037"/>
    <w:rsid w:val="00D71C05"/>
    <w:rsid w:val="00D742D1"/>
    <w:rsid w:val="00D7432E"/>
    <w:rsid w:val="00D75F94"/>
    <w:rsid w:val="00D7605A"/>
    <w:rsid w:val="00D768D1"/>
    <w:rsid w:val="00D76EF3"/>
    <w:rsid w:val="00D77C44"/>
    <w:rsid w:val="00D77C75"/>
    <w:rsid w:val="00D77FDE"/>
    <w:rsid w:val="00D80BF4"/>
    <w:rsid w:val="00D80D70"/>
    <w:rsid w:val="00D82649"/>
    <w:rsid w:val="00D839D2"/>
    <w:rsid w:val="00D84378"/>
    <w:rsid w:val="00D85A88"/>
    <w:rsid w:val="00D8641F"/>
    <w:rsid w:val="00D86C09"/>
    <w:rsid w:val="00D871BD"/>
    <w:rsid w:val="00D879C4"/>
    <w:rsid w:val="00D87DC3"/>
    <w:rsid w:val="00D90D11"/>
    <w:rsid w:val="00D915DD"/>
    <w:rsid w:val="00D916DA"/>
    <w:rsid w:val="00D91B28"/>
    <w:rsid w:val="00D937CA"/>
    <w:rsid w:val="00D9516B"/>
    <w:rsid w:val="00D954F8"/>
    <w:rsid w:val="00D95725"/>
    <w:rsid w:val="00D95C2C"/>
    <w:rsid w:val="00DA07D1"/>
    <w:rsid w:val="00DA20BC"/>
    <w:rsid w:val="00DA2CFF"/>
    <w:rsid w:val="00DA2ED5"/>
    <w:rsid w:val="00DA3B5D"/>
    <w:rsid w:val="00DA4B49"/>
    <w:rsid w:val="00DA5551"/>
    <w:rsid w:val="00DA56FB"/>
    <w:rsid w:val="00DA58E2"/>
    <w:rsid w:val="00DA6BA3"/>
    <w:rsid w:val="00DA76D2"/>
    <w:rsid w:val="00DB024B"/>
    <w:rsid w:val="00DB1794"/>
    <w:rsid w:val="00DB27C4"/>
    <w:rsid w:val="00DB2C1E"/>
    <w:rsid w:val="00DB2E3A"/>
    <w:rsid w:val="00DB434C"/>
    <w:rsid w:val="00DB48A3"/>
    <w:rsid w:val="00DB4C1E"/>
    <w:rsid w:val="00DB5D9C"/>
    <w:rsid w:val="00DB62D9"/>
    <w:rsid w:val="00DB7C1A"/>
    <w:rsid w:val="00DC01FE"/>
    <w:rsid w:val="00DC0E95"/>
    <w:rsid w:val="00DC13E1"/>
    <w:rsid w:val="00DC2858"/>
    <w:rsid w:val="00DC33F6"/>
    <w:rsid w:val="00DC3534"/>
    <w:rsid w:val="00DC463A"/>
    <w:rsid w:val="00DC53BF"/>
    <w:rsid w:val="00DC6031"/>
    <w:rsid w:val="00DC64E4"/>
    <w:rsid w:val="00DC6536"/>
    <w:rsid w:val="00DC6623"/>
    <w:rsid w:val="00DC6FA1"/>
    <w:rsid w:val="00DC7027"/>
    <w:rsid w:val="00DD0641"/>
    <w:rsid w:val="00DD076F"/>
    <w:rsid w:val="00DD14AB"/>
    <w:rsid w:val="00DD2883"/>
    <w:rsid w:val="00DD2AB2"/>
    <w:rsid w:val="00DD2D6B"/>
    <w:rsid w:val="00DD33A0"/>
    <w:rsid w:val="00DD3562"/>
    <w:rsid w:val="00DD39F6"/>
    <w:rsid w:val="00DD3CF9"/>
    <w:rsid w:val="00DD3D9A"/>
    <w:rsid w:val="00DD40F9"/>
    <w:rsid w:val="00DD44C5"/>
    <w:rsid w:val="00DD4B8C"/>
    <w:rsid w:val="00DD4CC6"/>
    <w:rsid w:val="00DD57AE"/>
    <w:rsid w:val="00DD67D8"/>
    <w:rsid w:val="00DD70CD"/>
    <w:rsid w:val="00DD784C"/>
    <w:rsid w:val="00DE01C7"/>
    <w:rsid w:val="00DE18B5"/>
    <w:rsid w:val="00DE1D1D"/>
    <w:rsid w:val="00DE3BCA"/>
    <w:rsid w:val="00DE4B08"/>
    <w:rsid w:val="00DE6330"/>
    <w:rsid w:val="00DE6448"/>
    <w:rsid w:val="00DE77D2"/>
    <w:rsid w:val="00DE7F32"/>
    <w:rsid w:val="00DF03E3"/>
    <w:rsid w:val="00DF09CE"/>
    <w:rsid w:val="00DF0FE4"/>
    <w:rsid w:val="00DF3C12"/>
    <w:rsid w:val="00DF49F1"/>
    <w:rsid w:val="00DF5313"/>
    <w:rsid w:val="00DF5A79"/>
    <w:rsid w:val="00DF5EBA"/>
    <w:rsid w:val="00DF7422"/>
    <w:rsid w:val="00E0096D"/>
    <w:rsid w:val="00E021A0"/>
    <w:rsid w:val="00E0255A"/>
    <w:rsid w:val="00E02824"/>
    <w:rsid w:val="00E03867"/>
    <w:rsid w:val="00E03CF8"/>
    <w:rsid w:val="00E05302"/>
    <w:rsid w:val="00E05550"/>
    <w:rsid w:val="00E05CBC"/>
    <w:rsid w:val="00E06FBE"/>
    <w:rsid w:val="00E071A9"/>
    <w:rsid w:val="00E079E3"/>
    <w:rsid w:val="00E10CB7"/>
    <w:rsid w:val="00E10DF8"/>
    <w:rsid w:val="00E11A88"/>
    <w:rsid w:val="00E12252"/>
    <w:rsid w:val="00E1280B"/>
    <w:rsid w:val="00E12F89"/>
    <w:rsid w:val="00E13466"/>
    <w:rsid w:val="00E14907"/>
    <w:rsid w:val="00E14DB2"/>
    <w:rsid w:val="00E159BE"/>
    <w:rsid w:val="00E167DF"/>
    <w:rsid w:val="00E179B6"/>
    <w:rsid w:val="00E17ECC"/>
    <w:rsid w:val="00E20B3A"/>
    <w:rsid w:val="00E21133"/>
    <w:rsid w:val="00E219CC"/>
    <w:rsid w:val="00E21C63"/>
    <w:rsid w:val="00E21D82"/>
    <w:rsid w:val="00E22125"/>
    <w:rsid w:val="00E22475"/>
    <w:rsid w:val="00E22917"/>
    <w:rsid w:val="00E235D0"/>
    <w:rsid w:val="00E246D4"/>
    <w:rsid w:val="00E24E7F"/>
    <w:rsid w:val="00E25D40"/>
    <w:rsid w:val="00E27118"/>
    <w:rsid w:val="00E272FD"/>
    <w:rsid w:val="00E300E3"/>
    <w:rsid w:val="00E3051F"/>
    <w:rsid w:val="00E30D9B"/>
    <w:rsid w:val="00E3135B"/>
    <w:rsid w:val="00E31CD3"/>
    <w:rsid w:val="00E32745"/>
    <w:rsid w:val="00E32D2E"/>
    <w:rsid w:val="00E33241"/>
    <w:rsid w:val="00E33A0E"/>
    <w:rsid w:val="00E34696"/>
    <w:rsid w:val="00E34BC7"/>
    <w:rsid w:val="00E35828"/>
    <w:rsid w:val="00E35B40"/>
    <w:rsid w:val="00E36A56"/>
    <w:rsid w:val="00E404D5"/>
    <w:rsid w:val="00E42429"/>
    <w:rsid w:val="00E4267C"/>
    <w:rsid w:val="00E43046"/>
    <w:rsid w:val="00E4359E"/>
    <w:rsid w:val="00E45E89"/>
    <w:rsid w:val="00E46DDE"/>
    <w:rsid w:val="00E47293"/>
    <w:rsid w:val="00E47DC4"/>
    <w:rsid w:val="00E500D5"/>
    <w:rsid w:val="00E5046C"/>
    <w:rsid w:val="00E52166"/>
    <w:rsid w:val="00E52864"/>
    <w:rsid w:val="00E52D54"/>
    <w:rsid w:val="00E53535"/>
    <w:rsid w:val="00E53CA5"/>
    <w:rsid w:val="00E54E7E"/>
    <w:rsid w:val="00E559FE"/>
    <w:rsid w:val="00E56DC6"/>
    <w:rsid w:val="00E56F60"/>
    <w:rsid w:val="00E57354"/>
    <w:rsid w:val="00E57A23"/>
    <w:rsid w:val="00E64A93"/>
    <w:rsid w:val="00E64FF1"/>
    <w:rsid w:val="00E650F0"/>
    <w:rsid w:val="00E65223"/>
    <w:rsid w:val="00E6522A"/>
    <w:rsid w:val="00E655C4"/>
    <w:rsid w:val="00E65662"/>
    <w:rsid w:val="00E660A4"/>
    <w:rsid w:val="00E67C61"/>
    <w:rsid w:val="00E705E5"/>
    <w:rsid w:val="00E7114D"/>
    <w:rsid w:val="00E71AD7"/>
    <w:rsid w:val="00E71D42"/>
    <w:rsid w:val="00E71E48"/>
    <w:rsid w:val="00E730CB"/>
    <w:rsid w:val="00E74A6A"/>
    <w:rsid w:val="00E750A9"/>
    <w:rsid w:val="00E7511C"/>
    <w:rsid w:val="00E771D6"/>
    <w:rsid w:val="00E7780A"/>
    <w:rsid w:val="00E80600"/>
    <w:rsid w:val="00E832D0"/>
    <w:rsid w:val="00E85545"/>
    <w:rsid w:val="00E85601"/>
    <w:rsid w:val="00E85C30"/>
    <w:rsid w:val="00E85C52"/>
    <w:rsid w:val="00E869D3"/>
    <w:rsid w:val="00E87018"/>
    <w:rsid w:val="00E911B2"/>
    <w:rsid w:val="00E91994"/>
    <w:rsid w:val="00E9265E"/>
    <w:rsid w:val="00E93394"/>
    <w:rsid w:val="00E93932"/>
    <w:rsid w:val="00E940F1"/>
    <w:rsid w:val="00E944AA"/>
    <w:rsid w:val="00E94B78"/>
    <w:rsid w:val="00E94D8B"/>
    <w:rsid w:val="00E950EE"/>
    <w:rsid w:val="00E96D10"/>
    <w:rsid w:val="00E974DB"/>
    <w:rsid w:val="00E97759"/>
    <w:rsid w:val="00E977DC"/>
    <w:rsid w:val="00E97A5D"/>
    <w:rsid w:val="00E97D4E"/>
    <w:rsid w:val="00EA0932"/>
    <w:rsid w:val="00EA0B07"/>
    <w:rsid w:val="00EA1256"/>
    <w:rsid w:val="00EA2E38"/>
    <w:rsid w:val="00EA385A"/>
    <w:rsid w:val="00EA4B4A"/>
    <w:rsid w:val="00EA4BD6"/>
    <w:rsid w:val="00EA54BE"/>
    <w:rsid w:val="00EA5922"/>
    <w:rsid w:val="00EA6851"/>
    <w:rsid w:val="00EA6DE8"/>
    <w:rsid w:val="00EB1E9D"/>
    <w:rsid w:val="00EB2CAC"/>
    <w:rsid w:val="00EB2EE4"/>
    <w:rsid w:val="00EB3251"/>
    <w:rsid w:val="00EB362B"/>
    <w:rsid w:val="00EB52C8"/>
    <w:rsid w:val="00EB53B6"/>
    <w:rsid w:val="00EB56E8"/>
    <w:rsid w:val="00EB5858"/>
    <w:rsid w:val="00EB5F0F"/>
    <w:rsid w:val="00EB6B64"/>
    <w:rsid w:val="00EB77DD"/>
    <w:rsid w:val="00EC0460"/>
    <w:rsid w:val="00EC04A9"/>
    <w:rsid w:val="00EC3760"/>
    <w:rsid w:val="00EC3F5C"/>
    <w:rsid w:val="00EC4075"/>
    <w:rsid w:val="00EC4211"/>
    <w:rsid w:val="00EC5AB3"/>
    <w:rsid w:val="00EC626A"/>
    <w:rsid w:val="00EC73E8"/>
    <w:rsid w:val="00EC760B"/>
    <w:rsid w:val="00EC7B7A"/>
    <w:rsid w:val="00ED0533"/>
    <w:rsid w:val="00ED079F"/>
    <w:rsid w:val="00ED0932"/>
    <w:rsid w:val="00ED0EB8"/>
    <w:rsid w:val="00ED1387"/>
    <w:rsid w:val="00ED1A5C"/>
    <w:rsid w:val="00ED1D7D"/>
    <w:rsid w:val="00ED288D"/>
    <w:rsid w:val="00ED2B18"/>
    <w:rsid w:val="00ED2F31"/>
    <w:rsid w:val="00ED32CA"/>
    <w:rsid w:val="00ED3367"/>
    <w:rsid w:val="00ED343A"/>
    <w:rsid w:val="00ED34BD"/>
    <w:rsid w:val="00ED42AC"/>
    <w:rsid w:val="00ED67D2"/>
    <w:rsid w:val="00ED769E"/>
    <w:rsid w:val="00EE084F"/>
    <w:rsid w:val="00EE2560"/>
    <w:rsid w:val="00EE278F"/>
    <w:rsid w:val="00EE31ED"/>
    <w:rsid w:val="00EE5BD4"/>
    <w:rsid w:val="00EE5D64"/>
    <w:rsid w:val="00EE5FE7"/>
    <w:rsid w:val="00EE6155"/>
    <w:rsid w:val="00EE79DB"/>
    <w:rsid w:val="00EF004E"/>
    <w:rsid w:val="00EF10EC"/>
    <w:rsid w:val="00EF2346"/>
    <w:rsid w:val="00EF2654"/>
    <w:rsid w:val="00EF315D"/>
    <w:rsid w:val="00EF3555"/>
    <w:rsid w:val="00EF37D7"/>
    <w:rsid w:val="00EF4923"/>
    <w:rsid w:val="00EF4CB4"/>
    <w:rsid w:val="00EF5C2A"/>
    <w:rsid w:val="00EF7297"/>
    <w:rsid w:val="00EF72CE"/>
    <w:rsid w:val="00EF76D8"/>
    <w:rsid w:val="00F0042F"/>
    <w:rsid w:val="00F00BCF"/>
    <w:rsid w:val="00F00CD3"/>
    <w:rsid w:val="00F01507"/>
    <w:rsid w:val="00F019D9"/>
    <w:rsid w:val="00F01B78"/>
    <w:rsid w:val="00F051E0"/>
    <w:rsid w:val="00F06828"/>
    <w:rsid w:val="00F07169"/>
    <w:rsid w:val="00F07DCE"/>
    <w:rsid w:val="00F120BA"/>
    <w:rsid w:val="00F12409"/>
    <w:rsid w:val="00F12FA7"/>
    <w:rsid w:val="00F136AD"/>
    <w:rsid w:val="00F13EDC"/>
    <w:rsid w:val="00F14D58"/>
    <w:rsid w:val="00F14DE7"/>
    <w:rsid w:val="00F1532E"/>
    <w:rsid w:val="00F20108"/>
    <w:rsid w:val="00F20599"/>
    <w:rsid w:val="00F20DA8"/>
    <w:rsid w:val="00F211F0"/>
    <w:rsid w:val="00F21A0D"/>
    <w:rsid w:val="00F21AE9"/>
    <w:rsid w:val="00F22B06"/>
    <w:rsid w:val="00F22E08"/>
    <w:rsid w:val="00F24B67"/>
    <w:rsid w:val="00F25C7B"/>
    <w:rsid w:val="00F277D5"/>
    <w:rsid w:val="00F31B78"/>
    <w:rsid w:val="00F31D84"/>
    <w:rsid w:val="00F33317"/>
    <w:rsid w:val="00F33496"/>
    <w:rsid w:val="00F33522"/>
    <w:rsid w:val="00F3538C"/>
    <w:rsid w:val="00F354B7"/>
    <w:rsid w:val="00F35E84"/>
    <w:rsid w:val="00F35F51"/>
    <w:rsid w:val="00F361E7"/>
    <w:rsid w:val="00F372E7"/>
    <w:rsid w:val="00F379AD"/>
    <w:rsid w:val="00F40195"/>
    <w:rsid w:val="00F4034B"/>
    <w:rsid w:val="00F40CA6"/>
    <w:rsid w:val="00F414A2"/>
    <w:rsid w:val="00F42C76"/>
    <w:rsid w:val="00F42E49"/>
    <w:rsid w:val="00F45D38"/>
    <w:rsid w:val="00F46E3B"/>
    <w:rsid w:val="00F47F2E"/>
    <w:rsid w:val="00F503A7"/>
    <w:rsid w:val="00F52740"/>
    <w:rsid w:val="00F52A77"/>
    <w:rsid w:val="00F549D6"/>
    <w:rsid w:val="00F54D7C"/>
    <w:rsid w:val="00F550D7"/>
    <w:rsid w:val="00F553F2"/>
    <w:rsid w:val="00F556CB"/>
    <w:rsid w:val="00F56C90"/>
    <w:rsid w:val="00F57000"/>
    <w:rsid w:val="00F577A4"/>
    <w:rsid w:val="00F57A57"/>
    <w:rsid w:val="00F57EBC"/>
    <w:rsid w:val="00F6029B"/>
    <w:rsid w:val="00F61849"/>
    <w:rsid w:val="00F635A6"/>
    <w:rsid w:val="00F64430"/>
    <w:rsid w:val="00F66EC0"/>
    <w:rsid w:val="00F70FEA"/>
    <w:rsid w:val="00F710BF"/>
    <w:rsid w:val="00F712DB"/>
    <w:rsid w:val="00F7196D"/>
    <w:rsid w:val="00F7306B"/>
    <w:rsid w:val="00F741E1"/>
    <w:rsid w:val="00F74A79"/>
    <w:rsid w:val="00F75682"/>
    <w:rsid w:val="00F75EFE"/>
    <w:rsid w:val="00F76264"/>
    <w:rsid w:val="00F768CC"/>
    <w:rsid w:val="00F8021C"/>
    <w:rsid w:val="00F81513"/>
    <w:rsid w:val="00F81951"/>
    <w:rsid w:val="00F82458"/>
    <w:rsid w:val="00F829DC"/>
    <w:rsid w:val="00F83DFB"/>
    <w:rsid w:val="00F8438D"/>
    <w:rsid w:val="00F84422"/>
    <w:rsid w:val="00F85A56"/>
    <w:rsid w:val="00F85AB7"/>
    <w:rsid w:val="00F860BB"/>
    <w:rsid w:val="00F86884"/>
    <w:rsid w:val="00F90C33"/>
    <w:rsid w:val="00F9374F"/>
    <w:rsid w:val="00F93AC9"/>
    <w:rsid w:val="00F93CF3"/>
    <w:rsid w:val="00F943E6"/>
    <w:rsid w:val="00F95CB8"/>
    <w:rsid w:val="00F97A72"/>
    <w:rsid w:val="00FA04F5"/>
    <w:rsid w:val="00FA126C"/>
    <w:rsid w:val="00FA1274"/>
    <w:rsid w:val="00FA1426"/>
    <w:rsid w:val="00FA1AB2"/>
    <w:rsid w:val="00FA1E66"/>
    <w:rsid w:val="00FA28F6"/>
    <w:rsid w:val="00FA2902"/>
    <w:rsid w:val="00FA3E22"/>
    <w:rsid w:val="00FA4F96"/>
    <w:rsid w:val="00FA54ED"/>
    <w:rsid w:val="00FA62D2"/>
    <w:rsid w:val="00FA7063"/>
    <w:rsid w:val="00FB00F7"/>
    <w:rsid w:val="00FB0217"/>
    <w:rsid w:val="00FB0303"/>
    <w:rsid w:val="00FB0A6F"/>
    <w:rsid w:val="00FB1DB4"/>
    <w:rsid w:val="00FB266E"/>
    <w:rsid w:val="00FB2A54"/>
    <w:rsid w:val="00FB318F"/>
    <w:rsid w:val="00FB457B"/>
    <w:rsid w:val="00FB49AF"/>
    <w:rsid w:val="00FB4ECF"/>
    <w:rsid w:val="00FB51B1"/>
    <w:rsid w:val="00FB5349"/>
    <w:rsid w:val="00FB557F"/>
    <w:rsid w:val="00FB5C47"/>
    <w:rsid w:val="00FB5CDE"/>
    <w:rsid w:val="00FB6377"/>
    <w:rsid w:val="00FB666A"/>
    <w:rsid w:val="00FB6B73"/>
    <w:rsid w:val="00FC2588"/>
    <w:rsid w:val="00FC34BB"/>
    <w:rsid w:val="00FC3743"/>
    <w:rsid w:val="00FC3A56"/>
    <w:rsid w:val="00FC497E"/>
    <w:rsid w:val="00FC570E"/>
    <w:rsid w:val="00FC6195"/>
    <w:rsid w:val="00FC6485"/>
    <w:rsid w:val="00FC6A31"/>
    <w:rsid w:val="00FC6ABD"/>
    <w:rsid w:val="00FD03A8"/>
    <w:rsid w:val="00FD1029"/>
    <w:rsid w:val="00FD140F"/>
    <w:rsid w:val="00FD1D04"/>
    <w:rsid w:val="00FD31B7"/>
    <w:rsid w:val="00FD3236"/>
    <w:rsid w:val="00FD4D7D"/>
    <w:rsid w:val="00FD5551"/>
    <w:rsid w:val="00FD62EB"/>
    <w:rsid w:val="00FD6B24"/>
    <w:rsid w:val="00FD774C"/>
    <w:rsid w:val="00FD7826"/>
    <w:rsid w:val="00FD7CCA"/>
    <w:rsid w:val="00FD7E36"/>
    <w:rsid w:val="00FD7EC8"/>
    <w:rsid w:val="00FE0AC0"/>
    <w:rsid w:val="00FE0DA0"/>
    <w:rsid w:val="00FE1444"/>
    <w:rsid w:val="00FE1705"/>
    <w:rsid w:val="00FE24AF"/>
    <w:rsid w:val="00FE294C"/>
    <w:rsid w:val="00FE294F"/>
    <w:rsid w:val="00FE4CCD"/>
    <w:rsid w:val="00FE72DD"/>
    <w:rsid w:val="00FE7536"/>
    <w:rsid w:val="00FF1A01"/>
    <w:rsid w:val="00FF1B43"/>
    <w:rsid w:val="00FF22E3"/>
    <w:rsid w:val="00FF28B7"/>
    <w:rsid w:val="00FF296B"/>
    <w:rsid w:val="00FF30EE"/>
    <w:rsid w:val="00FF43A0"/>
    <w:rsid w:val="00FF4428"/>
    <w:rsid w:val="00FF4BB4"/>
    <w:rsid w:val="00FF4FDB"/>
    <w:rsid w:val="00FF51F7"/>
    <w:rsid w:val="00FF6430"/>
    <w:rsid w:val="00FF6D2B"/>
    <w:rsid w:val="00FF6D32"/>
    <w:rsid w:val="00FF7AF7"/>
    <w:rsid w:val="00FF7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979EC"/>
  <w15:docId w15:val="{51155468-8D45-40EB-9CA6-D2AA7CD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C42"/>
    <w:pPr>
      <w:spacing w:after="200" w:line="276" w:lineRule="auto"/>
    </w:pPr>
    <w:rPr>
      <w:lang w:eastAsia="en-US"/>
    </w:rPr>
  </w:style>
  <w:style w:type="paragraph" w:styleId="Nagwek1">
    <w:name w:val="heading 1"/>
    <w:basedOn w:val="Normalny"/>
    <w:next w:val="Normalny"/>
    <w:link w:val="Nagwek1Znak"/>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basedOn w:val="Domylnaczcionkaakapitu"/>
    <w:link w:val="Nagwek2"/>
    <w:uiPriority w:val="99"/>
    <w:locked/>
    <w:rsid w:val="003511FB"/>
    <w:rPr>
      <w:rFonts w:ascii="Times New Roman" w:hAnsi="Times New Roman" w:cs="Times New Roman"/>
      <w:b/>
      <w:sz w:val="36"/>
      <w:lang w:eastAsia="pl-PL"/>
    </w:rPr>
  </w:style>
  <w:style w:type="character" w:customStyle="1" w:styleId="Nagwek3Znak">
    <w:name w:val="Nagłówek 3 Znak"/>
    <w:basedOn w:val="Domylnaczcionkaakapitu"/>
    <w:link w:val="Nagwek3"/>
    <w:uiPriority w:val="99"/>
    <w:locked/>
    <w:rsid w:val="003B1C11"/>
    <w:rPr>
      <w:rFonts w:ascii="Cambria" w:hAnsi="Cambria" w:cs="Times New Roman"/>
      <w:b/>
      <w:color w:val="4F81BD"/>
    </w:rPr>
  </w:style>
  <w:style w:type="character" w:customStyle="1" w:styleId="Nagwek4Znak">
    <w:name w:val="Nagłówek 4 Znak"/>
    <w:basedOn w:val="Domylnaczcionkaakapitu"/>
    <w:link w:val="Nagwek4"/>
    <w:uiPriority w:val="99"/>
    <w:locked/>
    <w:rsid w:val="003B1C11"/>
    <w:rPr>
      <w:rFonts w:ascii="Cambria" w:hAnsi="Cambria" w:cs="Times New Roman"/>
      <w:b/>
      <w:i/>
      <w:color w:val="4F81BD"/>
    </w:rPr>
  </w:style>
  <w:style w:type="character" w:customStyle="1" w:styleId="Nagwek5Znak">
    <w:name w:val="Nagłówek 5 Znak"/>
    <w:basedOn w:val="Domylnaczcionkaakapitu"/>
    <w:link w:val="Nagwek5"/>
    <w:uiPriority w:val="99"/>
    <w:locked/>
    <w:rsid w:val="003B1C11"/>
    <w:rPr>
      <w:rFonts w:ascii="Cambria" w:hAnsi="Cambria" w:cs="Times New Roman"/>
      <w:color w:val="243F60"/>
    </w:rPr>
  </w:style>
  <w:style w:type="character" w:customStyle="1" w:styleId="Nagwek6Znak">
    <w:name w:val="Nagłówek 6 Znak"/>
    <w:basedOn w:val="Domylnaczcionkaakapitu"/>
    <w:link w:val="Nagwek6"/>
    <w:uiPriority w:val="99"/>
    <w:locked/>
    <w:rsid w:val="003B1C11"/>
    <w:rPr>
      <w:rFonts w:ascii="Cambria" w:hAnsi="Cambria" w:cs="Times New Roman"/>
      <w:i/>
      <w:color w:val="243F60"/>
    </w:rPr>
  </w:style>
  <w:style w:type="character" w:customStyle="1" w:styleId="Nagwek7Znak">
    <w:name w:val="Nagłówek 7 Znak"/>
    <w:basedOn w:val="Domylnaczcionkaakapitu"/>
    <w:link w:val="Nagwek7"/>
    <w:uiPriority w:val="99"/>
    <w:locked/>
    <w:rsid w:val="003B1C11"/>
    <w:rPr>
      <w:rFonts w:ascii="Cambria" w:hAnsi="Cambria" w:cs="Times New Roman"/>
      <w:i/>
      <w:color w:val="404040"/>
    </w:rPr>
  </w:style>
  <w:style w:type="character" w:customStyle="1" w:styleId="Nagwek8Znak">
    <w:name w:val="Nagłówek 8 Znak"/>
    <w:basedOn w:val="Domylnaczcionkaakapitu"/>
    <w:link w:val="Nagwek8"/>
    <w:uiPriority w:val="99"/>
    <w:locked/>
    <w:rsid w:val="003B1C11"/>
    <w:rPr>
      <w:rFonts w:ascii="Cambria" w:hAnsi="Cambria" w:cs="Times New Roman"/>
      <w:color w:val="404040"/>
      <w:sz w:val="20"/>
    </w:rPr>
  </w:style>
  <w:style w:type="character" w:customStyle="1" w:styleId="Nagwek9Znak">
    <w:name w:val="Nagłówek 9 Znak"/>
    <w:basedOn w:val="Domylnaczcionkaakapitu"/>
    <w:link w:val="Nagwek9"/>
    <w:uiPriority w:val="99"/>
    <w:locked/>
    <w:rsid w:val="003B1C11"/>
    <w:rPr>
      <w:rFonts w:ascii="Cambria" w:hAnsi="Cambria" w:cs="Times New Roman"/>
      <w:i/>
      <w:color w:val="404040"/>
      <w:sz w:val="20"/>
    </w:rPr>
  </w:style>
  <w:style w:type="paragraph" w:styleId="Akapitzlist">
    <w:name w:val="List Paragraph"/>
    <w:aliases w:val="normalny tekst,CW_Lista,L1,Numerowanie,List Paragraph,Akapit z listą5"/>
    <w:basedOn w:val="Normalny"/>
    <w:link w:val="AkapitzlistZnak"/>
    <w:uiPriority w:val="34"/>
    <w:qFormat/>
    <w:rsid w:val="00E85C52"/>
    <w:pPr>
      <w:ind w:left="720"/>
      <w:contextualSpacing/>
    </w:pPr>
  </w:style>
  <w:style w:type="paragraph" w:styleId="Bezodstpw">
    <w:name w:val="No Spacing"/>
    <w:uiPriority w:val="99"/>
    <w:qFormat/>
    <w:rsid w:val="001C37F4"/>
    <w:rPr>
      <w:rFonts w:eastAsia="Times New Roman"/>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000917"/>
    <w:rPr>
      <w:rFonts w:cs="Times New Roman"/>
    </w:rPr>
  </w:style>
  <w:style w:type="character" w:styleId="Odwoaniedokomentarza">
    <w:name w:val="annotation reference"/>
    <w:basedOn w:val="Domylnaczcionkaakapitu"/>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basedOn w:val="Tekstkomentarza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1"/>
      </w:numPr>
      <w:contextualSpacing/>
    </w:pPr>
  </w:style>
  <w:style w:type="paragraph" w:styleId="Listapunktowana4">
    <w:name w:val="List Bullet 4"/>
    <w:basedOn w:val="Normalny"/>
    <w:uiPriority w:val="99"/>
    <w:rsid w:val="003B1C11"/>
    <w:pPr>
      <w:numPr>
        <w:numId w:val="2"/>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basedOn w:val="Domylnaczcionkaakapitu"/>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locked/>
    <w:rsid w:val="00D04337"/>
    <w:rPr>
      <w:rFonts w:cs="Times New Roman"/>
    </w:rPr>
  </w:style>
  <w:style w:type="character" w:styleId="Wyrnieniedelikatne">
    <w:name w:val="Subtle Emphasis"/>
    <w:basedOn w:val="Domylnaczcionkaakapitu"/>
    <w:uiPriority w:val="99"/>
    <w:qFormat/>
    <w:rsid w:val="00BC2204"/>
    <w:rPr>
      <w:rFonts w:cs="Times New Roman"/>
      <w:i/>
      <w:color w:val="808080"/>
    </w:rPr>
  </w:style>
  <w:style w:type="table" w:styleId="Tabela-Siatka">
    <w:name w:val="Table Grid"/>
    <w:basedOn w:val="Standardowy"/>
    <w:uiPriority w:val="99"/>
    <w:rsid w:val="009829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basedOn w:val="Domylnaczcionkaakapitu"/>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EF2346"/>
    <w:rPr>
      <w:rFonts w:ascii="Times New Roman" w:hAnsi="Times New Roman" w:cs="Times New Roman"/>
      <w:sz w:val="2"/>
      <w:lang w:eastAsia="en-US"/>
    </w:rPr>
  </w:style>
  <w:style w:type="character" w:styleId="Numerstrony">
    <w:name w:val="page number"/>
    <w:basedOn w:val="Domylnaczcionkaakapitu"/>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basedOn w:val="Domylnaczcionkaakapitu"/>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eastAsia="Times New Roman"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eastAsia="Arial Unicode MS"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basedOn w:val="Domylnaczcionkaakapitu"/>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rsid w:val="00CA7BF7"/>
    <w:pPr>
      <w:numPr>
        <w:numId w:val="14"/>
      </w:numPr>
    </w:pPr>
  </w:style>
  <w:style w:type="paragraph" w:customStyle="1" w:styleId="Tiret1">
    <w:name w:val="Tiret 1"/>
    <w:basedOn w:val="Point1"/>
    <w:rsid w:val="00CA7BF7"/>
    <w:pPr>
      <w:numPr>
        <w:numId w:val="15"/>
      </w:numPr>
    </w:pPr>
  </w:style>
  <w:style w:type="paragraph" w:customStyle="1" w:styleId="Tiret2">
    <w:name w:val="Tiret 2"/>
    <w:basedOn w:val="Point2"/>
    <w:uiPriority w:val="99"/>
    <w:rsid w:val="00CA7BF7"/>
    <w:pPr>
      <w:numPr>
        <w:numId w:val="13"/>
      </w:numPr>
    </w:pPr>
  </w:style>
  <w:style w:type="paragraph" w:customStyle="1" w:styleId="NumPar1">
    <w:name w:val="NumPar 1"/>
    <w:basedOn w:val="Normalny"/>
    <w:next w:val="Text1"/>
    <w:rsid w:val="00CA7BF7"/>
    <w:pPr>
      <w:numPr>
        <w:numId w:val="1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CA7BF7"/>
    <w:pPr>
      <w:numPr>
        <w:ilvl w:val="1"/>
        <w:numId w:val="1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CA7BF7"/>
    <w:pPr>
      <w:numPr>
        <w:ilvl w:val="2"/>
        <w:numId w:val="1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CA7BF7"/>
    <w:pPr>
      <w:numPr>
        <w:ilvl w:val="3"/>
        <w:numId w:val="12"/>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rPr>
      <w:sz w:val="20"/>
      <w:szCs w:val="20"/>
      <w:lang w:eastAsia="ja-JP"/>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Jasnalista1">
    <w:name w:val="Jasna lista1"/>
    <w:uiPriority w:val="99"/>
    <w:semiHidden/>
    <w:rsid w:val="002D2A2E"/>
    <w:rPr>
      <w:rFonts w:ascii="Times New Roman" w:hAnsi="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99"/>
    <w:semiHidden/>
    <w:rsid w:val="002D2A2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
    <w:name w:val="Jasna lista3"/>
    <w:uiPriority w:val="99"/>
    <w:rsid w:val="000E59F0"/>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4">
    <w:name w:val="Jasna lista4"/>
    <w:uiPriority w:val="99"/>
    <w:rsid w:val="00B93766"/>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Siatka2">
    <w:name w:val="Tabela - Siatka2"/>
    <w:uiPriority w:val="99"/>
    <w:rsid w:val="00BF7662"/>
    <w:pPr>
      <w:spacing w:after="200" w:line="276"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locked/>
    <w:rsid w:val="00DF3C12"/>
    <w:rPr>
      <w:rFonts w:cs="Times New Roman"/>
      <w:color w:val="800080"/>
      <w:u w:val="single"/>
    </w:rPr>
  </w:style>
  <w:style w:type="numbering" w:customStyle="1" w:styleId="USTAWOWA">
    <w:name w:val="USTAWOWA"/>
    <w:rsid w:val="006755CC"/>
    <w:pPr>
      <w:numPr>
        <w:numId w:val="24"/>
      </w:numPr>
    </w:pPr>
  </w:style>
  <w:style w:type="character" w:customStyle="1" w:styleId="LPzwykly">
    <w:name w:val="LP_zwykly"/>
    <w:basedOn w:val="Domylnaczcionkaakapitu"/>
    <w:qFormat/>
    <w:rsid w:val="00B712D6"/>
  </w:style>
  <w:style w:type="character" w:customStyle="1" w:styleId="Teksttreci4">
    <w:name w:val="Tekst treści (4)_"/>
    <w:basedOn w:val="Domylnaczcionkaakapitu"/>
    <w:link w:val="Teksttreci40"/>
    <w:rsid w:val="009202EC"/>
    <w:rPr>
      <w:rFonts w:ascii="Verdana" w:eastAsia="Verdana" w:hAnsi="Verdana" w:cs="Verdana"/>
      <w:b/>
      <w:bCs/>
      <w:sz w:val="19"/>
      <w:szCs w:val="19"/>
      <w:shd w:val="clear" w:color="auto" w:fill="FFFFFF"/>
    </w:rPr>
  </w:style>
  <w:style w:type="character" w:customStyle="1" w:styleId="Teksttreci2">
    <w:name w:val="Tekst treści (2)_"/>
    <w:basedOn w:val="Domylnaczcionkaakapitu"/>
    <w:link w:val="Teksttreci20"/>
    <w:rsid w:val="009202E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9202EC"/>
    <w:pPr>
      <w:widowControl w:val="0"/>
      <w:shd w:val="clear" w:color="auto" w:fill="FFFFFF"/>
      <w:spacing w:after="720" w:line="240" w:lineRule="exact"/>
      <w:ind w:hanging="780"/>
      <w:jc w:val="center"/>
    </w:pPr>
    <w:rPr>
      <w:rFonts w:ascii="Verdana" w:eastAsia="Verdana" w:hAnsi="Verdana" w:cs="Verdana"/>
      <w:b/>
      <w:bCs/>
      <w:sz w:val="19"/>
      <w:szCs w:val="19"/>
      <w:lang w:eastAsia="pl-PL"/>
    </w:rPr>
  </w:style>
  <w:style w:type="paragraph" w:customStyle="1" w:styleId="Teksttreci20">
    <w:name w:val="Tekst treści (2)"/>
    <w:basedOn w:val="Normalny"/>
    <w:link w:val="Teksttreci2"/>
    <w:rsid w:val="009202EC"/>
    <w:pPr>
      <w:widowControl w:val="0"/>
      <w:shd w:val="clear" w:color="auto" w:fill="FFFFFF"/>
      <w:spacing w:before="300" w:after="240" w:line="240" w:lineRule="exact"/>
      <w:ind w:hanging="780"/>
    </w:pPr>
    <w:rPr>
      <w:rFonts w:ascii="Verdana" w:eastAsia="Verdana" w:hAnsi="Verdana" w:cs="Verdana"/>
      <w:sz w:val="19"/>
      <w:szCs w:val="19"/>
      <w:lang w:eastAsia="pl-PL"/>
    </w:rPr>
  </w:style>
  <w:style w:type="character" w:customStyle="1" w:styleId="Nagwek11">
    <w:name w:val="Nagłówek #1_"/>
    <w:basedOn w:val="Domylnaczcionkaakapitu"/>
    <w:link w:val="Nagwek12"/>
    <w:rsid w:val="00567A0B"/>
    <w:rPr>
      <w:rFonts w:ascii="Arial" w:eastAsia="Arial" w:hAnsi="Arial" w:cs="Arial"/>
      <w:b/>
      <w:bCs/>
      <w:shd w:val="clear" w:color="auto" w:fill="FFFFFF"/>
    </w:rPr>
  </w:style>
  <w:style w:type="paragraph" w:customStyle="1" w:styleId="Nagwek12">
    <w:name w:val="Nagłówek #1"/>
    <w:basedOn w:val="Normalny"/>
    <w:link w:val="Nagwek11"/>
    <w:rsid w:val="00567A0B"/>
    <w:pPr>
      <w:widowControl w:val="0"/>
      <w:shd w:val="clear" w:color="auto" w:fill="FFFFFF"/>
      <w:spacing w:after="420" w:line="0" w:lineRule="atLeast"/>
      <w:jc w:val="right"/>
      <w:outlineLvl w:val="0"/>
    </w:pPr>
    <w:rPr>
      <w:rFonts w:ascii="Arial" w:eastAsia="Arial" w:hAnsi="Arial" w:cs="Arial"/>
      <w:b/>
      <w:bCs/>
      <w:lang w:eastAsia="pl-PL"/>
    </w:rPr>
  </w:style>
  <w:style w:type="character" w:customStyle="1" w:styleId="Nierozpoznanawzmianka1">
    <w:name w:val="Nierozpoznana wzmianka1"/>
    <w:basedOn w:val="Domylnaczcionkaakapitu"/>
    <w:uiPriority w:val="99"/>
    <w:semiHidden/>
    <w:unhideWhenUsed/>
    <w:rsid w:val="00E35B40"/>
    <w:rPr>
      <w:color w:val="605E5C"/>
      <w:shd w:val="clear" w:color="auto" w:fill="E1DFDD"/>
    </w:rPr>
  </w:style>
  <w:style w:type="character" w:customStyle="1" w:styleId="AkapitzlistZnak">
    <w:name w:val="Akapit z listą Znak"/>
    <w:aliases w:val="normalny tekst Znak,CW_Lista Znak,L1 Znak,Numerowanie Znak,List Paragraph Znak,Akapit z listą5 Znak"/>
    <w:link w:val="Akapitzlist"/>
    <w:uiPriority w:val="34"/>
    <w:qFormat/>
    <w:rsid w:val="00451725"/>
    <w:rPr>
      <w:lang w:eastAsia="en-US"/>
    </w:rPr>
  </w:style>
  <w:style w:type="character" w:styleId="Pogrubienie">
    <w:name w:val="Strong"/>
    <w:uiPriority w:val="22"/>
    <w:qFormat/>
    <w:locked/>
    <w:rsid w:val="00F86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7508">
      <w:bodyDiv w:val="1"/>
      <w:marLeft w:val="0"/>
      <w:marRight w:val="0"/>
      <w:marTop w:val="0"/>
      <w:marBottom w:val="0"/>
      <w:divBdr>
        <w:top w:val="none" w:sz="0" w:space="0" w:color="auto"/>
        <w:left w:val="none" w:sz="0" w:space="0" w:color="auto"/>
        <w:bottom w:val="none" w:sz="0" w:space="0" w:color="auto"/>
        <w:right w:val="none" w:sz="0" w:space="0" w:color="auto"/>
      </w:divBdr>
    </w:div>
    <w:div w:id="1467776895">
      <w:marLeft w:val="0"/>
      <w:marRight w:val="0"/>
      <w:marTop w:val="0"/>
      <w:marBottom w:val="0"/>
      <w:divBdr>
        <w:top w:val="none" w:sz="0" w:space="0" w:color="auto"/>
        <w:left w:val="none" w:sz="0" w:space="0" w:color="auto"/>
        <w:bottom w:val="none" w:sz="0" w:space="0" w:color="auto"/>
        <w:right w:val="none" w:sz="0" w:space="0" w:color="auto"/>
      </w:divBdr>
    </w:div>
    <w:div w:id="1467776896">
      <w:marLeft w:val="0"/>
      <w:marRight w:val="0"/>
      <w:marTop w:val="0"/>
      <w:marBottom w:val="0"/>
      <w:divBdr>
        <w:top w:val="none" w:sz="0" w:space="0" w:color="auto"/>
        <w:left w:val="none" w:sz="0" w:space="0" w:color="auto"/>
        <w:bottom w:val="none" w:sz="0" w:space="0" w:color="auto"/>
        <w:right w:val="none" w:sz="0" w:space="0" w:color="auto"/>
      </w:divBdr>
    </w:div>
    <w:div w:id="1467776897">
      <w:marLeft w:val="0"/>
      <w:marRight w:val="0"/>
      <w:marTop w:val="0"/>
      <w:marBottom w:val="0"/>
      <w:divBdr>
        <w:top w:val="none" w:sz="0" w:space="0" w:color="auto"/>
        <w:left w:val="none" w:sz="0" w:space="0" w:color="auto"/>
        <w:bottom w:val="none" w:sz="0" w:space="0" w:color="auto"/>
        <w:right w:val="none" w:sz="0" w:space="0" w:color="auto"/>
      </w:divBdr>
    </w:div>
    <w:div w:id="1467776898">
      <w:marLeft w:val="0"/>
      <w:marRight w:val="0"/>
      <w:marTop w:val="0"/>
      <w:marBottom w:val="0"/>
      <w:divBdr>
        <w:top w:val="none" w:sz="0" w:space="0" w:color="auto"/>
        <w:left w:val="none" w:sz="0" w:space="0" w:color="auto"/>
        <w:bottom w:val="none" w:sz="0" w:space="0" w:color="auto"/>
        <w:right w:val="none" w:sz="0" w:space="0" w:color="auto"/>
      </w:divBdr>
    </w:div>
    <w:div w:id="1467776899">
      <w:marLeft w:val="0"/>
      <w:marRight w:val="0"/>
      <w:marTop w:val="0"/>
      <w:marBottom w:val="0"/>
      <w:divBdr>
        <w:top w:val="none" w:sz="0" w:space="0" w:color="auto"/>
        <w:left w:val="none" w:sz="0" w:space="0" w:color="auto"/>
        <w:bottom w:val="none" w:sz="0" w:space="0" w:color="auto"/>
        <w:right w:val="none" w:sz="0" w:space="0" w:color="auto"/>
      </w:divBdr>
    </w:div>
    <w:div w:id="1467776900">
      <w:marLeft w:val="0"/>
      <w:marRight w:val="0"/>
      <w:marTop w:val="0"/>
      <w:marBottom w:val="0"/>
      <w:divBdr>
        <w:top w:val="none" w:sz="0" w:space="0" w:color="auto"/>
        <w:left w:val="none" w:sz="0" w:space="0" w:color="auto"/>
        <w:bottom w:val="none" w:sz="0" w:space="0" w:color="auto"/>
        <w:right w:val="none" w:sz="0" w:space="0" w:color="auto"/>
      </w:divBdr>
    </w:div>
    <w:div w:id="1467776901">
      <w:marLeft w:val="0"/>
      <w:marRight w:val="0"/>
      <w:marTop w:val="0"/>
      <w:marBottom w:val="0"/>
      <w:divBdr>
        <w:top w:val="none" w:sz="0" w:space="0" w:color="auto"/>
        <w:left w:val="none" w:sz="0" w:space="0" w:color="auto"/>
        <w:bottom w:val="none" w:sz="0" w:space="0" w:color="auto"/>
        <w:right w:val="none" w:sz="0" w:space="0" w:color="auto"/>
      </w:divBdr>
    </w:div>
    <w:div w:id="1467776902">
      <w:marLeft w:val="0"/>
      <w:marRight w:val="0"/>
      <w:marTop w:val="0"/>
      <w:marBottom w:val="0"/>
      <w:divBdr>
        <w:top w:val="none" w:sz="0" w:space="0" w:color="auto"/>
        <w:left w:val="none" w:sz="0" w:space="0" w:color="auto"/>
        <w:bottom w:val="none" w:sz="0" w:space="0" w:color="auto"/>
        <w:right w:val="none" w:sz="0" w:space="0" w:color="auto"/>
      </w:divBdr>
    </w:div>
    <w:div w:id="1467776903">
      <w:marLeft w:val="0"/>
      <w:marRight w:val="0"/>
      <w:marTop w:val="0"/>
      <w:marBottom w:val="0"/>
      <w:divBdr>
        <w:top w:val="none" w:sz="0" w:space="0" w:color="auto"/>
        <w:left w:val="none" w:sz="0" w:space="0" w:color="auto"/>
        <w:bottom w:val="none" w:sz="0" w:space="0" w:color="auto"/>
        <w:right w:val="none" w:sz="0" w:space="0" w:color="auto"/>
      </w:divBdr>
    </w:div>
    <w:div w:id="1467776904">
      <w:marLeft w:val="0"/>
      <w:marRight w:val="0"/>
      <w:marTop w:val="0"/>
      <w:marBottom w:val="0"/>
      <w:divBdr>
        <w:top w:val="none" w:sz="0" w:space="0" w:color="auto"/>
        <w:left w:val="none" w:sz="0" w:space="0" w:color="auto"/>
        <w:bottom w:val="none" w:sz="0" w:space="0" w:color="auto"/>
        <w:right w:val="none" w:sz="0" w:space="0" w:color="auto"/>
      </w:divBdr>
    </w:div>
    <w:div w:id="1467776905">
      <w:marLeft w:val="0"/>
      <w:marRight w:val="0"/>
      <w:marTop w:val="0"/>
      <w:marBottom w:val="0"/>
      <w:divBdr>
        <w:top w:val="none" w:sz="0" w:space="0" w:color="auto"/>
        <w:left w:val="none" w:sz="0" w:space="0" w:color="auto"/>
        <w:bottom w:val="none" w:sz="0" w:space="0" w:color="auto"/>
        <w:right w:val="none" w:sz="0" w:space="0" w:color="auto"/>
      </w:divBdr>
    </w:div>
    <w:div w:id="1467776906">
      <w:marLeft w:val="0"/>
      <w:marRight w:val="0"/>
      <w:marTop w:val="0"/>
      <w:marBottom w:val="0"/>
      <w:divBdr>
        <w:top w:val="none" w:sz="0" w:space="0" w:color="auto"/>
        <w:left w:val="none" w:sz="0" w:space="0" w:color="auto"/>
        <w:bottom w:val="none" w:sz="0" w:space="0" w:color="auto"/>
        <w:right w:val="none" w:sz="0" w:space="0" w:color="auto"/>
      </w:divBdr>
    </w:div>
    <w:div w:id="1467776907">
      <w:marLeft w:val="0"/>
      <w:marRight w:val="0"/>
      <w:marTop w:val="0"/>
      <w:marBottom w:val="0"/>
      <w:divBdr>
        <w:top w:val="none" w:sz="0" w:space="0" w:color="auto"/>
        <w:left w:val="none" w:sz="0" w:space="0" w:color="auto"/>
        <w:bottom w:val="none" w:sz="0" w:space="0" w:color="auto"/>
        <w:right w:val="none" w:sz="0" w:space="0" w:color="auto"/>
      </w:divBdr>
    </w:div>
    <w:div w:id="1467776908">
      <w:marLeft w:val="0"/>
      <w:marRight w:val="0"/>
      <w:marTop w:val="0"/>
      <w:marBottom w:val="0"/>
      <w:divBdr>
        <w:top w:val="none" w:sz="0" w:space="0" w:color="auto"/>
        <w:left w:val="none" w:sz="0" w:space="0" w:color="auto"/>
        <w:bottom w:val="none" w:sz="0" w:space="0" w:color="auto"/>
        <w:right w:val="none" w:sz="0" w:space="0" w:color="auto"/>
      </w:divBdr>
    </w:div>
    <w:div w:id="1467776909">
      <w:marLeft w:val="0"/>
      <w:marRight w:val="0"/>
      <w:marTop w:val="0"/>
      <w:marBottom w:val="0"/>
      <w:divBdr>
        <w:top w:val="none" w:sz="0" w:space="0" w:color="auto"/>
        <w:left w:val="none" w:sz="0" w:space="0" w:color="auto"/>
        <w:bottom w:val="none" w:sz="0" w:space="0" w:color="auto"/>
        <w:right w:val="none" w:sz="0" w:space="0" w:color="auto"/>
      </w:divBdr>
    </w:div>
    <w:div w:id="1467776910">
      <w:marLeft w:val="0"/>
      <w:marRight w:val="0"/>
      <w:marTop w:val="0"/>
      <w:marBottom w:val="0"/>
      <w:divBdr>
        <w:top w:val="none" w:sz="0" w:space="0" w:color="auto"/>
        <w:left w:val="none" w:sz="0" w:space="0" w:color="auto"/>
        <w:bottom w:val="none" w:sz="0" w:space="0" w:color="auto"/>
        <w:right w:val="none" w:sz="0" w:space="0" w:color="auto"/>
      </w:divBdr>
    </w:div>
    <w:div w:id="1467776911">
      <w:marLeft w:val="0"/>
      <w:marRight w:val="0"/>
      <w:marTop w:val="0"/>
      <w:marBottom w:val="0"/>
      <w:divBdr>
        <w:top w:val="none" w:sz="0" w:space="0" w:color="auto"/>
        <w:left w:val="none" w:sz="0" w:space="0" w:color="auto"/>
        <w:bottom w:val="none" w:sz="0" w:space="0" w:color="auto"/>
        <w:right w:val="none" w:sz="0" w:space="0" w:color="auto"/>
      </w:divBdr>
    </w:div>
    <w:div w:id="1467776912">
      <w:marLeft w:val="0"/>
      <w:marRight w:val="0"/>
      <w:marTop w:val="0"/>
      <w:marBottom w:val="0"/>
      <w:divBdr>
        <w:top w:val="none" w:sz="0" w:space="0" w:color="auto"/>
        <w:left w:val="none" w:sz="0" w:space="0" w:color="auto"/>
        <w:bottom w:val="none" w:sz="0" w:space="0" w:color="auto"/>
        <w:right w:val="none" w:sz="0" w:space="0" w:color="auto"/>
      </w:divBdr>
    </w:div>
    <w:div w:id="1467776913">
      <w:marLeft w:val="0"/>
      <w:marRight w:val="0"/>
      <w:marTop w:val="0"/>
      <w:marBottom w:val="0"/>
      <w:divBdr>
        <w:top w:val="none" w:sz="0" w:space="0" w:color="auto"/>
        <w:left w:val="none" w:sz="0" w:space="0" w:color="auto"/>
        <w:bottom w:val="none" w:sz="0" w:space="0" w:color="auto"/>
        <w:right w:val="none" w:sz="0" w:space="0" w:color="auto"/>
      </w:divBdr>
    </w:div>
    <w:div w:id="1467776914">
      <w:marLeft w:val="0"/>
      <w:marRight w:val="0"/>
      <w:marTop w:val="0"/>
      <w:marBottom w:val="0"/>
      <w:divBdr>
        <w:top w:val="none" w:sz="0" w:space="0" w:color="auto"/>
        <w:left w:val="none" w:sz="0" w:space="0" w:color="auto"/>
        <w:bottom w:val="none" w:sz="0" w:space="0" w:color="auto"/>
        <w:right w:val="none" w:sz="0" w:space="0" w:color="auto"/>
      </w:divBdr>
    </w:div>
    <w:div w:id="1467776915">
      <w:marLeft w:val="0"/>
      <w:marRight w:val="0"/>
      <w:marTop w:val="0"/>
      <w:marBottom w:val="0"/>
      <w:divBdr>
        <w:top w:val="none" w:sz="0" w:space="0" w:color="auto"/>
        <w:left w:val="none" w:sz="0" w:space="0" w:color="auto"/>
        <w:bottom w:val="none" w:sz="0" w:space="0" w:color="auto"/>
        <w:right w:val="none" w:sz="0" w:space="0" w:color="auto"/>
      </w:divBdr>
    </w:div>
    <w:div w:id="154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arlino.pl" TargetMode="External"/><Relationship Id="rId13" Type="http://schemas.openxmlformats.org/officeDocument/2006/relationships/hyperlink" Target="http://bip.karlino.pl" TargetMode="External"/><Relationship Id="rId18"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iod@karlino.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e-zamowienia2/miniportal" TargetMode="External"/><Relationship Id="rId10" Type="http://schemas.openxmlformats.org/officeDocument/2006/relationships/footer" Target="footer1.xml"/><Relationship Id="rId19"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16E3-74A3-49BC-87D9-C7DED46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18090</Words>
  <Characters>108543</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ZAMAWIAJĄCY:</vt:lpstr>
    </vt:vector>
  </TitlesOfParts>
  <Company>Acer</Company>
  <LinksUpToDate>false</LinksUpToDate>
  <CharactersWithSpaces>126381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001</dc:creator>
  <cp:lastModifiedBy>Agata Mądrzyk - Gniłka</cp:lastModifiedBy>
  <cp:revision>10</cp:revision>
  <cp:lastPrinted>2019-11-21T07:27:00Z</cp:lastPrinted>
  <dcterms:created xsi:type="dcterms:W3CDTF">2019-11-22T09:30:00Z</dcterms:created>
  <dcterms:modified xsi:type="dcterms:W3CDTF">2019-11-22T12:41:00Z</dcterms:modified>
</cp:coreProperties>
</file>