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E085" w14:textId="77777777" w:rsidR="00407D53" w:rsidRPr="00F943FF" w:rsidRDefault="00407D53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F943FF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B794B4A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174A1FB1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63EBE591" w14:textId="5AA3A78C" w:rsidR="006C75F5" w:rsidRPr="00B75D26" w:rsidRDefault="006C75F5" w:rsidP="006C75F5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F36EFF">
        <w:rPr>
          <w:rFonts w:ascii="Arial" w:eastAsia="Arial Unicode MS" w:hAnsi="Arial" w:cs="Arial"/>
          <w:kern w:val="3"/>
          <w:sz w:val="20"/>
          <w:szCs w:val="20"/>
        </w:rPr>
        <w:t>21</w:t>
      </w:r>
      <w:r>
        <w:rPr>
          <w:rFonts w:ascii="Arial" w:eastAsia="Arial Unicode MS" w:hAnsi="Arial" w:cs="Arial"/>
          <w:kern w:val="3"/>
          <w:sz w:val="20"/>
          <w:szCs w:val="20"/>
        </w:rPr>
        <w:t>.10.</w:t>
      </w:r>
      <w:proofErr w:type="gramStart"/>
      <w:r>
        <w:rPr>
          <w:rFonts w:ascii="Arial" w:eastAsia="Arial Unicode MS" w:hAnsi="Arial" w:cs="Arial"/>
          <w:kern w:val="3"/>
          <w:sz w:val="20"/>
          <w:szCs w:val="20"/>
        </w:rPr>
        <w:t>2022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  <w:proofErr w:type="gramEnd"/>
    </w:p>
    <w:p w14:paraId="705493BD" w14:textId="77777777" w:rsidR="00825706" w:rsidRDefault="00825706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935537" w14:textId="121CA78D" w:rsidR="006C75F5" w:rsidRPr="00B75D26" w:rsidRDefault="006C75F5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338EA6E" w14:textId="77777777" w:rsidR="006C75F5" w:rsidRPr="00B75D26" w:rsidRDefault="006C75F5" w:rsidP="009E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69867ACA" w14:textId="77777777" w:rsidR="006C75F5" w:rsidRDefault="006C75F5" w:rsidP="009E65D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672188E6" w14:textId="77777777" w:rsidR="006C75F5" w:rsidRPr="00FA6F6D" w:rsidRDefault="006C75F5" w:rsidP="009E65D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FA6F6D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0C8DC084" w14:textId="77777777" w:rsidR="006C75F5" w:rsidRPr="00A57EA4" w:rsidRDefault="006C75F5" w:rsidP="009E65DF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A57EA4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4010E974" w14:textId="77777777" w:rsidR="00407D53" w:rsidRPr="00B75D26" w:rsidRDefault="00407D53" w:rsidP="009E65DF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DCFC75E" w14:textId="77777777" w:rsidR="006C75F5" w:rsidRDefault="006C75F5" w:rsidP="009E65D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7243C">
        <w:rPr>
          <w:rFonts w:ascii="Arial" w:hAnsi="Arial" w:cs="Arial"/>
          <w:sz w:val="20"/>
          <w:szCs w:val="20"/>
        </w:rPr>
        <w:t xml:space="preserve">dotyczy: </w:t>
      </w:r>
      <w:r w:rsidRPr="0057243C">
        <w:rPr>
          <w:rFonts w:ascii="Arial" w:hAnsi="Arial" w:cs="Arial"/>
          <w:b/>
          <w:bCs/>
          <w:sz w:val="20"/>
          <w:szCs w:val="20"/>
        </w:rPr>
        <w:t>p</w:t>
      </w:r>
      <w:r w:rsidRPr="0057243C">
        <w:rPr>
          <w:rFonts w:ascii="Arial" w:hAnsi="Arial" w:cs="Arial"/>
          <w:sz w:val="20"/>
          <w:szCs w:val="20"/>
        </w:rPr>
        <w:t>ostępowani</w:t>
      </w:r>
      <w:r>
        <w:rPr>
          <w:rFonts w:ascii="Arial" w:hAnsi="Arial" w:cs="Arial"/>
          <w:sz w:val="20"/>
          <w:szCs w:val="20"/>
        </w:rPr>
        <w:t>e</w:t>
      </w:r>
      <w:r w:rsidRPr="0057243C">
        <w:rPr>
          <w:rFonts w:ascii="Arial" w:hAnsi="Arial" w:cs="Arial"/>
          <w:sz w:val="20"/>
          <w:szCs w:val="20"/>
        </w:rPr>
        <w:t xml:space="preserve"> o udzielenie zamówienia publicznego prowadzonego pod nr</w:t>
      </w:r>
      <w:r>
        <w:rPr>
          <w:rFonts w:ascii="Arial" w:hAnsi="Arial" w:cs="Arial"/>
          <w:sz w:val="20"/>
          <w:szCs w:val="20"/>
        </w:rPr>
        <w:t xml:space="preserve"> </w:t>
      </w:r>
      <w:r w:rsidRPr="0057243C">
        <w:rPr>
          <w:rFonts w:ascii="Arial" w:hAnsi="Arial" w:cs="Arial"/>
          <w:sz w:val="20"/>
          <w:szCs w:val="20"/>
        </w:rPr>
        <w:t>GP.271.1.2022.LS</w:t>
      </w:r>
    </w:p>
    <w:p w14:paraId="772027BA" w14:textId="77777777" w:rsidR="006C75F5" w:rsidRPr="0057243C" w:rsidRDefault="006C75F5" w:rsidP="009E65DF">
      <w:pPr>
        <w:pStyle w:val="Default"/>
        <w:jc w:val="both"/>
        <w:rPr>
          <w:rFonts w:ascii="Arial" w:hAnsi="Arial" w:cs="Arial"/>
        </w:rPr>
      </w:pPr>
      <w:proofErr w:type="spellStart"/>
      <w:r w:rsidRPr="0057243C">
        <w:rPr>
          <w:rFonts w:ascii="Arial" w:hAnsi="Arial" w:cs="Arial"/>
          <w:sz w:val="20"/>
          <w:szCs w:val="20"/>
        </w:rPr>
        <w:t>pn</w:t>
      </w:r>
      <w:proofErr w:type="spellEnd"/>
      <w:r w:rsidRPr="0057243C">
        <w:rPr>
          <w:rFonts w:ascii="Arial" w:hAnsi="Arial" w:cs="Arial"/>
          <w:sz w:val="20"/>
          <w:szCs w:val="20"/>
        </w:rPr>
        <w:t>: „Udzielenie kredytu długoterminowego w kwocie 3 200 000,00zł dla Gminy Karlino”.</w:t>
      </w:r>
    </w:p>
    <w:p w14:paraId="10618433" w14:textId="77777777" w:rsidR="00407D53" w:rsidRDefault="00407D53" w:rsidP="009E65DF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31E5A6FD" w14:textId="025459CF" w:rsidR="006C75F5" w:rsidRPr="006C75F5" w:rsidRDefault="006C75F5" w:rsidP="009E65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6538937"/>
      <w:r w:rsidRPr="006C75F5">
        <w:rPr>
          <w:rFonts w:ascii="Arial" w:hAnsi="Arial" w:cs="Arial"/>
          <w:b/>
          <w:bCs/>
          <w:sz w:val="20"/>
          <w:szCs w:val="20"/>
        </w:rPr>
        <w:t>I.</w:t>
      </w:r>
    </w:p>
    <w:p w14:paraId="736C1EB4" w14:textId="0AF69CAF" w:rsidR="006C75F5" w:rsidRPr="00144E4D" w:rsidRDefault="006C75F5" w:rsidP="009E65DF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521D0">
        <w:rPr>
          <w:rFonts w:ascii="Arial" w:hAnsi="Arial" w:cs="Arial"/>
          <w:sz w:val="20"/>
          <w:szCs w:val="20"/>
        </w:rPr>
        <w:t xml:space="preserve">Gmina Karlino jako zamawiający, działając </w:t>
      </w:r>
      <w:bookmarkEnd w:id="0"/>
      <w:r w:rsidRPr="00B521D0">
        <w:rPr>
          <w:rFonts w:ascii="Arial" w:hAnsi="Arial" w:cs="Arial"/>
          <w:sz w:val="20"/>
          <w:szCs w:val="20"/>
        </w:rPr>
        <w:t xml:space="preserve">zgodnie z art. </w:t>
      </w:r>
      <w:bookmarkStart w:id="1" w:name="_Hlk85106779"/>
      <w:r w:rsidRPr="00B521D0">
        <w:rPr>
          <w:rFonts w:ascii="Arial" w:hAnsi="Arial" w:cs="Arial"/>
          <w:sz w:val="20"/>
          <w:szCs w:val="20"/>
        </w:rPr>
        <w:t xml:space="preserve">135 ust. 2 i 6 </w:t>
      </w:r>
      <w:bookmarkEnd w:id="1"/>
      <w:r w:rsidRPr="00B521D0">
        <w:rPr>
          <w:rFonts w:ascii="Arial" w:hAnsi="Arial" w:cs="Arial"/>
          <w:sz w:val="20"/>
          <w:szCs w:val="20"/>
        </w:rPr>
        <w:t xml:space="preserve">ustawy z dnia 11 września </w:t>
      </w:r>
      <w:proofErr w:type="gramStart"/>
      <w:r w:rsidRPr="00B521D0">
        <w:rPr>
          <w:rFonts w:ascii="Arial" w:hAnsi="Arial" w:cs="Arial"/>
          <w:sz w:val="20"/>
          <w:szCs w:val="20"/>
        </w:rPr>
        <w:t>2019r.</w:t>
      </w:r>
      <w:proofErr w:type="gramEnd"/>
      <w:r w:rsidRPr="00B521D0">
        <w:rPr>
          <w:rFonts w:ascii="Arial" w:hAnsi="Arial" w:cs="Arial"/>
          <w:sz w:val="20"/>
          <w:szCs w:val="20"/>
        </w:rPr>
        <w:t xml:space="preserve"> </w:t>
      </w:r>
      <w:r w:rsidRPr="0079382C">
        <w:rPr>
          <w:rFonts w:ascii="Arial" w:hAnsi="Arial" w:cs="Arial"/>
          <w:sz w:val="20"/>
          <w:szCs w:val="20"/>
        </w:rPr>
        <w:t xml:space="preserve">Prawo zamówień </w:t>
      </w:r>
      <w:r w:rsidRPr="00144E4D">
        <w:rPr>
          <w:rFonts w:ascii="Arial" w:hAnsi="Arial" w:cs="Arial"/>
          <w:sz w:val="20"/>
          <w:szCs w:val="20"/>
        </w:rPr>
        <w:t xml:space="preserve">publicznych </w:t>
      </w:r>
      <w:r w:rsidRPr="00144E4D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144E4D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144E4D">
        <w:rPr>
          <w:rFonts w:ascii="Arial" w:hAnsi="Arial" w:cs="Arial"/>
          <w:bCs/>
          <w:sz w:val="20"/>
          <w:szCs w:val="20"/>
        </w:rPr>
        <w:t xml:space="preserve">. Dz. U. z </w:t>
      </w:r>
      <w:proofErr w:type="gramStart"/>
      <w:r w:rsidRPr="00144E4D">
        <w:rPr>
          <w:rFonts w:ascii="Arial" w:hAnsi="Arial" w:cs="Arial"/>
          <w:bCs/>
          <w:sz w:val="20"/>
          <w:szCs w:val="20"/>
        </w:rPr>
        <w:t>2022r.</w:t>
      </w:r>
      <w:proofErr w:type="gramEnd"/>
      <w:r w:rsidRPr="00144E4D">
        <w:rPr>
          <w:rFonts w:ascii="Arial" w:hAnsi="Arial" w:cs="Arial"/>
          <w:bCs/>
          <w:sz w:val="20"/>
          <w:szCs w:val="20"/>
        </w:rPr>
        <w:t xml:space="preserve"> poz. 1710 ze zm.)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44E4D">
        <w:rPr>
          <w:rFonts w:ascii="Arial" w:hAnsi="Arial" w:cs="Arial"/>
          <w:sz w:val="20"/>
          <w:szCs w:val="20"/>
        </w:rPr>
        <w:t xml:space="preserve">zwanej dalej „ustawą </w:t>
      </w:r>
      <w:proofErr w:type="spellStart"/>
      <w:r w:rsidRPr="00144E4D">
        <w:rPr>
          <w:rFonts w:ascii="Arial" w:hAnsi="Arial" w:cs="Arial"/>
          <w:sz w:val="20"/>
          <w:szCs w:val="20"/>
        </w:rPr>
        <w:t>Pzp</w:t>
      </w:r>
      <w:proofErr w:type="spellEnd"/>
      <w:r w:rsidRPr="00144E4D">
        <w:rPr>
          <w:rFonts w:ascii="Arial" w:hAnsi="Arial" w:cs="Arial"/>
          <w:sz w:val="20"/>
          <w:szCs w:val="20"/>
        </w:rPr>
        <w:t>”, udostępnia treść zapytań od wykonawców i wyjaśnienia dotyczące treści specyfikacji warunków zamówienia, zwanej dalej „SWZ”:</w:t>
      </w:r>
    </w:p>
    <w:p w14:paraId="4BDF070C" w14:textId="77777777" w:rsidR="008736A6" w:rsidRDefault="008736A6" w:rsidP="009E6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E28BB" w14:textId="600AB1B9" w:rsidR="008736A6" w:rsidRPr="00B75D26" w:rsidRDefault="008736A6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</w:p>
    <w:p w14:paraId="0E0D71D1" w14:textId="77777777" w:rsidR="008736A6" w:rsidRPr="008736A6" w:rsidRDefault="008736A6" w:rsidP="009E65DF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736A6">
        <w:rPr>
          <w:rFonts w:ascii="Arial" w:eastAsia="Times New Roman" w:hAnsi="Arial" w:cs="Arial"/>
          <w:color w:val="000000" w:themeColor="text1"/>
          <w:sz w:val="20"/>
          <w:szCs w:val="20"/>
        </w:rPr>
        <w:t>W związku z zawartym w SWZ zastrzeżeniem możliwości zmiany:</w:t>
      </w:r>
    </w:p>
    <w:p w14:paraId="34D41746" w14:textId="77777777" w:rsidR="008736A6" w:rsidRPr="008736A6" w:rsidRDefault="008736A6" w:rsidP="009E65DF">
      <w:pPr>
        <w:pStyle w:val="Akapitzlist"/>
        <w:numPr>
          <w:ilvl w:val="0"/>
          <w:numId w:val="3"/>
        </w:numPr>
        <w:spacing w:after="0" w:line="240" w:lineRule="auto"/>
        <w:ind w:left="284" w:hanging="29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736A6">
        <w:rPr>
          <w:rFonts w:ascii="Arial" w:eastAsia="Times New Roman" w:hAnsi="Arial" w:cs="Arial"/>
          <w:color w:val="000000" w:themeColor="text1"/>
          <w:sz w:val="20"/>
          <w:szCs w:val="20"/>
        </w:rPr>
        <w:t>terminów i kwot</w:t>
      </w:r>
      <w:r w:rsidRPr="008736A6" w:rsidDel="00D418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736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wypłat</w:t>
      </w:r>
      <w:r w:rsidRPr="008736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(Załącznik - opis przedmiotu zamówienia, pkt. 10) – prosimy o podanie ostatecznego terminu wypłaty kredytu;</w:t>
      </w:r>
    </w:p>
    <w:p w14:paraId="478DA2AF" w14:textId="77777777" w:rsidR="008736A6" w:rsidRPr="008736A6" w:rsidRDefault="008736A6" w:rsidP="009E65DF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736A6">
        <w:rPr>
          <w:rFonts w:ascii="Arial" w:eastAsia="Times New Roman" w:hAnsi="Arial" w:cs="Arial"/>
          <w:color w:val="000000" w:themeColor="text1"/>
          <w:sz w:val="20"/>
          <w:szCs w:val="20"/>
        </w:rPr>
        <w:t>terminów i kwot</w:t>
      </w:r>
      <w:r w:rsidRPr="008736A6" w:rsidDel="00D418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736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spłat</w:t>
      </w:r>
      <w:r w:rsidRPr="008736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((Załącznik - opis przedmiotu zamówienia, pkt. 11) – czy dopuszczają Państwo postanowienie w umowie kredytu: </w:t>
      </w:r>
    </w:p>
    <w:p w14:paraId="1FA6EDA4" w14:textId="77777777" w:rsidR="008736A6" w:rsidRPr="008736A6" w:rsidRDefault="008736A6" w:rsidP="009E65D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6A6">
        <w:rPr>
          <w:rFonts w:ascii="Arial" w:hAnsi="Arial" w:cs="Arial"/>
          <w:i/>
          <w:sz w:val="20"/>
          <w:szCs w:val="20"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14:paraId="6C1574C5" w14:textId="77777777" w:rsidR="008736A6" w:rsidRPr="008736A6" w:rsidRDefault="008736A6" w:rsidP="009E65D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736A6">
        <w:rPr>
          <w:rFonts w:ascii="Arial" w:eastAsia="Times New Roman" w:hAnsi="Arial" w:cs="Arial"/>
          <w:color w:val="000000" w:themeColor="text1"/>
          <w:sz w:val="20"/>
          <w:szCs w:val="20"/>
        </w:rPr>
        <w:t>Jeżeli nie dopuszczają Państwo powyższego postanowienia, to prosimy o złożenie propozycji analogicznego postanowienia.</w:t>
      </w:r>
    </w:p>
    <w:p w14:paraId="0E2D9F48" w14:textId="77777777" w:rsidR="008736A6" w:rsidRPr="008736A6" w:rsidRDefault="008736A6" w:rsidP="009E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07444E6C" w14:textId="344A9EB8" w:rsidR="008736A6" w:rsidRPr="005776DE" w:rsidRDefault="008736A6" w:rsidP="009E65DF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01748">
        <w:rPr>
          <w:rFonts w:ascii="Arial" w:eastAsia="Times New Roman" w:hAnsi="Arial" w:cs="Arial"/>
          <w:sz w:val="20"/>
          <w:szCs w:val="20"/>
        </w:rPr>
        <w:t xml:space="preserve">a) ostateczny termin wypłaty kredytu </w:t>
      </w:r>
      <w:r w:rsidR="005776DE" w:rsidRPr="00A01748">
        <w:rPr>
          <w:rFonts w:ascii="Arial" w:eastAsia="Times New Roman" w:hAnsi="Arial" w:cs="Arial"/>
          <w:sz w:val="20"/>
          <w:szCs w:val="20"/>
        </w:rPr>
        <w:t xml:space="preserve">30 listopada </w:t>
      </w:r>
      <w:r w:rsidRPr="00A01748">
        <w:rPr>
          <w:rFonts w:ascii="Arial" w:eastAsia="Times New Roman" w:hAnsi="Arial" w:cs="Arial"/>
          <w:sz w:val="20"/>
          <w:szCs w:val="20"/>
        </w:rPr>
        <w:t>2022 r.</w:t>
      </w:r>
    </w:p>
    <w:p w14:paraId="628140BA" w14:textId="77777777" w:rsidR="008736A6" w:rsidRDefault="008736A6" w:rsidP="009E65DF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b) </w:t>
      </w:r>
      <w:r w:rsidR="00A27C81">
        <w:rPr>
          <w:rFonts w:ascii="Arial" w:eastAsia="Times New Roman" w:hAnsi="Arial" w:cs="Arial"/>
          <w:color w:val="000000" w:themeColor="text1"/>
          <w:sz w:val="20"/>
          <w:szCs w:val="20"/>
        </w:rPr>
        <w:t>Zamawiający dopuszcza postanowienie w umowie kredytu zapis:</w:t>
      </w:r>
    </w:p>
    <w:p w14:paraId="139D01F4" w14:textId="6ED89D87" w:rsidR="00A27C81" w:rsidRDefault="00A27C81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8736A6">
        <w:rPr>
          <w:rFonts w:ascii="Arial" w:hAnsi="Arial" w:cs="Arial"/>
          <w:i/>
          <w:sz w:val="20"/>
          <w:szCs w:val="20"/>
        </w:rPr>
        <w:t>Wysokość i termin spłaty kredytu/raty kredytu, mogą być zmienione na wniosek Kredytobiorcy złożony wraz</w:t>
      </w:r>
      <w:r w:rsidR="00825706">
        <w:rPr>
          <w:rFonts w:ascii="Arial" w:hAnsi="Arial" w:cs="Arial"/>
          <w:i/>
          <w:sz w:val="20"/>
          <w:szCs w:val="20"/>
        </w:rPr>
        <w:br/>
      </w:r>
      <w:r w:rsidRPr="008736A6">
        <w:rPr>
          <w:rFonts w:ascii="Arial" w:hAnsi="Arial" w:cs="Arial"/>
          <w:i/>
          <w:sz w:val="20"/>
          <w:szCs w:val="20"/>
        </w:rPr>
        <w:t>z odpowiednim uzasadnieniem, najpóźniej na 15 dni roboczych przed terminem spłaty kredytu/raty kredytu, zaakceptowanym przez Wykonawcę. Zmiany w powyższym zakresie są dokonywane w formie aneksu do umowy</w:t>
      </w:r>
      <w:r>
        <w:rPr>
          <w:rFonts w:ascii="Arial" w:hAnsi="Arial" w:cs="Arial"/>
          <w:i/>
          <w:sz w:val="20"/>
          <w:szCs w:val="20"/>
        </w:rPr>
        <w:t>.</w:t>
      </w:r>
    </w:p>
    <w:p w14:paraId="70FD5E72" w14:textId="77777777" w:rsidR="009E65DF" w:rsidRDefault="009E65DF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60B414" w14:textId="0CB759D1" w:rsidR="00A27C81" w:rsidRPr="00B75D26" w:rsidRDefault="00A27C81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</w:t>
      </w:r>
    </w:p>
    <w:p w14:paraId="5DE90CD9" w14:textId="77777777" w:rsidR="008736A6" w:rsidRPr="00A27C81" w:rsidRDefault="008736A6" w:rsidP="009E65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7C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SWZ, Rozdział III, pkt. 4 znalazł się zapis o możliwości udzielenia zamówienia, o którym mowa w art. 214 ust. 1 pkt 7 ustawy </w:t>
      </w:r>
      <w:proofErr w:type="spellStart"/>
      <w:r w:rsidRPr="00A27C81">
        <w:rPr>
          <w:rFonts w:ascii="Arial" w:eastAsia="Times New Roman" w:hAnsi="Arial" w:cs="Arial"/>
          <w:color w:val="000000" w:themeColor="text1"/>
          <w:sz w:val="20"/>
          <w:szCs w:val="20"/>
        </w:rPr>
        <w:t>Pzp</w:t>
      </w:r>
      <w:proofErr w:type="spellEnd"/>
      <w:r w:rsidRPr="00A27C81">
        <w:rPr>
          <w:rFonts w:ascii="Arial" w:eastAsia="Times New Roman" w:hAnsi="Arial" w:cs="Arial"/>
          <w:color w:val="000000" w:themeColor="text1"/>
          <w:sz w:val="20"/>
          <w:szCs w:val="20"/>
        </w:rPr>
        <w:t>, polegającego na powtórzeniu podobnych usług, zwanego „zamówieniem podobnym”, stanowiącym nie więcej niż 1000% wartości zamówienia podstawowego. Czyli możliwość zaciągnięcia dodatkowego kredytu w kwocie 32.000.000,00zł.</w:t>
      </w:r>
    </w:p>
    <w:p w14:paraId="509ED9C4" w14:textId="77777777" w:rsidR="008736A6" w:rsidRPr="00A27C81" w:rsidRDefault="008736A6" w:rsidP="009E65D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27C81">
        <w:rPr>
          <w:rFonts w:ascii="Arial" w:eastAsia="Times New Roman" w:hAnsi="Arial" w:cs="Arial"/>
          <w:color w:val="000000" w:themeColor="text1"/>
          <w:sz w:val="20"/>
          <w:szCs w:val="20"/>
        </w:rPr>
        <w:t>Ponieważ:</w:t>
      </w:r>
    </w:p>
    <w:p w14:paraId="7915147C" w14:textId="77777777" w:rsidR="008736A6" w:rsidRPr="00A27C81" w:rsidRDefault="008736A6" w:rsidP="009E65D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27C81">
        <w:rPr>
          <w:rFonts w:ascii="Arial" w:eastAsia="Times New Roman" w:hAnsi="Arial" w:cs="Arial"/>
          <w:color w:val="000000" w:themeColor="text1"/>
          <w:sz w:val="20"/>
          <w:szCs w:val="20"/>
        </w:rPr>
        <w:t>- UCHWAŁA NR XLVI/471/22 RADY MIEJSKIEJ W KARLINIE - nie przewiduje zaciągnięcia dodatkowego kredytu,</w:t>
      </w:r>
    </w:p>
    <w:p w14:paraId="2F97451C" w14:textId="4B2C4312" w:rsidR="008736A6" w:rsidRDefault="008736A6" w:rsidP="009E65D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27C81">
        <w:rPr>
          <w:rFonts w:ascii="Arial" w:eastAsia="Times New Roman" w:hAnsi="Arial" w:cs="Arial"/>
          <w:color w:val="000000" w:themeColor="text1"/>
          <w:sz w:val="20"/>
          <w:szCs w:val="20"/>
        </w:rPr>
        <w:t>- UCHWAŁA NR 51-50/2/2022 RIO w sprawie opinii o możliwości spłaty kredytu - nie przewiduje zaciągnięcia dodatkowego kredytu,</w:t>
      </w:r>
      <w:r w:rsidR="0082570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A27C81">
        <w:rPr>
          <w:rFonts w:ascii="Arial" w:eastAsia="Times New Roman" w:hAnsi="Arial" w:cs="Arial"/>
          <w:color w:val="000000" w:themeColor="text1"/>
          <w:sz w:val="20"/>
          <w:szCs w:val="20"/>
        </w:rPr>
        <w:t>zwracamy się o usunięcie punktu dotyczącego „zamówienia podobnego”.</w:t>
      </w:r>
    </w:p>
    <w:p w14:paraId="59430B40" w14:textId="77777777" w:rsidR="00A27C81" w:rsidRPr="008736A6" w:rsidRDefault="00A27C81" w:rsidP="009E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C138C69" w14:textId="71EB8892" w:rsidR="008736A6" w:rsidRDefault="005776DE" w:rsidP="009E65D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776DE">
        <w:rPr>
          <w:rFonts w:ascii="Arial" w:eastAsia="Times New Roman" w:hAnsi="Arial" w:cs="Arial"/>
          <w:color w:val="000000" w:themeColor="text1"/>
          <w:sz w:val="20"/>
          <w:szCs w:val="20"/>
        </w:rPr>
        <w:t>Zamawiający informuje, że nie wyraża zgody na zmianę zapisu w SWZ w tym zakresie</w:t>
      </w:r>
      <w:r w:rsidR="00A27C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Zamawiający przewiduje, że w roku 2023 i 2024 może mieć potrzebę zaciągnięcia kredytu bankowego, wówczas Rada Miejska w Karlinie podejmie stosowną uchwałę i zwróci się do RIO o opinię o możliwości spłaty tego kredytu. </w:t>
      </w:r>
    </w:p>
    <w:p w14:paraId="14FE8325" w14:textId="77777777" w:rsidR="00A27C81" w:rsidRDefault="00A27C81" w:rsidP="009E65D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2F9E49B" w14:textId="77777777" w:rsidR="00A27C81" w:rsidRPr="00B75D26" w:rsidRDefault="00A27C81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3</w:t>
      </w:r>
    </w:p>
    <w:p w14:paraId="47C3D0B2" w14:textId="77777777" w:rsidR="008736A6" w:rsidRPr="00A27C81" w:rsidRDefault="008736A6" w:rsidP="009E65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27C81">
        <w:rPr>
          <w:rFonts w:ascii="Arial" w:eastAsia="Times New Roman" w:hAnsi="Arial" w:cs="Arial"/>
          <w:color w:val="000000" w:themeColor="text1"/>
          <w:sz w:val="20"/>
          <w:szCs w:val="20"/>
        </w:rPr>
        <w:t>W Załącznik - opis przedmiotu zamówienia, pkt. 7:</w:t>
      </w:r>
    </w:p>
    <w:p w14:paraId="6F4C7FEF" w14:textId="5131E8D7" w:rsidR="008736A6" w:rsidRPr="00A27C81" w:rsidRDefault="008736A6" w:rsidP="009E65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7C81">
        <w:rPr>
          <w:rFonts w:ascii="Arial" w:hAnsi="Arial" w:cs="Arial"/>
          <w:color w:val="000000" w:themeColor="text1"/>
          <w:sz w:val="20"/>
          <w:szCs w:val="20"/>
        </w:rPr>
        <w:t>7. Do celów obliczenia oprocentowania przyjmuje się, że rok liczy 365 dni, a miesiąc rzeczywistą liczba dni.</w:t>
      </w:r>
      <w:r w:rsidR="009E65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7C81">
        <w:rPr>
          <w:rFonts w:ascii="Arial" w:hAnsi="Arial" w:cs="Arial"/>
          <w:color w:val="000000" w:themeColor="text1"/>
          <w:sz w:val="20"/>
          <w:szCs w:val="20"/>
        </w:rPr>
        <w:t>Czy Zamawiający dopuszcza naliczanie oprocentowania wg kalendarz rzeczywistego (wglądającego 365/366 dni w roku)?</w:t>
      </w:r>
    </w:p>
    <w:p w14:paraId="64D4DD2C" w14:textId="77777777" w:rsidR="00A27C81" w:rsidRPr="008736A6" w:rsidRDefault="00A27C81" w:rsidP="009E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5535C9CF" w14:textId="78BC5B1A" w:rsidR="008736A6" w:rsidRDefault="005776DE" w:rsidP="009E65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76DE">
        <w:rPr>
          <w:rFonts w:ascii="Arial" w:hAnsi="Arial" w:cs="Arial"/>
          <w:color w:val="000000" w:themeColor="text1"/>
          <w:sz w:val="20"/>
          <w:szCs w:val="20"/>
        </w:rPr>
        <w:t xml:space="preserve">Zamawiający informuje, że </w:t>
      </w:r>
      <w:r w:rsidR="00A27C81" w:rsidRPr="00A27C81">
        <w:rPr>
          <w:rFonts w:ascii="Arial" w:hAnsi="Arial" w:cs="Arial"/>
          <w:color w:val="000000" w:themeColor="text1"/>
          <w:sz w:val="20"/>
          <w:szCs w:val="20"/>
        </w:rPr>
        <w:t xml:space="preserve">dopuszcza naliczanie oprocentowania wg </w:t>
      </w:r>
      <w:r w:rsidR="00A27C81" w:rsidRPr="00A57EA4">
        <w:rPr>
          <w:rFonts w:ascii="Arial" w:hAnsi="Arial" w:cs="Arial"/>
          <w:sz w:val="20"/>
          <w:szCs w:val="20"/>
        </w:rPr>
        <w:t>kalendarz</w:t>
      </w:r>
      <w:r w:rsidR="00A57EA4" w:rsidRPr="00A57EA4">
        <w:rPr>
          <w:rFonts w:ascii="Arial" w:hAnsi="Arial" w:cs="Arial"/>
          <w:sz w:val="20"/>
          <w:szCs w:val="20"/>
        </w:rPr>
        <w:t>a</w:t>
      </w:r>
      <w:r w:rsidR="00A27C81" w:rsidRPr="00A57EA4">
        <w:rPr>
          <w:rFonts w:ascii="Arial" w:hAnsi="Arial" w:cs="Arial"/>
          <w:sz w:val="20"/>
          <w:szCs w:val="20"/>
        </w:rPr>
        <w:t xml:space="preserve"> rzeczywistego </w:t>
      </w:r>
      <w:r w:rsidR="00A27C81" w:rsidRPr="00A27C81">
        <w:rPr>
          <w:rFonts w:ascii="Arial" w:hAnsi="Arial" w:cs="Arial"/>
          <w:color w:val="000000" w:themeColor="text1"/>
          <w:sz w:val="20"/>
          <w:szCs w:val="20"/>
        </w:rPr>
        <w:t>(365/366 dni</w:t>
      </w:r>
      <w:r w:rsidR="00825706">
        <w:rPr>
          <w:rFonts w:ascii="Arial" w:hAnsi="Arial" w:cs="Arial"/>
          <w:color w:val="000000" w:themeColor="text1"/>
          <w:sz w:val="20"/>
          <w:szCs w:val="20"/>
        </w:rPr>
        <w:br/>
      </w:r>
      <w:r w:rsidR="00A27C81" w:rsidRPr="00A27C81">
        <w:rPr>
          <w:rFonts w:ascii="Arial" w:hAnsi="Arial" w:cs="Arial"/>
          <w:color w:val="000000" w:themeColor="text1"/>
          <w:sz w:val="20"/>
          <w:szCs w:val="20"/>
        </w:rPr>
        <w:t>w roku)</w:t>
      </w:r>
      <w:r w:rsidR="00A27C8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B8BE876" w14:textId="77777777" w:rsidR="00285325" w:rsidRDefault="00285325" w:rsidP="009E65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61BDAD" w14:textId="77777777" w:rsidR="00285325" w:rsidRPr="00B75D26" w:rsidRDefault="00285325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4</w:t>
      </w:r>
    </w:p>
    <w:p w14:paraId="6DB66246" w14:textId="77777777" w:rsidR="008736A6" w:rsidRPr="00285325" w:rsidRDefault="008736A6" w:rsidP="009E65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85325">
        <w:rPr>
          <w:rFonts w:ascii="Arial" w:eastAsia="Times New Roman" w:hAnsi="Arial" w:cs="Arial"/>
          <w:color w:val="000000" w:themeColor="text1"/>
          <w:sz w:val="20"/>
          <w:szCs w:val="20"/>
        </w:rPr>
        <w:t>W Załącznik - opis przedmiotu zamówienia, pkt. 8:</w:t>
      </w:r>
    </w:p>
    <w:p w14:paraId="539B23B5" w14:textId="06F56347" w:rsidR="008736A6" w:rsidRPr="00285325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325">
        <w:rPr>
          <w:rFonts w:ascii="Arial" w:hAnsi="Arial" w:cs="Arial"/>
          <w:color w:val="000000" w:themeColor="text1"/>
          <w:sz w:val="20"/>
          <w:szCs w:val="20"/>
        </w:rPr>
        <w:lastRenderedPageBreak/>
        <w:t>8. (...). Stawka WIBOR 1M z 15 dnia miesiąca poprzedzającego okres płatności odsetek, dla kt</w:t>
      </w:r>
      <w:r w:rsidR="00285325">
        <w:rPr>
          <w:rFonts w:ascii="Arial" w:hAnsi="Arial" w:cs="Arial"/>
          <w:color w:val="000000" w:themeColor="text1"/>
          <w:sz w:val="20"/>
          <w:szCs w:val="20"/>
        </w:rPr>
        <w:t xml:space="preserve">órego </w:t>
      </w:r>
      <w:r w:rsidRPr="00285325">
        <w:rPr>
          <w:rFonts w:ascii="Arial" w:hAnsi="Arial" w:cs="Arial"/>
          <w:color w:val="000000" w:themeColor="text1"/>
          <w:sz w:val="20"/>
          <w:szCs w:val="20"/>
        </w:rPr>
        <w:t>ustala się oprocentowanie.</w:t>
      </w:r>
      <w:r w:rsidR="008257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5325">
        <w:rPr>
          <w:rFonts w:ascii="Arial" w:hAnsi="Arial" w:cs="Arial"/>
          <w:color w:val="000000" w:themeColor="text1"/>
          <w:sz w:val="20"/>
          <w:szCs w:val="20"/>
        </w:rPr>
        <w:t>Czy Zamawiający dopuszcza Stawk</w:t>
      </w:r>
      <w:r w:rsidR="00285325">
        <w:rPr>
          <w:rFonts w:ascii="Arial" w:hAnsi="Arial" w:cs="Arial"/>
          <w:color w:val="000000" w:themeColor="text1"/>
          <w:sz w:val="20"/>
          <w:szCs w:val="20"/>
        </w:rPr>
        <w:t>ę</w:t>
      </w:r>
      <w:r w:rsidRPr="00285325">
        <w:rPr>
          <w:rFonts w:ascii="Arial" w:hAnsi="Arial" w:cs="Arial"/>
          <w:color w:val="000000" w:themeColor="text1"/>
          <w:sz w:val="20"/>
          <w:szCs w:val="20"/>
        </w:rPr>
        <w:t xml:space="preserve"> WIBOR 1M z </w:t>
      </w:r>
      <w:r w:rsidRPr="00285325">
        <w:rPr>
          <w:rFonts w:ascii="Arial" w:hAnsi="Arial" w:cs="Arial"/>
          <w:b/>
          <w:color w:val="000000" w:themeColor="text1"/>
          <w:sz w:val="20"/>
          <w:szCs w:val="20"/>
        </w:rPr>
        <w:t>ostatniego dnia roboczego miesiąca</w:t>
      </w:r>
      <w:r w:rsidRPr="00285325">
        <w:rPr>
          <w:rFonts w:ascii="Arial" w:hAnsi="Arial" w:cs="Arial"/>
          <w:color w:val="000000" w:themeColor="text1"/>
          <w:sz w:val="20"/>
          <w:szCs w:val="20"/>
        </w:rPr>
        <w:t>, obowiązująca od 1. dnia następnego miesiąca?</w:t>
      </w:r>
    </w:p>
    <w:p w14:paraId="01B5B59E" w14:textId="77777777" w:rsidR="00285325" w:rsidRPr="008736A6" w:rsidRDefault="00285325" w:rsidP="009E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3305203A" w14:textId="61E29A11" w:rsidR="008736A6" w:rsidRDefault="005776DE" w:rsidP="009E65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76DE">
        <w:rPr>
          <w:rFonts w:ascii="Arial" w:hAnsi="Arial" w:cs="Arial"/>
          <w:color w:val="000000" w:themeColor="text1"/>
          <w:sz w:val="20"/>
          <w:szCs w:val="20"/>
        </w:rPr>
        <w:t>Zamawiający informuje, że</w:t>
      </w:r>
      <w:r w:rsidR="00285325" w:rsidRPr="00285325">
        <w:rPr>
          <w:rFonts w:ascii="Arial" w:hAnsi="Arial" w:cs="Arial"/>
          <w:color w:val="000000" w:themeColor="text1"/>
          <w:sz w:val="20"/>
          <w:szCs w:val="20"/>
        </w:rPr>
        <w:t xml:space="preserve"> dopuszcza </w:t>
      </w:r>
      <w:r w:rsidR="00285325">
        <w:rPr>
          <w:rFonts w:ascii="Arial" w:hAnsi="Arial" w:cs="Arial"/>
          <w:color w:val="000000" w:themeColor="text1"/>
          <w:sz w:val="20"/>
          <w:szCs w:val="20"/>
        </w:rPr>
        <w:t>s</w:t>
      </w:r>
      <w:r w:rsidR="00285325" w:rsidRPr="00285325">
        <w:rPr>
          <w:rFonts w:ascii="Arial" w:hAnsi="Arial" w:cs="Arial"/>
          <w:color w:val="000000" w:themeColor="text1"/>
          <w:sz w:val="20"/>
          <w:szCs w:val="20"/>
        </w:rPr>
        <w:t>tawk</w:t>
      </w:r>
      <w:r w:rsidR="00285325">
        <w:rPr>
          <w:rFonts w:ascii="Arial" w:hAnsi="Arial" w:cs="Arial"/>
          <w:color w:val="000000" w:themeColor="text1"/>
          <w:sz w:val="20"/>
          <w:szCs w:val="20"/>
        </w:rPr>
        <w:t>ę</w:t>
      </w:r>
      <w:r w:rsidR="00285325" w:rsidRPr="00285325">
        <w:rPr>
          <w:rFonts w:ascii="Arial" w:hAnsi="Arial" w:cs="Arial"/>
          <w:color w:val="000000" w:themeColor="text1"/>
          <w:sz w:val="20"/>
          <w:szCs w:val="20"/>
        </w:rPr>
        <w:t xml:space="preserve"> WIBOR 1M z </w:t>
      </w:r>
      <w:r w:rsidR="00285325" w:rsidRPr="00285325">
        <w:rPr>
          <w:rFonts w:ascii="Arial" w:hAnsi="Arial" w:cs="Arial"/>
          <w:b/>
          <w:color w:val="000000" w:themeColor="text1"/>
          <w:sz w:val="20"/>
          <w:szCs w:val="20"/>
        </w:rPr>
        <w:t>ostatniego dnia roboczego miesiąca</w:t>
      </w:r>
      <w:r w:rsidR="00285325" w:rsidRPr="00285325">
        <w:rPr>
          <w:rFonts w:ascii="Arial" w:hAnsi="Arial" w:cs="Arial"/>
          <w:color w:val="000000" w:themeColor="text1"/>
          <w:sz w:val="20"/>
          <w:szCs w:val="20"/>
        </w:rPr>
        <w:t>, obowiązująca od 1. dnia następnego miesiąca</w:t>
      </w:r>
      <w:r w:rsidR="0028532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C984E9" w14:textId="77777777" w:rsidR="009B4A3C" w:rsidRDefault="009B4A3C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B222E4" w14:textId="2A6E5BEE" w:rsidR="00285325" w:rsidRPr="00B75D26" w:rsidRDefault="00285325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5</w:t>
      </w:r>
    </w:p>
    <w:p w14:paraId="5AF18328" w14:textId="77777777" w:rsidR="008736A6" w:rsidRPr="00285325" w:rsidRDefault="008736A6" w:rsidP="009E65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5325">
        <w:rPr>
          <w:rFonts w:ascii="Arial" w:eastAsia="Times New Roman" w:hAnsi="Arial" w:cs="Arial"/>
          <w:color w:val="000000" w:themeColor="text1"/>
          <w:sz w:val="18"/>
          <w:szCs w:val="18"/>
        </w:rPr>
        <w:t>W Załącznik - opis przedmiotu zamówienia, pkt. 9:</w:t>
      </w:r>
    </w:p>
    <w:p w14:paraId="7E4178CF" w14:textId="77777777" w:rsidR="008736A6" w:rsidRPr="00285325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5325">
        <w:rPr>
          <w:rFonts w:ascii="Arial" w:hAnsi="Arial" w:cs="Arial"/>
          <w:color w:val="000000" w:themeColor="text1"/>
          <w:sz w:val="18"/>
          <w:szCs w:val="18"/>
        </w:rPr>
        <w:t xml:space="preserve">9. </w:t>
      </w:r>
      <w:proofErr w:type="gramStart"/>
      <w:r w:rsidRPr="00285325">
        <w:rPr>
          <w:rFonts w:ascii="Arial" w:hAnsi="Arial" w:cs="Arial"/>
          <w:color w:val="000000" w:themeColor="text1"/>
          <w:sz w:val="18"/>
          <w:szCs w:val="18"/>
        </w:rPr>
        <w:t>(...).W</w:t>
      </w:r>
      <w:proofErr w:type="gramEnd"/>
      <w:r w:rsidRPr="00285325">
        <w:rPr>
          <w:rFonts w:ascii="Arial" w:hAnsi="Arial" w:cs="Arial"/>
          <w:color w:val="000000" w:themeColor="text1"/>
          <w:sz w:val="18"/>
          <w:szCs w:val="18"/>
        </w:rPr>
        <w:t xml:space="preserve"> przypadku, jeżeli ostateczny termin spłaty rat odsetkowych lub kapitałowych będzie dniem świątecznym lub wolnym od pracy, to płatność nastąpi w </w:t>
      </w:r>
      <w:r w:rsidRPr="00285325">
        <w:rPr>
          <w:rFonts w:ascii="Arial" w:hAnsi="Arial" w:cs="Arial"/>
          <w:b/>
          <w:color w:val="000000" w:themeColor="text1"/>
          <w:sz w:val="18"/>
          <w:szCs w:val="18"/>
        </w:rPr>
        <w:t>ostatnim dniu roboczym przed tym dniem</w:t>
      </w:r>
      <w:r w:rsidRPr="00285325">
        <w:rPr>
          <w:rFonts w:ascii="Arial" w:hAnsi="Arial" w:cs="Arial"/>
          <w:color w:val="000000" w:themeColor="text1"/>
          <w:sz w:val="18"/>
          <w:szCs w:val="18"/>
        </w:rPr>
        <w:t>..</w:t>
      </w:r>
    </w:p>
    <w:p w14:paraId="30C490E4" w14:textId="77777777" w:rsidR="008736A6" w:rsidRPr="00285325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5325">
        <w:rPr>
          <w:rFonts w:ascii="Arial" w:hAnsi="Arial" w:cs="Arial"/>
          <w:color w:val="000000" w:themeColor="text1"/>
          <w:sz w:val="18"/>
          <w:szCs w:val="18"/>
        </w:rPr>
        <w:t>Czy Zamawiający dopuszcza zapis:</w:t>
      </w:r>
    </w:p>
    <w:p w14:paraId="7FF73FAF" w14:textId="77777777" w:rsidR="008736A6" w:rsidRPr="00285325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5325">
        <w:rPr>
          <w:rFonts w:ascii="Arial" w:hAnsi="Arial" w:cs="Arial"/>
          <w:color w:val="000000" w:themeColor="text1"/>
          <w:sz w:val="18"/>
          <w:szCs w:val="18"/>
        </w:rPr>
        <w:t xml:space="preserve">W przypadku, gdy termin ostatecznej spłaty Kredytu lub jakiejkolwiek raty Kredytu, upływa w dniu ustawowo wolnym od pracy, albo niebędącym dniem roboczym, uważa się, że termin spłaty Kredytu został zachowany, jeżeli spłata kredytu nastąpiła w pierwszym Dniu roboczym </w:t>
      </w:r>
      <w:r w:rsidRPr="00285325">
        <w:rPr>
          <w:rFonts w:ascii="Arial" w:hAnsi="Arial" w:cs="Arial"/>
          <w:b/>
          <w:color w:val="000000" w:themeColor="text1"/>
          <w:sz w:val="18"/>
          <w:szCs w:val="18"/>
        </w:rPr>
        <w:t>po terminie spłaty Kredytu</w:t>
      </w:r>
      <w:r w:rsidRPr="0028532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B531A01" w14:textId="77777777" w:rsidR="008736A6" w:rsidRPr="00285325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5325">
        <w:rPr>
          <w:rFonts w:ascii="Arial" w:hAnsi="Arial" w:cs="Arial"/>
          <w:color w:val="000000" w:themeColor="text1"/>
          <w:sz w:val="18"/>
          <w:szCs w:val="18"/>
        </w:rPr>
        <w:t xml:space="preserve">Dzięki ww. zapisowi, najpóźniej mogą Państwo spłacić w 1. dniu roboczym </w:t>
      </w:r>
      <w:r w:rsidRPr="00285325">
        <w:rPr>
          <w:rFonts w:ascii="Arial" w:hAnsi="Arial" w:cs="Arial"/>
          <w:b/>
          <w:color w:val="000000" w:themeColor="text1"/>
          <w:sz w:val="18"/>
          <w:szCs w:val="18"/>
        </w:rPr>
        <w:t>po zapadalności</w:t>
      </w:r>
      <w:r w:rsidRPr="00285325">
        <w:rPr>
          <w:rFonts w:ascii="Arial" w:hAnsi="Arial" w:cs="Arial"/>
          <w:color w:val="000000" w:themeColor="text1"/>
          <w:sz w:val="18"/>
          <w:szCs w:val="18"/>
        </w:rPr>
        <w:t xml:space="preserve"> raty, ale dopuszcza, że mogą Państwo zapłacić </w:t>
      </w:r>
      <w:r w:rsidRPr="00285325">
        <w:rPr>
          <w:rFonts w:ascii="Arial" w:hAnsi="Arial" w:cs="Arial"/>
          <w:b/>
          <w:color w:val="000000" w:themeColor="text1"/>
          <w:sz w:val="18"/>
          <w:szCs w:val="18"/>
        </w:rPr>
        <w:t>przed zapadalnością</w:t>
      </w:r>
      <w:r w:rsidRPr="00285325">
        <w:rPr>
          <w:rFonts w:ascii="Arial" w:hAnsi="Arial" w:cs="Arial"/>
          <w:color w:val="000000" w:themeColor="text1"/>
          <w:sz w:val="18"/>
          <w:szCs w:val="18"/>
        </w:rPr>
        <w:t xml:space="preserve"> raty.</w:t>
      </w:r>
    </w:p>
    <w:p w14:paraId="4E1974E6" w14:textId="77777777" w:rsidR="00285325" w:rsidRPr="008736A6" w:rsidRDefault="00285325" w:rsidP="009E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41A681E8" w14:textId="1D9045DB" w:rsidR="008736A6" w:rsidRDefault="005776DE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76DE">
        <w:rPr>
          <w:rFonts w:ascii="Arial" w:hAnsi="Arial" w:cs="Arial"/>
          <w:color w:val="000000" w:themeColor="text1"/>
          <w:sz w:val="20"/>
          <w:szCs w:val="20"/>
        </w:rPr>
        <w:t>Zamawiający informuje, że</w:t>
      </w:r>
      <w:r w:rsidR="00285325" w:rsidRPr="00285325">
        <w:rPr>
          <w:rFonts w:ascii="Arial" w:hAnsi="Arial" w:cs="Arial"/>
          <w:color w:val="000000" w:themeColor="text1"/>
          <w:sz w:val="20"/>
          <w:szCs w:val="20"/>
        </w:rPr>
        <w:t xml:space="preserve"> dopuszcza</w:t>
      </w:r>
      <w:r w:rsidR="00285325">
        <w:rPr>
          <w:rFonts w:ascii="Arial" w:hAnsi="Arial" w:cs="Arial"/>
          <w:color w:val="000000" w:themeColor="text1"/>
          <w:sz w:val="20"/>
          <w:szCs w:val="20"/>
        </w:rPr>
        <w:t xml:space="preserve"> zapis:</w:t>
      </w:r>
    </w:p>
    <w:p w14:paraId="2BD27FC4" w14:textId="77777777" w:rsidR="00285325" w:rsidRPr="00285325" w:rsidRDefault="00285325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5325">
        <w:rPr>
          <w:rFonts w:ascii="Arial" w:hAnsi="Arial" w:cs="Arial"/>
          <w:color w:val="000000" w:themeColor="text1"/>
          <w:sz w:val="18"/>
          <w:szCs w:val="18"/>
        </w:rPr>
        <w:t>W przypadku, gdy termin ostatecznej spłaty Kredytu lub jakiejkolwiek raty Kredytu, upływa w dniu ustawowo wolnym od pracy, albo niebędącym dniem roboczym, uważa się, że termin spłaty Kredytu został zachowany, jeżeli spłata kredytu nastąpiła w pierwszym Dniu roboczym po terminie spłaty Kredytu.</w:t>
      </w:r>
    </w:p>
    <w:p w14:paraId="0E7CA254" w14:textId="77777777" w:rsidR="009B4A3C" w:rsidRDefault="009B4A3C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7C5DEA" w14:textId="5BFCDB79" w:rsidR="00285325" w:rsidRPr="00B75D26" w:rsidRDefault="00285325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 w:rsidR="009639E2">
        <w:rPr>
          <w:rFonts w:ascii="Arial" w:hAnsi="Arial" w:cs="Arial"/>
          <w:b/>
          <w:sz w:val="20"/>
          <w:szCs w:val="20"/>
        </w:rPr>
        <w:t>6</w:t>
      </w:r>
    </w:p>
    <w:p w14:paraId="4F2BC06F" w14:textId="77777777" w:rsidR="008736A6" w:rsidRPr="00285325" w:rsidRDefault="008736A6" w:rsidP="009E65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85325">
        <w:rPr>
          <w:rFonts w:ascii="Arial" w:eastAsia="Times New Roman" w:hAnsi="Arial" w:cs="Arial"/>
          <w:color w:val="000000" w:themeColor="text1"/>
          <w:sz w:val="20"/>
          <w:szCs w:val="20"/>
        </w:rPr>
        <w:t>W Załącznik - opis przedmiotu zamówienia, pkt. 16:</w:t>
      </w:r>
    </w:p>
    <w:p w14:paraId="5C8247C7" w14:textId="77777777" w:rsidR="008736A6" w:rsidRPr="00285325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325">
        <w:rPr>
          <w:rFonts w:ascii="Arial" w:hAnsi="Arial" w:cs="Arial"/>
          <w:color w:val="000000" w:themeColor="text1"/>
          <w:sz w:val="20"/>
          <w:szCs w:val="20"/>
        </w:rPr>
        <w:t>16. Wykonawca ma obowiązek sporządzić i złożyć u zamawiającego, w okresie od dnia podpisania umowy a przed udzieleniem kredytu, harmonogram spłaty kredytu wraz z odsetkami, w formie i w zakresie uzgodnionym z zamawiającym, w celu zatwierdzenia przez zamawiającego.</w:t>
      </w:r>
    </w:p>
    <w:p w14:paraId="0D0874E3" w14:textId="77777777" w:rsidR="009639E2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325">
        <w:rPr>
          <w:rFonts w:ascii="Arial" w:hAnsi="Arial" w:cs="Arial"/>
          <w:color w:val="000000" w:themeColor="text1"/>
          <w:sz w:val="20"/>
          <w:szCs w:val="20"/>
        </w:rPr>
        <w:t>Czy Zamawiający dopuszcza, aby przed uruchomieniem kredytu przedstawić harmonogram spłat kapitału. Natomiast harmonogram spłat odsetek będzie możliwy do przedstawienia, po uruchomieniu, tj. na podstawie faktycznie uruchomionej kwoty kredytu.</w:t>
      </w:r>
    </w:p>
    <w:p w14:paraId="718BC7D9" w14:textId="77777777" w:rsidR="009639E2" w:rsidRPr="008736A6" w:rsidRDefault="009639E2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1A7EB92F" w14:textId="7641EA15" w:rsidR="009639E2" w:rsidRPr="00285325" w:rsidRDefault="005776DE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76DE">
        <w:rPr>
          <w:rFonts w:ascii="Arial" w:hAnsi="Arial" w:cs="Arial"/>
          <w:color w:val="000000" w:themeColor="text1"/>
          <w:sz w:val="20"/>
          <w:szCs w:val="20"/>
        </w:rPr>
        <w:t>Zamawiający informuje, że</w:t>
      </w:r>
      <w:r w:rsidR="009639E2" w:rsidRPr="00285325">
        <w:rPr>
          <w:rFonts w:ascii="Arial" w:hAnsi="Arial" w:cs="Arial"/>
          <w:color w:val="000000" w:themeColor="text1"/>
          <w:sz w:val="20"/>
          <w:szCs w:val="20"/>
        </w:rPr>
        <w:t xml:space="preserve"> dopuszcza, aby przed uruchomieniem kredytu przedstawić harmonogram spłat kapitału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5220">
        <w:rPr>
          <w:rFonts w:ascii="Arial" w:hAnsi="Arial" w:cs="Arial"/>
          <w:color w:val="000000" w:themeColor="text1"/>
          <w:sz w:val="20"/>
          <w:szCs w:val="20"/>
        </w:rPr>
        <w:t>i</w:t>
      </w:r>
      <w:r w:rsidR="005B5220" w:rsidRPr="005B52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5220" w:rsidRPr="00285325">
        <w:rPr>
          <w:rFonts w:ascii="Arial" w:hAnsi="Arial" w:cs="Arial"/>
          <w:color w:val="000000" w:themeColor="text1"/>
          <w:sz w:val="20"/>
          <w:szCs w:val="20"/>
        </w:rPr>
        <w:t>harmonogram spłat odsetek przedstawi</w:t>
      </w:r>
      <w:r w:rsidR="005B5220">
        <w:rPr>
          <w:rFonts w:ascii="Arial" w:hAnsi="Arial" w:cs="Arial"/>
          <w:color w:val="000000" w:themeColor="text1"/>
          <w:sz w:val="20"/>
          <w:szCs w:val="20"/>
        </w:rPr>
        <w:t>ć</w:t>
      </w:r>
      <w:r w:rsidR="005B5220" w:rsidRPr="00285325">
        <w:rPr>
          <w:rFonts w:ascii="Arial" w:hAnsi="Arial" w:cs="Arial"/>
          <w:color w:val="000000" w:themeColor="text1"/>
          <w:sz w:val="20"/>
          <w:szCs w:val="20"/>
        </w:rPr>
        <w:t>, po uruchomieniu, tj. na podstawie faktycznie uruchomionej kwoty kredytu</w:t>
      </w:r>
      <w:r w:rsidR="009639E2" w:rsidRPr="0028532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A93028A" w14:textId="77777777" w:rsidR="009639E2" w:rsidRDefault="009639E2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D52008" w14:textId="77777777" w:rsidR="009639E2" w:rsidRPr="00B75D26" w:rsidRDefault="009639E2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7</w:t>
      </w:r>
    </w:p>
    <w:p w14:paraId="4627CDE8" w14:textId="77777777" w:rsidR="008736A6" w:rsidRPr="009639E2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>Gmina w 2022 r. spłaci wierzytelności w wysokości 3.383.826,84 zł. Do dnia 30.09.</w:t>
      </w:r>
      <w:proofErr w:type="gramStart"/>
      <w:r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>2022r.</w:t>
      </w:r>
      <w:proofErr w:type="gramEnd"/>
      <w:r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Gmina spłaciła 3 166 370,13 zł, czyli zdecydowaną większość wierzytelności – spłaciła z własnych środków. Czy Zamawiający dopuszcza określenie celu kredytowania jako: </w:t>
      </w:r>
    </w:p>
    <w:p w14:paraId="0013219D" w14:textId="77777777" w:rsidR="008736A6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39E2">
        <w:rPr>
          <w:rFonts w:ascii="Arial" w:hAnsi="Arial" w:cs="Arial"/>
          <w:color w:val="000000" w:themeColor="text1"/>
          <w:sz w:val="20"/>
          <w:szCs w:val="20"/>
        </w:rPr>
        <w:t xml:space="preserve">na spłatę i </w:t>
      </w:r>
      <w:r w:rsidRPr="009639E2">
        <w:rPr>
          <w:rFonts w:ascii="Arial" w:hAnsi="Arial" w:cs="Arial"/>
          <w:b/>
          <w:color w:val="000000" w:themeColor="text1"/>
          <w:sz w:val="20"/>
          <w:szCs w:val="20"/>
        </w:rPr>
        <w:t>refinansowanie</w:t>
      </w:r>
      <w:r w:rsidRPr="009639E2">
        <w:rPr>
          <w:rFonts w:ascii="Arial" w:hAnsi="Arial" w:cs="Arial"/>
          <w:color w:val="000000" w:themeColor="text1"/>
          <w:sz w:val="20"/>
          <w:szCs w:val="20"/>
        </w:rPr>
        <w:t xml:space="preserve"> wcześniej zaciągniętych zobowiązań z tytułu emisji papierów wartościowych oraz zaciągniętych pożyczek i kredytów?</w:t>
      </w:r>
    </w:p>
    <w:p w14:paraId="26867FE9" w14:textId="77777777" w:rsidR="009639E2" w:rsidRDefault="009639E2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10E5D14F" w14:textId="69575186" w:rsidR="009639E2" w:rsidRDefault="005776DE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76DE">
        <w:rPr>
          <w:rFonts w:ascii="Arial" w:eastAsia="Times New Roman" w:hAnsi="Arial" w:cs="Arial"/>
          <w:color w:val="000000" w:themeColor="text1"/>
          <w:sz w:val="20"/>
          <w:szCs w:val="20"/>
        </w:rPr>
        <w:t>Zamawiający informuje, że</w:t>
      </w:r>
      <w:r w:rsidR="009639E2"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dopuszcza określenie celu kredytowania jako: </w:t>
      </w:r>
      <w:r w:rsidR="009639E2" w:rsidRPr="009639E2">
        <w:rPr>
          <w:rFonts w:ascii="Arial" w:hAnsi="Arial" w:cs="Arial"/>
          <w:color w:val="000000" w:themeColor="text1"/>
          <w:sz w:val="20"/>
          <w:szCs w:val="20"/>
        </w:rPr>
        <w:t xml:space="preserve">na spłatę i </w:t>
      </w:r>
      <w:r w:rsidR="009639E2" w:rsidRPr="009639E2">
        <w:rPr>
          <w:rFonts w:ascii="Arial" w:hAnsi="Arial" w:cs="Arial"/>
          <w:b/>
          <w:color w:val="000000" w:themeColor="text1"/>
          <w:sz w:val="20"/>
          <w:szCs w:val="20"/>
        </w:rPr>
        <w:t>refinansowanie</w:t>
      </w:r>
      <w:r w:rsidR="009639E2" w:rsidRPr="009639E2">
        <w:rPr>
          <w:rFonts w:ascii="Arial" w:hAnsi="Arial" w:cs="Arial"/>
          <w:color w:val="000000" w:themeColor="text1"/>
          <w:sz w:val="20"/>
          <w:szCs w:val="20"/>
        </w:rPr>
        <w:t xml:space="preserve"> wcześniej zaciągniętych zobowiązań z tytułu emisji papierów wartościowych oraz zaciągniętych pożyczek i kredytów</w:t>
      </w:r>
      <w:r w:rsidR="009639E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2164BF" w14:textId="77777777" w:rsidR="009B4A3C" w:rsidRDefault="009B4A3C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9B77FF" w14:textId="06E60A2F" w:rsidR="009639E2" w:rsidRPr="00B75D26" w:rsidRDefault="009639E2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8</w:t>
      </w:r>
    </w:p>
    <w:p w14:paraId="76576998" w14:textId="77777777" w:rsidR="008736A6" w:rsidRPr="009639E2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stronie przetargu, </w:t>
      </w:r>
      <w:hyperlink r:id="rId8" w:history="1">
        <w:r w:rsidRPr="009639E2">
          <w:rPr>
            <w:rStyle w:val="Hipercze"/>
            <w:rFonts w:ascii="Arial" w:hAnsi="Arial" w:cs="Arial"/>
            <w:sz w:val="20"/>
            <w:szCs w:val="20"/>
          </w:rPr>
          <w:t>http://bip.karlino.pl/index.php?id=126279</w:t>
        </w:r>
      </w:hyperlink>
      <w:r w:rsidRPr="009639E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>zostały opublikowane 2 pliki z odpowiedziami:</w:t>
      </w:r>
    </w:p>
    <w:p w14:paraId="127AE502" w14:textId="77777777" w:rsidR="008736A6" w:rsidRPr="009639E2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39E2">
        <w:rPr>
          <w:rFonts w:ascii="Arial" w:hAnsi="Arial" w:cs="Arial"/>
          <w:color w:val="000000" w:themeColor="text1"/>
          <w:sz w:val="20"/>
          <w:szCs w:val="20"/>
        </w:rPr>
        <w:t>Pytania_wykonawcow_i_wyjasnienia_zamawiajacego_oraz_zmiana_tresci_SWZ_Kredyt_01.docx</w:t>
      </w:r>
    </w:p>
    <w:p w14:paraId="0FB029B6" w14:textId="77777777" w:rsidR="008736A6" w:rsidRPr="009639E2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39E2">
        <w:rPr>
          <w:rFonts w:ascii="Arial" w:hAnsi="Arial" w:cs="Arial"/>
          <w:color w:val="000000" w:themeColor="text1"/>
          <w:sz w:val="20"/>
          <w:szCs w:val="20"/>
        </w:rPr>
        <w:t>Pytania_wykonawcow_i_wyjasnienia_zamawiajacego_oraz_zmiana_tresci_SWZ_Kredyt_02.docx</w:t>
      </w:r>
    </w:p>
    <w:p w14:paraId="743CF67E" w14:textId="77777777" w:rsidR="008736A6" w:rsidRPr="009639E2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39E2">
        <w:rPr>
          <w:rFonts w:ascii="Arial" w:hAnsi="Arial" w:cs="Arial"/>
          <w:color w:val="000000" w:themeColor="text1"/>
          <w:sz w:val="20"/>
          <w:szCs w:val="20"/>
        </w:rPr>
        <w:t>Maja one identyczną treść, prosimy o usunięcie zdublowanego pliku.</w:t>
      </w:r>
    </w:p>
    <w:p w14:paraId="61C935A2" w14:textId="77777777" w:rsidR="008736A6" w:rsidRDefault="008736A6" w:rsidP="009E65DF">
      <w:pPr>
        <w:pStyle w:val="Akapitzlist"/>
        <w:spacing w:after="0" w:line="240" w:lineRule="auto"/>
        <w:ind w:left="0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9639E2">
        <w:rPr>
          <w:rFonts w:ascii="Arial" w:hAnsi="Arial" w:cs="Arial"/>
          <w:color w:val="000000" w:themeColor="text1"/>
          <w:sz w:val="20"/>
          <w:szCs w:val="20"/>
        </w:rPr>
        <w:t>Jeśli zostały udzielone drugie odpowiedzi, prosimy o ich załączenie na stronie przetargu</w:t>
      </w:r>
      <w:r>
        <w:rPr>
          <w:rFonts w:ascii="Calibri" w:hAnsi="Calibri"/>
          <w:color w:val="000000" w:themeColor="text1"/>
          <w:sz w:val="18"/>
          <w:szCs w:val="18"/>
        </w:rPr>
        <w:t>.</w:t>
      </w:r>
    </w:p>
    <w:p w14:paraId="5CA7251F" w14:textId="77777777" w:rsidR="009639E2" w:rsidRDefault="009639E2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8F0994E" w14:textId="05268F46" w:rsidR="005776DE" w:rsidRDefault="005776DE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C14">
        <w:rPr>
          <w:rFonts w:ascii="Arial" w:hAnsi="Arial" w:cs="Arial"/>
          <w:sz w:val="20"/>
          <w:szCs w:val="20"/>
        </w:rPr>
        <w:t>Zamawiający informuje, że</w:t>
      </w:r>
      <w:r>
        <w:rPr>
          <w:rFonts w:ascii="Arial" w:hAnsi="Arial" w:cs="Arial"/>
          <w:sz w:val="20"/>
          <w:szCs w:val="20"/>
        </w:rPr>
        <w:t xml:space="preserve"> omyłkowo zostały zamieszczone dwa identyczne pliki.</w:t>
      </w:r>
    </w:p>
    <w:p w14:paraId="5667BB4C" w14:textId="77777777" w:rsidR="005776DE" w:rsidRDefault="005776DE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8E1541" w14:textId="41362CF6" w:rsidR="009639E2" w:rsidRPr="00B75D26" w:rsidRDefault="009639E2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9</w:t>
      </w:r>
    </w:p>
    <w:p w14:paraId="05D21BAF" w14:textId="77777777" w:rsidR="008736A6" w:rsidRPr="009639E2" w:rsidRDefault="008736A6" w:rsidP="009E65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Załącznik - opis przedmiotu zamówienia, Rozdział V, pkt. 5, </w:t>
      </w:r>
      <w:proofErr w:type="spellStart"/>
      <w:r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>ppkt</w:t>
      </w:r>
      <w:proofErr w:type="spellEnd"/>
      <w:r w:rsidRPr="009639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d):</w:t>
      </w:r>
    </w:p>
    <w:p w14:paraId="687CBD79" w14:textId="1622CBA8" w:rsidR="008736A6" w:rsidRPr="009639E2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39E2">
        <w:rPr>
          <w:rFonts w:ascii="Arial" w:hAnsi="Arial" w:cs="Arial"/>
          <w:color w:val="000000" w:themeColor="text1"/>
          <w:sz w:val="20"/>
          <w:szCs w:val="20"/>
        </w:rPr>
        <w:t>d) maksymalna wartość zmiany wynagrodzenia, jaką dopuszcza zamawiający w efekcie zastosowania ww. postanowień o zasadach wprowadzania zmian wysokości wynagrodzenia wynosi 200%.</w:t>
      </w:r>
    </w:p>
    <w:p w14:paraId="147DADF1" w14:textId="77777777" w:rsidR="009639E2" w:rsidRDefault="008736A6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39E2">
        <w:rPr>
          <w:rFonts w:ascii="Arial" w:hAnsi="Arial" w:cs="Arial"/>
          <w:color w:val="000000" w:themeColor="text1"/>
          <w:sz w:val="20"/>
          <w:szCs w:val="20"/>
        </w:rPr>
        <w:t>Wnioskujemy o wykreślenie zapisu.</w:t>
      </w:r>
    </w:p>
    <w:p w14:paraId="2CE803B5" w14:textId="71B9608D" w:rsidR="009639E2" w:rsidRDefault="009639E2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2AFD3A7F" w14:textId="77777777" w:rsidR="005776DE" w:rsidRPr="00532C14" w:rsidRDefault="005776DE" w:rsidP="009E65D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32C14">
        <w:rPr>
          <w:rFonts w:ascii="Arial" w:hAnsi="Arial" w:cs="Arial"/>
          <w:sz w:val="20"/>
          <w:szCs w:val="20"/>
        </w:rPr>
        <w:t>Zamawiający informuje, że nie wyraża zgody na zmianę zapisu w SWZ w tym zakresie</w:t>
      </w:r>
      <w:r w:rsidRPr="00532C14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282FE35A" w14:textId="77777777" w:rsidR="009B4A3C" w:rsidRDefault="009B4A3C" w:rsidP="009E65D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5920EC3" w14:textId="64E0674F" w:rsidR="007E436B" w:rsidRPr="00825706" w:rsidRDefault="007E436B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706">
        <w:rPr>
          <w:rFonts w:ascii="Arial" w:hAnsi="Arial" w:cs="Arial"/>
          <w:b/>
          <w:sz w:val="20"/>
          <w:szCs w:val="20"/>
        </w:rPr>
        <w:t>Pytanie nr 1</w:t>
      </w:r>
      <w:r w:rsidR="009E65DF" w:rsidRPr="00825706">
        <w:rPr>
          <w:rFonts w:ascii="Arial" w:hAnsi="Arial" w:cs="Arial"/>
          <w:b/>
          <w:sz w:val="20"/>
          <w:szCs w:val="20"/>
        </w:rPr>
        <w:t>0</w:t>
      </w:r>
    </w:p>
    <w:p w14:paraId="6F4D0C0E" w14:textId="77777777" w:rsidR="008736A6" w:rsidRPr="007E436B" w:rsidRDefault="008736A6" w:rsidP="009E65D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436B">
        <w:rPr>
          <w:rFonts w:ascii="Arial" w:eastAsia="Times New Roman" w:hAnsi="Arial" w:cs="Arial"/>
          <w:color w:val="000000" w:themeColor="text1"/>
          <w:sz w:val="20"/>
          <w:szCs w:val="20"/>
        </w:rPr>
        <w:t>Prosimy o podanie:</w:t>
      </w:r>
    </w:p>
    <w:p w14:paraId="6331F142" w14:textId="4B7560A5" w:rsidR="008736A6" w:rsidRDefault="008736A6" w:rsidP="009E65DF">
      <w:pPr>
        <w:pStyle w:val="Akapitzlist"/>
        <w:numPr>
          <w:ilvl w:val="0"/>
          <w:numId w:val="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02EFC">
        <w:rPr>
          <w:rFonts w:ascii="Arial" w:eastAsia="Times New Roman" w:hAnsi="Arial" w:cs="Arial"/>
          <w:color w:val="000000" w:themeColor="text1"/>
          <w:sz w:val="20"/>
          <w:szCs w:val="20"/>
        </w:rPr>
        <w:t>wartości łącznej udzielonych i planowanych do udzielenia poręczeń i gwarancji (w tys. PLN) według stanu na koniec bieżącego roku</w:t>
      </w:r>
      <w:r w:rsidR="00154C6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</w:p>
    <w:p w14:paraId="0E01499F" w14:textId="77777777" w:rsidR="008736A6" w:rsidRPr="00154C6E" w:rsidRDefault="008736A6" w:rsidP="00154C6E">
      <w:pPr>
        <w:pStyle w:val="Akapitzlist"/>
        <w:numPr>
          <w:ilvl w:val="0"/>
          <w:numId w:val="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154C6E">
        <w:rPr>
          <w:rFonts w:ascii="Arial" w:eastAsia="Times New Roman" w:hAnsi="Arial" w:cs="Arial"/>
          <w:color w:val="000000" w:themeColor="text1"/>
          <w:sz w:val="20"/>
          <w:szCs w:val="20"/>
        </w:rPr>
        <w:t>podmiotu</w:t>
      </w:r>
      <w:proofErr w:type="gramEnd"/>
      <w:r w:rsidRPr="00154C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któremu jednostka poręcza/udziela gwarancji wraz z informacjami: </w:t>
      </w:r>
    </w:p>
    <w:p w14:paraId="627207AA" w14:textId="77777777" w:rsidR="008736A6" w:rsidRPr="00902EFC" w:rsidRDefault="008736A6" w:rsidP="00825706">
      <w:pPr>
        <w:pStyle w:val="Akapitzlist"/>
        <w:numPr>
          <w:ilvl w:val="0"/>
          <w:numId w:val="6"/>
        </w:numPr>
        <w:tabs>
          <w:tab w:val="left" w:pos="284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right="141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02EFC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jaki jest przedmiot umowy (czego dotyczy umowa objęta poręczeniem/gwarancją)?</w:t>
      </w:r>
    </w:p>
    <w:p w14:paraId="4B9CF9B8" w14:textId="77777777" w:rsidR="008736A6" w:rsidRPr="00902EFC" w:rsidRDefault="008736A6" w:rsidP="00825706">
      <w:pPr>
        <w:pStyle w:val="Akapitzlist"/>
        <w:numPr>
          <w:ilvl w:val="0"/>
          <w:numId w:val="6"/>
        </w:numPr>
        <w:tabs>
          <w:tab w:val="left" w:pos="284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right="141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02EFC">
        <w:rPr>
          <w:rFonts w:ascii="Arial" w:eastAsia="Times New Roman" w:hAnsi="Arial" w:cs="Arial"/>
          <w:color w:val="000000" w:themeColor="text1"/>
          <w:sz w:val="20"/>
          <w:szCs w:val="20"/>
        </w:rPr>
        <w:t>jaki zakres obejmuje poręczenie/gwarancja (kapitał/odsetki/inne)?</w:t>
      </w:r>
    </w:p>
    <w:p w14:paraId="6024F670" w14:textId="77777777" w:rsidR="008736A6" w:rsidRPr="00902EFC" w:rsidRDefault="008736A6" w:rsidP="00825706">
      <w:pPr>
        <w:pStyle w:val="Akapitzlist"/>
        <w:numPr>
          <w:ilvl w:val="0"/>
          <w:numId w:val="6"/>
        </w:numPr>
        <w:tabs>
          <w:tab w:val="left" w:pos="284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right="141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02EFC">
        <w:rPr>
          <w:rFonts w:ascii="Arial" w:eastAsia="Times New Roman" w:hAnsi="Arial" w:cs="Arial"/>
          <w:color w:val="000000" w:themeColor="text1"/>
          <w:sz w:val="20"/>
          <w:szCs w:val="20"/>
        </w:rPr>
        <w:t>jaka była pierwotna kwota poręczenia/gwarancji?</w:t>
      </w:r>
    </w:p>
    <w:p w14:paraId="050F046D" w14:textId="77777777" w:rsidR="008736A6" w:rsidRPr="00902EFC" w:rsidRDefault="008736A6" w:rsidP="00825706">
      <w:pPr>
        <w:pStyle w:val="Akapitzlist"/>
        <w:numPr>
          <w:ilvl w:val="0"/>
          <w:numId w:val="6"/>
        </w:numPr>
        <w:tabs>
          <w:tab w:val="left" w:pos="284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right="141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02EFC">
        <w:rPr>
          <w:rFonts w:ascii="Arial" w:eastAsia="Times New Roman" w:hAnsi="Arial" w:cs="Arial"/>
          <w:color w:val="000000" w:themeColor="text1"/>
          <w:sz w:val="20"/>
          <w:szCs w:val="20"/>
        </w:rPr>
        <w:t>jakie jest planowane saldo poręczenia/gwarancji na koniec każdego roku prognozy?</w:t>
      </w:r>
    </w:p>
    <w:p w14:paraId="2C2985FE" w14:textId="77777777" w:rsidR="008736A6" w:rsidRPr="00902EFC" w:rsidRDefault="008736A6" w:rsidP="00825706">
      <w:pPr>
        <w:pStyle w:val="Akapitzlist"/>
        <w:numPr>
          <w:ilvl w:val="0"/>
          <w:numId w:val="6"/>
        </w:numPr>
        <w:tabs>
          <w:tab w:val="left" w:pos="284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right="141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02EFC">
        <w:rPr>
          <w:rFonts w:ascii="Arial" w:eastAsia="Times New Roman" w:hAnsi="Arial" w:cs="Arial"/>
          <w:color w:val="000000" w:themeColor="text1"/>
          <w:sz w:val="20"/>
          <w:szCs w:val="20"/>
        </w:rPr>
        <w:t>czy były realizowane jakiekolwiek wypłaty z udzielonego poręczenia / gwarancji w latach ubiegłych?</w:t>
      </w:r>
    </w:p>
    <w:p w14:paraId="16A700C9" w14:textId="77777777" w:rsidR="00902EFC" w:rsidRDefault="00902EFC" w:rsidP="00825706">
      <w:pPr>
        <w:pStyle w:val="Akapitzlist"/>
        <w:tabs>
          <w:tab w:val="left" w:pos="284"/>
        </w:tabs>
        <w:spacing w:after="0" w:line="240" w:lineRule="auto"/>
        <w:ind w:left="0" w:right="14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472FDC8C" w14:textId="77777777" w:rsidR="005776DE" w:rsidRDefault="007A3F01" w:rsidP="009E65D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776DE">
        <w:rPr>
          <w:rFonts w:ascii="Arial" w:eastAsia="Times New Roman" w:hAnsi="Arial" w:cs="Arial"/>
          <w:color w:val="000000" w:themeColor="text1"/>
          <w:sz w:val="20"/>
          <w:szCs w:val="20"/>
        </w:rPr>
        <w:t>ad.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</w:t>
      </w:r>
      <w:r w:rsidR="005776D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="008F5858">
        <w:rPr>
          <w:rFonts w:ascii="Arial" w:eastAsia="Times New Roman" w:hAnsi="Arial" w:cs="Arial"/>
          <w:color w:val="000000" w:themeColor="text1"/>
          <w:sz w:val="20"/>
          <w:szCs w:val="20"/>
        </w:rPr>
        <w:t>Wykaz udzielonych poręczeń przez Gminę Karlino</w:t>
      </w:r>
      <w:r w:rsidR="005776D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776DE" w:rsidRPr="00A01748">
        <w:rPr>
          <w:rFonts w:ascii="Arial" w:eastAsia="Times New Roman" w:hAnsi="Arial" w:cs="Arial"/>
          <w:color w:val="000000" w:themeColor="text1"/>
          <w:sz w:val="20"/>
          <w:szCs w:val="20"/>
        </w:rPr>
        <w:t>stanowi załącznik do wyjaśnień.</w:t>
      </w:r>
    </w:p>
    <w:p w14:paraId="41E3D829" w14:textId="7502F9AB" w:rsidR="009E65DF" w:rsidRDefault="005776DE" w:rsidP="009E65D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ad. b)</w:t>
      </w:r>
      <w:r w:rsidR="009E65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- </w:t>
      </w:r>
      <w:r w:rsidR="007A3F01">
        <w:rPr>
          <w:rFonts w:ascii="Arial" w:eastAsia="Times New Roman" w:hAnsi="Arial" w:cs="Arial"/>
          <w:color w:val="000000" w:themeColor="text1"/>
          <w:sz w:val="20"/>
          <w:szCs w:val="20"/>
        </w:rPr>
        <w:t>poręczenia obejmują zobowiązania kapitał wraz z odsetkami i ich koszty, na wypadek, gdyby kredytobiorca nie wywiązał się z tych zobowiązań</w:t>
      </w:r>
      <w:r w:rsidR="009E65DF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</w:p>
    <w:p w14:paraId="0704017C" w14:textId="5CE88292" w:rsidR="007A3F01" w:rsidRDefault="009E65DF" w:rsidP="009E65D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7A3F0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 latach obowiązywania poręczeń nie były</w:t>
      </w:r>
      <w:r w:rsidR="007E436B" w:rsidRPr="007E436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E436B" w:rsidRPr="00902EFC">
        <w:rPr>
          <w:rFonts w:ascii="Arial" w:eastAsia="Times New Roman" w:hAnsi="Arial" w:cs="Arial"/>
          <w:color w:val="000000" w:themeColor="text1"/>
          <w:sz w:val="20"/>
          <w:szCs w:val="20"/>
        </w:rPr>
        <w:t>realizowane jakiekolwiek wypłaty z udzielon</w:t>
      </w:r>
      <w:r w:rsidR="007E436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ych </w:t>
      </w:r>
      <w:r w:rsidR="007E436B" w:rsidRPr="00902EFC">
        <w:rPr>
          <w:rFonts w:ascii="Arial" w:eastAsia="Times New Roman" w:hAnsi="Arial" w:cs="Arial"/>
          <w:color w:val="000000" w:themeColor="text1"/>
          <w:sz w:val="20"/>
          <w:szCs w:val="20"/>
        </w:rPr>
        <w:t>poręcze</w:t>
      </w:r>
      <w:r w:rsidR="007E436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ń.  </w:t>
      </w:r>
    </w:p>
    <w:p w14:paraId="3FB9AED0" w14:textId="77777777" w:rsidR="007A3F01" w:rsidRDefault="007A3F01" w:rsidP="009E65D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1744750" w14:textId="7E18FFE1" w:rsidR="00B17760" w:rsidRPr="00825706" w:rsidRDefault="00B17760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706">
        <w:rPr>
          <w:rFonts w:ascii="Arial" w:hAnsi="Arial" w:cs="Arial"/>
          <w:b/>
          <w:sz w:val="20"/>
          <w:szCs w:val="20"/>
        </w:rPr>
        <w:t xml:space="preserve">Pytanie nr </w:t>
      </w:r>
      <w:r w:rsidR="009E65DF" w:rsidRPr="00825706">
        <w:rPr>
          <w:rFonts w:ascii="Arial" w:hAnsi="Arial" w:cs="Arial"/>
          <w:b/>
          <w:sz w:val="20"/>
          <w:szCs w:val="20"/>
        </w:rPr>
        <w:t>11</w:t>
      </w:r>
    </w:p>
    <w:p w14:paraId="74E0BB86" w14:textId="77777777" w:rsidR="008736A6" w:rsidRPr="007E436B" w:rsidRDefault="008736A6" w:rsidP="009E65DF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436B">
        <w:rPr>
          <w:rFonts w:ascii="Arial" w:hAnsi="Arial" w:cs="Arial"/>
          <w:color w:val="000000" w:themeColor="text1"/>
          <w:sz w:val="20"/>
          <w:szCs w:val="20"/>
        </w:rPr>
        <w:t xml:space="preserve">W tabeli dotyczącej zobowiązań kredytowych (zalacznik_zestawienie_kredytow_i_obligacji.xlsx), prosimy uzupełnić informacje: </w:t>
      </w:r>
    </w:p>
    <w:p w14:paraId="6C87005C" w14:textId="77777777" w:rsidR="008736A6" w:rsidRPr="007E436B" w:rsidRDefault="008736A6" w:rsidP="009E65DF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436B">
        <w:rPr>
          <w:rFonts w:ascii="Arial" w:hAnsi="Arial" w:cs="Arial"/>
          <w:color w:val="000000" w:themeColor="text1"/>
          <w:sz w:val="20"/>
          <w:szCs w:val="20"/>
        </w:rPr>
        <w:t>- typ długu, np. kredyty, obligacje, pożyczki, poręczenia, umowy wsparcia, gwarancje, leasing, sprzedaż zwrotną, sprzedaż na raty.</w:t>
      </w:r>
    </w:p>
    <w:p w14:paraId="1225ACDB" w14:textId="77777777" w:rsidR="008736A6" w:rsidRDefault="008736A6" w:rsidP="009E65DF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 w:rsidRPr="007E436B">
        <w:rPr>
          <w:rFonts w:ascii="Arial" w:hAnsi="Arial" w:cs="Arial"/>
          <w:color w:val="000000" w:themeColor="text1"/>
          <w:sz w:val="20"/>
          <w:szCs w:val="20"/>
        </w:rPr>
        <w:t>-  waluta</w:t>
      </w:r>
      <w:r>
        <w:rPr>
          <w:rFonts w:cstheme="minorHAnsi"/>
          <w:color w:val="000000" w:themeColor="text1"/>
          <w:sz w:val="18"/>
          <w:szCs w:val="18"/>
        </w:rPr>
        <w:t>.</w:t>
      </w:r>
    </w:p>
    <w:p w14:paraId="4A650288" w14:textId="77777777" w:rsidR="007E436B" w:rsidRDefault="007E436B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201F055B" w14:textId="41D42017" w:rsidR="007E436B" w:rsidRPr="007E436B" w:rsidRDefault="009E65DF" w:rsidP="009E65DF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65DF">
        <w:rPr>
          <w:rFonts w:ascii="Arial" w:hAnsi="Arial" w:cs="Arial"/>
          <w:color w:val="000000" w:themeColor="text1"/>
          <w:sz w:val="20"/>
          <w:szCs w:val="20"/>
        </w:rPr>
        <w:t xml:space="preserve">Zamawiający informuje, że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="007E436B" w:rsidRPr="007E436B">
        <w:rPr>
          <w:rFonts w:ascii="Arial" w:hAnsi="Arial" w:cs="Arial"/>
          <w:color w:val="000000" w:themeColor="text1"/>
          <w:sz w:val="20"/>
          <w:szCs w:val="20"/>
        </w:rPr>
        <w:t xml:space="preserve">zupełniono </w:t>
      </w:r>
      <w:r w:rsidR="007E436B">
        <w:rPr>
          <w:rFonts w:ascii="Arial" w:hAnsi="Arial" w:cs="Arial"/>
          <w:color w:val="000000" w:themeColor="text1"/>
          <w:sz w:val="20"/>
          <w:szCs w:val="20"/>
        </w:rPr>
        <w:t>załącznik zobowiązań kredytowych o</w:t>
      </w:r>
      <w:r w:rsidR="007E436B" w:rsidRPr="007E436B">
        <w:rPr>
          <w:rFonts w:ascii="Arial" w:hAnsi="Arial" w:cs="Arial"/>
          <w:color w:val="000000" w:themeColor="text1"/>
          <w:sz w:val="20"/>
          <w:szCs w:val="20"/>
        </w:rPr>
        <w:t xml:space="preserve"> typ długu, np. kredyty, obligacje, pożyczki, poręczenia, umowy wsparcia, gwarancje, leasing, sprzedaż zwrotną, sprzedaż na raty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B568CD5" w14:textId="77777777" w:rsidR="007E436B" w:rsidRPr="007E436B" w:rsidRDefault="007E436B" w:rsidP="009E65DF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65996E" w14:textId="618A92D0" w:rsidR="00B17760" w:rsidRPr="00825706" w:rsidRDefault="00B17760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706">
        <w:rPr>
          <w:rFonts w:ascii="Arial" w:hAnsi="Arial" w:cs="Arial"/>
          <w:b/>
          <w:sz w:val="20"/>
          <w:szCs w:val="20"/>
        </w:rPr>
        <w:t xml:space="preserve">Pytanie nr </w:t>
      </w:r>
      <w:r w:rsidR="009E65DF" w:rsidRPr="00825706">
        <w:rPr>
          <w:rFonts w:ascii="Arial" w:hAnsi="Arial" w:cs="Arial"/>
          <w:b/>
          <w:sz w:val="20"/>
          <w:szCs w:val="20"/>
        </w:rPr>
        <w:t>12</w:t>
      </w:r>
    </w:p>
    <w:p w14:paraId="0EBBC078" w14:textId="77777777" w:rsidR="008736A6" w:rsidRPr="00B17760" w:rsidRDefault="008736A6" w:rsidP="009E65D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7760">
        <w:rPr>
          <w:rFonts w:ascii="Arial" w:eastAsia="Times New Roman" w:hAnsi="Arial" w:cs="Arial"/>
          <w:color w:val="000000" w:themeColor="text1"/>
          <w:sz w:val="20"/>
          <w:szCs w:val="20"/>
        </w:rPr>
        <w:t>Prosimy o informację:</w:t>
      </w:r>
    </w:p>
    <w:p w14:paraId="53D37537" w14:textId="77777777" w:rsidR="008736A6" w:rsidRPr="00B17760" w:rsidRDefault="008736A6" w:rsidP="009E65DF">
      <w:pPr>
        <w:pStyle w:val="Bezodstpw"/>
        <w:numPr>
          <w:ilvl w:val="0"/>
          <w:numId w:val="4"/>
        </w:numPr>
        <w:ind w:left="284" w:hanging="284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7760">
        <w:rPr>
          <w:rFonts w:ascii="Arial" w:eastAsia="Times New Roman" w:hAnsi="Arial" w:cs="Arial"/>
          <w:color w:val="000000" w:themeColor="text1"/>
          <w:sz w:val="20"/>
          <w:szCs w:val="20"/>
        </w:rPr>
        <w:t>jak sytuacja związana z COVID-19 przełożyła się na sytuację finansową gminy w 2020 roku oraz w 2021 roku;</w:t>
      </w:r>
    </w:p>
    <w:p w14:paraId="7244A39B" w14:textId="77777777" w:rsidR="008736A6" w:rsidRPr="00B17760" w:rsidRDefault="008736A6" w:rsidP="009E65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77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jaka była wysokość wydatków bieżących </w:t>
      </w:r>
      <w:r w:rsidRPr="00B17760">
        <w:rPr>
          <w:rFonts w:ascii="Arial" w:hAnsi="Arial" w:cs="Arial"/>
          <w:color w:val="000000" w:themeColor="text1"/>
          <w:sz w:val="20"/>
          <w:szCs w:val="20"/>
        </w:rPr>
        <w:t xml:space="preserve">poniesionych w 2020 roku oraz </w:t>
      </w:r>
      <w:r w:rsidRPr="00B17760">
        <w:rPr>
          <w:rFonts w:ascii="Arial" w:hAnsi="Arial" w:cs="Arial"/>
          <w:b/>
          <w:color w:val="000000" w:themeColor="text1"/>
          <w:sz w:val="20"/>
          <w:szCs w:val="20"/>
        </w:rPr>
        <w:t>w 2021 roku (prośba o podanie wartości odrębnie dla ww. lat)</w:t>
      </w:r>
      <w:r w:rsidRPr="00B17760">
        <w:rPr>
          <w:rFonts w:ascii="Arial" w:hAnsi="Arial" w:cs="Arial"/>
          <w:color w:val="000000" w:themeColor="text1"/>
          <w:sz w:val="20"/>
          <w:szCs w:val="20"/>
        </w:rPr>
        <w:t xml:space="preserve"> w celu realizacji zadań związanych z przeciwdziałaniem COVID-19 i nie objętych finansowaniem </w:t>
      </w:r>
      <w:r w:rsidRPr="00B17760">
        <w:rPr>
          <w:rFonts w:ascii="Arial" w:hAnsi="Arial" w:cs="Arial"/>
          <w:bCs/>
          <w:color w:val="000000" w:themeColor="text1"/>
          <w:sz w:val="20"/>
          <w:szCs w:val="20"/>
        </w:rPr>
        <w:t>otrzymanymi na ten cel dotacjami i środkami bieżącymi</w:t>
      </w:r>
      <w:r w:rsidRPr="00B17760">
        <w:rPr>
          <w:rFonts w:ascii="Arial" w:hAnsi="Arial" w:cs="Arial"/>
          <w:color w:val="000000" w:themeColor="text1"/>
          <w:sz w:val="20"/>
          <w:szCs w:val="20"/>
        </w:rPr>
        <w:t xml:space="preserve"> (pozycja wykazywana w WPF w kolumnie 10.11);</w:t>
      </w:r>
    </w:p>
    <w:p w14:paraId="4E456F56" w14:textId="77777777" w:rsidR="008736A6" w:rsidRPr="00B17760" w:rsidRDefault="008736A6" w:rsidP="009E65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7760">
        <w:rPr>
          <w:rFonts w:ascii="Arial" w:hAnsi="Arial" w:cs="Arial"/>
          <w:color w:val="000000" w:themeColor="text1"/>
          <w:sz w:val="20"/>
          <w:szCs w:val="20"/>
        </w:rPr>
        <w:t xml:space="preserve">czy przy wyliczeniu wskaźnika zdefiniowanego w art. 243 </w:t>
      </w:r>
      <w:proofErr w:type="spellStart"/>
      <w:r w:rsidRPr="00B17760">
        <w:rPr>
          <w:rFonts w:ascii="Arial" w:hAnsi="Arial" w:cs="Arial"/>
          <w:color w:val="000000" w:themeColor="text1"/>
          <w:sz w:val="20"/>
          <w:szCs w:val="20"/>
        </w:rPr>
        <w:t>Uofp</w:t>
      </w:r>
      <w:proofErr w:type="spellEnd"/>
      <w:r w:rsidRPr="00B17760">
        <w:rPr>
          <w:rFonts w:ascii="Arial" w:hAnsi="Arial" w:cs="Arial"/>
          <w:color w:val="000000" w:themeColor="text1"/>
          <w:sz w:val="20"/>
          <w:szCs w:val="20"/>
        </w:rPr>
        <w:t xml:space="preserve"> zastosowano inne wyłączenia, nie wykazane w WPF, które wynikałyby z dodatkowych przepisów dopuszczających ww. wyłączenie? Jeżeli tak prosimy o wskazanie powodu wyłączenia oraz podanie kwot przypadających na poszczególne lata. </w:t>
      </w:r>
    </w:p>
    <w:p w14:paraId="50F124A4" w14:textId="77777777" w:rsidR="00B17760" w:rsidRDefault="00B17760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4E17890F" w14:textId="59A82CCD" w:rsidR="007C2935" w:rsidRDefault="009E65DF" w:rsidP="009E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ad. a)</w:t>
      </w:r>
      <w:r w:rsidR="00B17760" w:rsidRPr="00A80DB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Zamawiający w 2020 r. związku z COVID-19 zaciągnął kredyt </w:t>
      </w:r>
      <w:r w:rsidR="00A80DB3" w:rsidRPr="00A80DB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pokrycie </w:t>
      </w:r>
      <w:r w:rsidR="00A80DB3" w:rsidRPr="00A80DB3">
        <w:rPr>
          <w:rFonts w:ascii="Arial" w:hAnsi="Arial" w:cs="Arial"/>
          <w:sz w:val="20"/>
          <w:szCs w:val="20"/>
        </w:rPr>
        <w:t>ubytku dochodów będących skutkiem wystąpienia COVID-19 w wysokości- 980.311,00 zł.</w:t>
      </w:r>
      <w:r w:rsidR="00AC1F60">
        <w:rPr>
          <w:rFonts w:ascii="Arial" w:hAnsi="Arial" w:cs="Arial"/>
          <w:sz w:val="20"/>
          <w:szCs w:val="20"/>
        </w:rPr>
        <w:t xml:space="preserve"> </w:t>
      </w:r>
      <w:r w:rsidR="00A80DB3" w:rsidRPr="00A80DB3">
        <w:rPr>
          <w:rFonts w:ascii="Arial" w:hAnsi="Arial" w:cs="Arial"/>
          <w:sz w:val="20"/>
          <w:szCs w:val="20"/>
        </w:rPr>
        <w:t>Ubytek dochodów ustalono w oparciu o art. 1</w:t>
      </w:r>
      <w:r w:rsidR="007C2935">
        <w:rPr>
          <w:rFonts w:ascii="Arial" w:hAnsi="Arial" w:cs="Arial"/>
          <w:sz w:val="20"/>
          <w:szCs w:val="20"/>
        </w:rPr>
        <w:t>5zoa Tarczy antykryzysowej 4.0</w:t>
      </w:r>
      <w:r>
        <w:rPr>
          <w:rFonts w:ascii="Arial" w:hAnsi="Arial" w:cs="Arial"/>
          <w:sz w:val="20"/>
          <w:szCs w:val="20"/>
        </w:rPr>
        <w:t>,</w:t>
      </w:r>
    </w:p>
    <w:p w14:paraId="16B859BC" w14:textId="50296AF4" w:rsidR="007C2935" w:rsidRPr="009B4A3C" w:rsidRDefault="009E65DF" w:rsidP="009E65D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ad. </w:t>
      </w:r>
      <w:r w:rsidR="007C2935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="007C29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Zamawiający wykazuje w</w:t>
      </w:r>
      <w:r w:rsidR="007C2935" w:rsidRPr="00B177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ysokość wydatków bieżących </w:t>
      </w:r>
      <w:r w:rsidR="007C2935" w:rsidRPr="00B17760">
        <w:rPr>
          <w:rFonts w:ascii="Arial" w:hAnsi="Arial" w:cs="Arial"/>
          <w:color w:val="000000" w:themeColor="text1"/>
          <w:sz w:val="20"/>
          <w:szCs w:val="20"/>
        </w:rPr>
        <w:t xml:space="preserve">poniesionych w 2020 roku oraz </w:t>
      </w:r>
      <w:r w:rsidR="007C2935" w:rsidRPr="007C2935">
        <w:rPr>
          <w:rFonts w:ascii="Arial" w:hAnsi="Arial" w:cs="Arial"/>
          <w:color w:val="000000" w:themeColor="text1"/>
          <w:sz w:val="20"/>
          <w:szCs w:val="20"/>
        </w:rPr>
        <w:t>w 2021 roku</w:t>
      </w:r>
      <w:r w:rsidR="00825706">
        <w:rPr>
          <w:rFonts w:ascii="Arial" w:hAnsi="Arial" w:cs="Arial"/>
          <w:color w:val="000000" w:themeColor="text1"/>
          <w:sz w:val="20"/>
          <w:szCs w:val="20"/>
        </w:rPr>
        <w:t>,</w:t>
      </w:r>
      <w:r w:rsidR="00825706">
        <w:rPr>
          <w:rFonts w:ascii="Arial" w:hAnsi="Arial" w:cs="Arial"/>
          <w:color w:val="000000" w:themeColor="text1"/>
          <w:sz w:val="20"/>
          <w:szCs w:val="20"/>
        </w:rPr>
        <w:br/>
      </w:r>
      <w:r w:rsidR="007C2935" w:rsidRPr="007C2935">
        <w:rPr>
          <w:rFonts w:ascii="Arial" w:hAnsi="Arial" w:cs="Arial"/>
          <w:color w:val="000000" w:themeColor="text1"/>
          <w:sz w:val="20"/>
          <w:szCs w:val="20"/>
        </w:rPr>
        <w:t>w celu realizacji zadań związanych z przeciwdziałaniem COVID-19 i nie objętych finansowaniem</w:t>
      </w:r>
      <w:r w:rsidR="007C2935" w:rsidRPr="00B177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2935" w:rsidRPr="009B4A3C">
        <w:rPr>
          <w:rFonts w:ascii="Arial" w:hAnsi="Arial" w:cs="Arial"/>
          <w:bCs/>
          <w:color w:val="000000" w:themeColor="text1"/>
          <w:sz w:val="20"/>
          <w:szCs w:val="20"/>
        </w:rPr>
        <w:t>otrzymanymi na ten cel dotacjami i środkami bieżącymi</w:t>
      </w:r>
      <w:r w:rsidR="007C2935" w:rsidRPr="009B4A3C">
        <w:rPr>
          <w:rFonts w:ascii="Arial" w:hAnsi="Arial" w:cs="Arial"/>
          <w:color w:val="000000" w:themeColor="text1"/>
          <w:sz w:val="20"/>
          <w:szCs w:val="20"/>
        </w:rPr>
        <w:t xml:space="preserve"> (pozycja wykazywana w WPF w kolumnie 10.11)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C3F4A66" w14:textId="2A66B16B" w:rsidR="00A01748" w:rsidRDefault="009B4A3C" w:rsidP="00A01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748">
        <w:rPr>
          <w:rFonts w:ascii="Arial" w:hAnsi="Arial" w:cs="Arial"/>
          <w:sz w:val="20"/>
          <w:szCs w:val="20"/>
        </w:rPr>
        <w:t>ad. c</w:t>
      </w:r>
      <w:r w:rsidR="009E65DF" w:rsidRPr="00A01748">
        <w:rPr>
          <w:rFonts w:ascii="Arial" w:hAnsi="Arial" w:cs="Arial"/>
          <w:sz w:val="20"/>
          <w:szCs w:val="20"/>
        </w:rPr>
        <w:t>)</w:t>
      </w:r>
      <w:r w:rsidRPr="00A01748">
        <w:rPr>
          <w:rFonts w:ascii="Arial" w:hAnsi="Arial" w:cs="Arial"/>
          <w:sz w:val="20"/>
          <w:szCs w:val="20"/>
        </w:rPr>
        <w:t xml:space="preserve"> </w:t>
      </w:r>
      <w:r w:rsidR="00154C6E">
        <w:rPr>
          <w:rFonts w:ascii="Arial" w:hAnsi="Arial" w:cs="Arial"/>
          <w:sz w:val="20"/>
          <w:szCs w:val="20"/>
        </w:rPr>
        <w:t>p</w:t>
      </w:r>
      <w:r w:rsidR="00A01748" w:rsidRPr="00A01748">
        <w:rPr>
          <w:rFonts w:ascii="Arial" w:hAnsi="Arial" w:cs="Arial"/>
          <w:color w:val="000000" w:themeColor="text1"/>
          <w:sz w:val="20"/>
          <w:szCs w:val="20"/>
        </w:rPr>
        <w:t xml:space="preserve">rzy wyliczeniu wskaźnika zdefiniowanego w art. 243 </w:t>
      </w:r>
      <w:proofErr w:type="spellStart"/>
      <w:r w:rsidR="00A01748" w:rsidRPr="00A01748">
        <w:rPr>
          <w:rFonts w:ascii="Arial" w:hAnsi="Arial" w:cs="Arial"/>
          <w:color w:val="000000" w:themeColor="text1"/>
          <w:sz w:val="20"/>
          <w:szCs w:val="20"/>
        </w:rPr>
        <w:t>Uofp</w:t>
      </w:r>
      <w:proofErr w:type="spellEnd"/>
      <w:r w:rsidR="00A01748" w:rsidRPr="00A017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1748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="00A01748" w:rsidRPr="00A01748">
        <w:rPr>
          <w:rFonts w:ascii="Arial" w:hAnsi="Arial" w:cs="Arial"/>
          <w:color w:val="000000" w:themeColor="text1"/>
          <w:sz w:val="20"/>
          <w:szCs w:val="20"/>
        </w:rPr>
        <w:t>zastosowano inne wyłączenia, nie wykazane w WPF, które wynikałyby z dodatkowych przepisów dopuszczających ww. wyłączenie</w:t>
      </w:r>
      <w:r w:rsidR="00A0174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EBBF97A" w14:textId="3A850430" w:rsidR="009B4A3C" w:rsidRPr="009B4A3C" w:rsidRDefault="009B4A3C" w:rsidP="009E65D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8FB38F" w14:textId="53229E3D" w:rsidR="007C2935" w:rsidRPr="00825706" w:rsidRDefault="007C2935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706">
        <w:rPr>
          <w:rFonts w:ascii="Arial" w:hAnsi="Arial" w:cs="Arial"/>
          <w:b/>
          <w:sz w:val="20"/>
          <w:szCs w:val="20"/>
        </w:rPr>
        <w:t xml:space="preserve">Pytanie nr </w:t>
      </w:r>
      <w:r w:rsidR="009E65DF" w:rsidRPr="00825706">
        <w:rPr>
          <w:rFonts w:ascii="Arial" w:hAnsi="Arial" w:cs="Arial"/>
          <w:b/>
          <w:sz w:val="20"/>
          <w:szCs w:val="20"/>
        </w:rPr>
        <w:t>13</w:t>
      </w:r>
    </w:p>
    <w:p w14:paraId="54E86B69" w14:textId="77777777" w:rsidR="008736A6" w:rsidRDefault="008736A6" w:rsidP="009E65D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2935">
        <w:rPr>
          <w:rFonts w:ascii="Arial" w:eastAsia="Times New Roman" w:hAnsi="Arial" w:cs="Arial"/>
          <w:color w:val="000000" w:themeColor="text1"/>
          <w:sz w:val="20"/>
          <w:szCs w:val="20"/>
        </w:rPr>
        <w:t>Prosimy o wskazanie kwoty środków na uzupełnienie subwencji ogólnej (z tytułu uszczuplenia dochodów podatkowych) otrzymanych w ostatnim wykonanym roku i w planie na koniec roku bieżącego, z podaniem sposobu jej ujęcia w sprawozdaniach.</w:t>
      </w:r>
    </w:p>
    <w:p w14:paraId="4A2D8DB5" w14:textId="77777777" w:rsidR="007C2935" w:rsidRDefault="007C2935" w:rsidP="009E65D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6A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50A24314" w14:textId="6A78FCBD" w:rsidR="008736A6" w:rsidRDefault="007C2935" w:rsidP="009E65D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29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</w:t>
      </w:r>
      <w:r w:rsidR="009C57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2022 r. otrzyma z budżetu państwa dodatkowe udziały w podatku dochodowym od osób fizycznych w wysokości 2.888.418,57 zł.  W uchwale budżetowej na rok 2022 ujmie w następujących podziałkach klasyfikacji </w:t>
      </w:r>
      <w:r w:rsidR="00465C63">
        <w:rPr>
          <w:rFonts w:ascii="Arial" w:eastAsia="Times New Roman" w:hAnsi="Arial" w:cs="Arial"/>
          <w:color w:val="000000" w:themeColor="text1"/>
          <w:sz w:val="20"/>
          <w:szCs w:val="20"/>
        </w:rPr>
        <w:t>budżetowej</w:t>
      </w:r>
      <w:r w:rsidR="009C5717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60737E29" w14:textId="373B5E91" w:rsidR="00465C63" w:rsidRPr="00465C63" w:rsidRDefault="009B4A3C" w:rsidP="009E65D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</w:t>
      </w:r>
      <w:r w:rsidR="00465C63" w:rsidRPr="00465C6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dział </w:t>
      </w:r>
      <w:r w:rsidR="00465C63" w:rsidRPr="009C571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756</w:t>
      </w:r>
      <w:r w:rsidR="00465C63" w:rsidRPr="00465C6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- </w:t>
      </w:r>
      <w:r w:rsidR="00465C63" w:rsidRPr="009C571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Dochody od osób prawnych, od osób fizycznych i od innych jednostek nieposiadających osobowości prawnej oraz wydatki związane z ich poborem</w:t>
      </w:r>
      <w:r w:rsidR="00465C6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</w:p>
    <w:p w14:paraId="49BBE541" w14:textId="792D3959" w:rsidR="008736A6" w:rsidRPr="00465C63" w:rsidRDefault="00465C63" w:rsidP="009E65D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C6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rozdział </w:t>
      </w:r>
      <w:r w:rsidRPr="009C57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75621</w:t>
      </w:r>
      <w:r w:rsidRPr="00465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Pr="009C57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Udziały gmin w podatkach stanowiących dochód budżetu państwa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4856B9D7" w14:textId="7BA7B56B" w:rsidR="00465C63" w:rsidRPr="00465C63" w:rsidRDefault="00465C63" w:rsidP="009E65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paragraf </w:t>
      </w:r>
      <w:r w:rsidRPr="009C57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0010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65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9C57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Wpływy z podatku dochodowego od osób fizycznych</w:t>
      </w:r>
      <w:r w:rsidR="000813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 zwiększenie - z kwoty 5.161.513 zł</w:t>
      </w:r>
      <w:r w:rsidR="008257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</w:t>
      </w:r>
      <w:r w:rsidR="000813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kwotę 2.888.418,57 zł – do kwoty 8.049.931,57 zł.</w:t>
      </w:r>
    </w:p>
    <w:p w14:paraId="42245508" w14:textId="77777777" w:rsidR="00465C63" w:rsidRDefault="00465C63" w:rsidP="009E65D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30F4AE54" w14:textId="62E3D55A" w:rsidR="00AC1F60" w:rsidRPr="009E65DF" w:rsidRDefault="00AC1F60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65DF">
        <w:rPr>
          <w:rFonts w:ascii="Arial" w:hAnsi="Arial" w:cs="Arial"/>
          <w:b/>
          <w:sz w:val="20"/>
          <w:szCs w:val="20"/>
        </w:rPr>
        <w:t>Pytanie nr 1</w:t>
      </w:r>
      <w:r w:rsidR="009E65DF">
        <w:rPr>
          <w:rFonts w:ascii="Arial" w:hAnsi="Arial" w:cs="Arial"/>
          <w:b/>
          <w:sz w:val="20"/>
          <w:szCs w:val="20"/>
        </w:rPr>
        <w:t>4</w:t>
      </w:r>
    </w:p>
    <w:p w14:paraId="35D09473" w14:textId="77777777" w:rsidR="00AC1F60" w:rsidRPr="00AC1F60" w:rsidRDefault="00AC1F60" w:rsidP="009E65DF">
      <w:pPr>
        <w:pStyle w:val="Akapitzlist"/>
        <w:autoSpaceDE w:val="0"/>
        <w:autoSpaceDN w:val="0"/>
        <w:adjustRightInd w:val="0"/>
        <w:spacing w:after="0" w:line="240" w:lineRule="auto"/>
        <w:ind w:left="709" w:right="34"/>
        <w:jc w:val="both"/>
        <w:textAlignment w:val="center"/>
        <w:outlineLvl w:val="0"/>
        <w:rPr>
          <w:rFonts w:ascii="Arial" w:eastAsia="Times New Roman" w:hAnsi="Arial" w:cs="Arial"/>
          <w:spacing w:val="-2"/>
          <w:sz w:val="20"/>
          <w:szCs w:val="20"/>
        </w:rPr>
      </w:pPr>
      <w:r w:rsidRPr="00AC1F60">
        <w:rPr>
          <w:rFonts w:ascii="Arial" w:eastAsia="Times New Roman" w:hAnsi="Arial" w:cs="Arial"/>
          <w:spacing w:val="-2"/>
          <w:sz w:val="20"/>
          <w:szCs w:val="20"/>
        </w:rPr>
        <w:t>Prosimy o:</w:t>
      </w:r>
    </w:p>
    <w:p w14:paraId="1DDBC1A4" w14:textId="77777777" w:rsidR="00AC1F60" w:rsidRDefault="00AC1F60" w:rsidP="009E65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34" w:hanging="284"/>
        <w:jc w:val="both"/>
        <w:textAlignment w:val="center"/>
        <w:outlineLvl w:val="0"/>
        <w:rPr>
          <w:rFonts w:ascii="Arial" w:eastAsia="Times New Roman" w:hAnsi="Arial" w:cs="Arial"/>
          <w:spacing w:val="-2"/>
          <w:sz w:val="20"/>
          <w:szCs w:val="20"/>
        </w:rPr>
      </w:pPr>
      <w:r w:rsidRPr="00AC1F60">
        <w:rPr>
          <w:rFonts w:ascii="Arial" w:eastAsia="Times New Roman" w:hAnsi="Arial" w:cs="Arial"/>
          <w:spacing w:val="-2"/>
          <w:sz w:val="20"/>
          <w:szCs w:val="20"/>
        </w:rPr>
        <w:t>podanie aktualnego wykazu podmiotów powiązanych kapitałowo z gminą wraz z podaniem nr regon i % w kapitałach;</w:t>
      </w:r>
    </w:p>
    <w:p w14:paraId="12A07D75" w14:textId="77777777" w:rsidR="00AC1F60" w:rsidRDefault="00AC1F60" w:rsidP="009E65D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C1F60">
        <w:rPr>
          <w:rFonts w:ascii="Arial" w:eastAsia="Times New Roman" w:hAnsi="Arial" w:cs="Arial"/>
          <w:sz w:val="20"/>
          <w:szCs w:val="20"/>
        </w:rPr>
        <w:t>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zwolniony.</w:t>
      </w:r>
    </w:p>
    <w:p w14:paraId="5351AACD" w14:textId="77777777" w:rsidR="00157971" w:rsidRPr="00157971" w:rsidRDefault="00157971" w:rsidP="009E65D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5797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F12549C" w14:textId="6BD483E9" w:rsidR="00157971" w:rsidRDefault="009E65DF" w:rsidP="009E65DF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</w:rPr>
        <w:t xml:space="preserve">ad. </w:t>
      </w:r>
      <w:r w:rsidR="00157971">
        <w:rPr>
          <w:rFonts w:ascii="Arial" w:eastAsia="Times New Roman" w:hAnsi="Arial" w:cs="Arial"/>
          <w:spacing w:val="-2"/>
          <w:sz w:val="20"/>
          <w:szCs w:val="20"/>
        </w:rPr>
        <w:t>a</w:t>
      </w:r>
      <w:r>
        <w:rPr>
          <w:rFonts w:ascii="Arial" w:eastAsia="Times New Roman" w:hAnsi="Arial" w:cs="Arial"/>
          <w:spacing w:val="-2"/>
          <w:sz w:val="20"/>
          <w:szCs w:val="20"/>
        </w:rPr>
        <w:t>)</w:t>
      </w:r>
      <w:r w:rsidR="00157971">
        <w:rPr>
          <w:rFonts w:ascii="Arial" w:eastAsia="Times New Roman" w:hAnsi="Arial" w:cs="Arial"/>
          <w:spacing w:val="-2"/>
          <w:sz w:val="20"/>
          <w:szCs w:val="20"/>
        </w:rPr>
        <w:t xml:space="preserve"> A</w:t>
      </w:r>
      <w:r w:rsidR="00157971" w:rsidRPr="00AC1F60">
        <w:rPr>
          <w:rFonts w:ascii="Arial" w:eastAsia="Times New Roman" w:hAnsi="Arial" w:cs="Arial"/>
          <w:spacing w:val="-2"/>
          <w:sz w:val="20"/>
          <w:szCs w:val="20"/>
        </w:rPr>
        <w:t>ktualn</w:t>
      </w:r>
      <w:r w:rsidR="00157971">
        <w:rPr>
          <w:rFonts w:ascii="Arial" w:eastAsia="Times New Roman" w:hAnsi="Arial" w:cs="Arial"/>
          <w:spacing w:val="-2"/>
          <w:sz w:val="20"/>
          <w:szCs w:val="20"/>
        </w:rPr>
        <w:t>y wykaz</w:t>
      </w:r>
      <w:r w:rsidR="00157971" w:rsidRPr="00AC1F60">
        <w:rPr>
          <w:rFonts w:ascii="Arial" w:eastAsia="Times New Roman" w:hAnsi="Arial" w:cs="Arial"/>
          <w:spacing w:val="-2"/>
          <w:sz w:val="20"/>
          <w:szCs w:val="20"/>
        </w:rPr>
        <w:t xml:space="preserve"> podmiotów powiązanych kapitałowo z </w:t>
      </w:r>
      <w:r w:rsidR="00157971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157971" w:rsidRPr="00AC1F60">
        <w:rPr>
          <w:rFonts w:ascii="Arial" w:eastAsia="Times New Roman" w:hAnsi="Arial" w:cs="Arial"/>
          <w:spacing w:val="-2"/>
          <w:sz w:val="20"/>
          <w:szCs w:val="20"/>
        </w:rPr>
        <w:t>miną</w:t>
      </w:r>
      <w:r w:rsidR="00157971">
        <w:rPr>
          <w:rFonts w:ascii="Arial" w:eastAsia="Times New Roman" w:hAnsi="Arial" w:cs="Arial"/>
          <w:spacing w:val="-2"/>
          <w:sz w:val="20"/>
          <w:szCs w:val="20"/>
        </w:rPr>
        <w:t xml:space="preserve"> Karlino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913"/>
        <w:gridCol w:w="1097"/>
        <w:gridCol w:w="979"/>
        <w:gridCol w:w="1617"/>
        <w:gridCol w:w="3167"/>
      </w:tblGrid>
      <w:tr w:rsidR="00157971" w:rsidRPr="0085677F" w14:paraId="5D75172F" w14:textId="77777777" w:rsidTr="009E65DF"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766" w14:textId="77777777" w:rsidR="00157971" w:rsidRPr="0085677F" w:rsidRDefault="00157971" w:rsidP="009E65D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lastRenderedPageBreak/>
              <w:t>Nazwa, siedziba i forma prawna podmiotu powiązanego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61CA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EKD/PKD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6523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D924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035D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Powiązania kapitałowe</w:t>
            </w:r>
          </w:p>
          <w:p w14:paraId="06AEACA1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(%kapitału/</w:t>
            </w:r>
          </w:p>
          <w:p w14:paraId="7621458C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%głosów/stanowiska i funkcje/osoby)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5FA60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Powiązania organizacyjne</w:t>
            </w:r>
          </w:p>
          <w:p w14:paraId="4A133214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(stopień pokrewieństwa/rodzaj poręczenia/gwarancje/zależności handlowe)</w:t>
            </w:r>
          </w:p>
        </w:tc>
      </w:tr>
      <w:tr w:rsidR="00157971" w:rsidRPr="0085677F" w14:paraId="14208D1B" w14:textId="77777777" w:rsidTr="009E65DF"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51D2" w14:textId="77777777" w:rsidR="00157971" w:rsidRPr="0085677F" w:rsidRDefault="00157971" w:rsidP="009E65D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Karlińskie Towarzystwo Budownictwa Społecznego</w:t>
            </w:r>
          </w:p>
          <w:p w14:paraId="63DAC6C5" w14:textId="77777777" w:rsidR="00157971" w:rsidRPr="0085677F" w:rsidRDefault="00157971" w:rsidP="009E65D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w Karlinie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598B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PKD</w:t>
            </w:r>
          </w:p>
          <w:p w14:paraId="6A600B80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32 A"/>
              </w:smartTagPr>
              <w:r w:rsidRPr="0085677F">
                <w:rPr>
                  <w:rFonts w:ascii="Arial" w:hAnsi="Arial" w:cs="Arial"/>
                  <w:sz w:val="16"/>
                  <w:szCs w:val="16"/>
                </w:rPr>
                <w:t>7032 A</w:t>
              </w:r>
            </w:smartTag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1DD2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330525879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F7A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672 156 84 55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A263" w14:textId="77777777" w:rsidR="00157971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100 %  </w:t>
            </w:r>
          </w:p>
          <w:p w14:paraId="124A6099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udział gminy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87CA3" w14:textId="77777777" w:rsidR="00157971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Komunalna spółka </w:t>
            </w:r>
          </w:p>
          <w:p w14:paraId="258255C1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 z o.o.</w:t>
            </w:r>
          </w:p>
        </w:tc>
      </w:tr>
      <w:tr w:rsidR="00157971" w:rsidRPr="0085677F" w14:paraId="3B5996C9" w14:textId="77777777" w:rsidTr="009E65DF"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CEE" w14:textId="77777777" w:rsidR="00157971" w:rsidRPr="0085677F" w:rsidRDefault="00157971" w:rsidP="009E65D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Regionalne Wodociągi</w:t>
            </w:r>
          </w:p>
          <w:p w14:paraId="75E1122C" w14:textId="77777777" w:rsidR="00157971" w:rsidRPr="0085677F" w:rsidRDefault="00157971" w:rsidP="009E65D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i Kanalizacja w Białogardzie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869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PKD</w:t>
            </w:r>
          </w:p>
          <w:p w14:paraId="7BE689AB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00 A"/>
              </w:smartTagPr>
              <w:r w:rsidRPr="0085677F">
                <w:rPr>
                  <w:rFonts w:ascii="Arial" w:hAnsi="Arial" w:cs="Arial"/>
                  <w:sz w:val="16"/>
                  <w:szCs w:val="16"/>
                </w:rPr>
                <w:t>4100 A</w:t>
              </w:r>
            </w:smartTag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A0B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330897173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AD3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672 000 62 06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30E4" w14:textId="77777777" w:rsidR="00157971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13,35 %</w:t>
            </w:r>
          </w:p>
          <w:p w14:paraId="48419EC7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 udział gminy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50D31" w14:textId="77777777" w:rsidR="00157971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Komunalna spółka </w:t>
            </w:r>
          </w:p>
          <w:p w14:paraId="5D87BC8F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 z o.o.</w:t>
            </w:r>
          </w:p>
        </w:tc>
      </w:tr>
      <w:tr w:rsidR="00157971" w:rsidRPr="0085677F" w14:paraId="2C9326E0" w14:textId="77777777" w:rsidTr="009E65DF"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78E1" w14:textId="77777777" w:rsidR="00157971" w:rsidRPr="0085677F" w:rsidRDefault="00157971" w:rsidP="009E65D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color w:val="000000"/>
                <w:sz w:val="16"/>
                <w:szCs w:val="16"/>
              </w:rPr>
              <w:t>Zarządu Obiektów Sportowych, Turystycznych i Rekreacyjnych Sp. z o.o.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441B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PKD</w:t>
            </w:r>
          </w:p>
          <w:p w14:paraId="45CD76BB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9311 Z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C33E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321463119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42B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672 207 89 77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65CD" w14:textId="77777777" w:rsidR="00157971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100 % </w:t>
            </w:r>
          </w:p>
          <w:p w14:paraId="1B6F3B72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udział gminy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85351" w14:textId="77777777" w:rsidR="00157971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>Komunalna spółka</w:t>
            </w:r>
          </w:p>
          <w:p w14:paraId="12B1082B" w14:textId="77777777" w:rsidR="00157971" w:rsidRPr="0085677F" w:rsidRDefault="00157971" w:rsidP="009E65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77F">
              <w:rPr>
                <w:rFonts w:ascii="Arial" w:hAnsi="Arial" w:cs="Arial"/>
                <w:sz w:val="16"/>
                <w:szCs w:val="16"/>
              </w:rPr>
              <w:t xml:space="preserve">  z o.o.</w:t>
            </w:r>
          </w:p>
        </w:tc>
      </w:tr>
    </w:tbl>
    <w:p w14:paraId="573A94E4" w14:textId="3352FF65" w:rsidR="00157971" w:rsidRPr="00157971" w:rsidRDefault="009E65DF" w:rsidP="009E6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ad. </w:t>
      </w:r>
      <w:r w:rsidR="00157971"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)</w:t>
      </w:r>
      <w:r w:rsidR="00157971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_Hlk117254047"/>
      <w:r w:rsidRPr="009E65DF">
        <w:rPr>
          <w:rFonts w:ascii="Arial" w:eastAsia="Times New Roman" w:hAnsi="Arial" w:cs="Arial"/>
          <w:sz w:val="20"/>
          <w:szCs w:val="20"/>
        </w:rPr>
        <w:t xml:space="preserve">Zamawiający informuje, że </w:t>
      </w:r>
      <w:bookmarkEnd w:id="2"/>
      <w:r>
        <w:rPr>
          <w:rFonts w:ascii="Arial" w:eastAsia="Times New Roman" w:hAnsi="Arial" w:cs="Arial"/>
          <w:sz w:val="20"/>
          <w:szCs w:val="20"/>
        </w:rPr>
        <w:t>w</w:t>
      </w:r>
      <w:r w:rsidR="00157971" w:rsidRPr="00157971">
        <w:rPr>
          <w:rFonts w:ascii="Arial" w:eastAsia="Times New Roman" w:hAnsi="Arial" w:cs="Arial"/>
          <w:sz w:val="20"/>
          <w:szCs w:val="20"/>
        </w:rPr>
        <w:t xml:space="preserve"> przeszłości </w:t>
      </w:r>
      <w:r w:rsidR="00157971">
        <w:rPr>
          <w:rFonts w:ascii="Arial" w:eastAsia="Times New Roman" w:hAnsi="Arial" w:cs="Arial"/>
          <w:sz w:val="20"/>
          <w:szCs w:val="20"/>
        </w:rPr>
        <w:t xml:space="preserve">nie </w:t>
      </w:r>
      <w:r w:rsidR="00157971" w:rsidRPr="00157971">
        <w:rPr>
          <w:rFonts w:ascii="Arial" w:eastAsia="Times New Roman" w:hAnsi="Arial" w:cs="Arial"/>
          <w:sz w:val="20"/>
          <w:szCs w:val="20"/>
        </w:rPr>
        <w:t>wystąpiły</w:t>
      </w:r>
      <w:r w:rsidR="00157971">
        <w:rPr>
          <w:rFonts w:ascii="Arial" w:eastAsia="Times New Roman" w:hAnsi="Arial" w:cs="Arial"/>
          <w:sz w:val="20"/>
          <w:szCs w:val="20"/>
        </w:rPr>
        <w:t xml:space="preserve"> i nie pla</w:t>
      </w:r>
      <w:r w:rsidR="00157971" w:rsidRPr="00157971">
        <w:rPr>
          <w:rFonts w:ascii="Arial" w:eastAsia="Times New Roman" w:hAnsi="Arial" w:cs="Arial"/>
          <w:sz w:val="20"/>
          <w:szCs w:val="20"/>
        </w:rPr>
        <w:t xml:space="preserve">nowane są przejęcia z mocy prawa zadłużenia po </w:t>
      </w:r>
      <w:r w:rsidR="00157971">
        <w:rPr>
          <w:rFonts w:ascii="Arial" w:eastAsia="Times New Roman" w:hAnsi="Arial" w:cs="Arial"/>
          <w:sz w:val="20"/>
          <w:szCs w:val="20"/>
        </w:rPr>
        <w:t>podmiotach</w:t>
      </w:r>
      <w:r w:rsidR="00157971" w:rsidRPr="00157971">
        <w:rPr>
          <w:rFonts w:ascii="Arial" w:eastAsia="Times New Roman" w:hAnsi="Arial" w:cs="Arial"/>
          <w:sz w:val="20"/>
          <w:szCs w:val="20"/>
        </w:rPr>
        <w:t xml:space="preserve"> dla którego </w:t>
      </w:r>
      <w:r w:rsidR="00157971">
        <w:rPr>
          <w:rFonts w:ascii="Arial" w:eastAsia="Times New Roman" w:hAnsi="Arial" w:cs="Arial"/>
          <w:sz w:val="20"/>
          <w:szCs w:val="20"/>
        </w:rPr>
        <w:t>Gmina</w:t>
      </w:r>
      <w:r w:rsidR="00157971" w:rsidRPr="00157971">
        <w:rPr>
          <w:rFonts w:ascii="Arial" w:eastAsia="Times New Roman" w:hAnsi="Arial" w:cs="Arial"/>
          <w:sz w:val="20"/>
          <w:szCs w:val="20"/>
        </w:rPr>
        <w:t xml:space="preserve"> </w:t>
      </w:r>
      <w:r w:rsidR="00157971">
        <w:rPr>
          <w:rFonts w:ascii="Arial" w:eastAsia="Times New Roman" w:hAnsi="Arial" w:cs="Arial"/>
          <w:sz w:val="20"/>
          <w:szCs w:val="20"/>
        </w:rPr>
        <w:t>jest</w:t>
      </w:r>
      <w:r w:rsidR="00157971" w:rsidRPr="00157971">
        <w:rPr>
          <w:rFonts w:ascii="Arial" w:eastAsia="Times New Roman" w:hAnsi="Arial" w:cs="Arial"/>
          <w:sz w:val="20"/>
          <w:szCs w:val="20"/>
        </w:rPr>
        <w:t xml:space="preserve"> podmiotem założycielskim</w:t>
      </w:r>
      <w:r w:rsidR="00157971">
        <w:rPr>
          <w:rFonts w:ascii="Arial" w:eastAsia="Times New Roman" w:hAnsi="Arial" w:cs="Arial"/>
          <w:sz w:val="20"/>
          <w:szCs w:val="20"/>
        </w:rPr>
        <w:t xml:space="preserve"> (</w:t>
      </w:r>
      <w:r w:rsidR="00157971" w:rsidRPr="00157971">
        <w:rPr>
          <w:rFonts w:ascii="Arial" w:eastAsia="Times New Roman" w:hAnsi="Arial" w:cs="Arial"/>
          <w:sz w:val="20"/>
          <w:szCs w:val="20"/>
        </w:rPr>
        <w:t>na podstawie umowy</w:t>
      </w:r>
      <w:r w:rsidR="00825706">
        <w:rPr>
          <w:rFonts w:ascii="Arial" w:eastAsia="Times New Roman" w:hAnsi="Arial" w:cs="Arial"/>
          <w:sz w:val="20"/>
          <w:szCs w:val="20"/>
        </w:rPr>
        <w:br/>
      </w:r>
      <w:r w:rsidR="00157971" w:rsidRPr="00157971">
        <w:rPr>
          <w:rFonts w:ascii="Arial" w:eastAsia="Times New Roman" w:hAnsi="Arial" w:cs="Arial"/>
          <w:sz w:val="20"/>
          <w:szCs w:val="20"/>
        </w:rPr>
        <w:t xml:space="preserve">z wierzycielem spółki prawa </w:t>
      </w:r>
      <w:r w:rsidR="00157971">
        <w:rPr>
          <w:rFonts w:ascii="Arial" w:eastAsia="Times New Roman" w:hAnsi="Arial" w:cs="Arial"/>
          <w:sz w:val="20"/>
          <w:szCs w:val="20"/>
        </w:rPr>
        <w:t xml:space="preserve">handlowego) stowarzyszenia. Gmina nie </w:t>
      </w:r>
      <w:r w:rsidR="00157971" w:rsidRPr="00157971">
        <w:rPr>
          <w:rFonts w:ascii="Arial" w:eastAsia="Times New Roman" w:hAnsi="Arial" w:cs="Arial"/>
          <w:sz w:val="20"/>
          <w:szCs w:val="20"/>
        </w:rPr>
        <w:t>wstąp</w:t>
      </w:r>
      <w:r w:rsidR="00157971">
        <w:rPr>
          <w:rFonts w:ascii="Arial" w:eastAsia="Times New Roman" w:hAnsi="Arial" w:cs="Arial"/>
          <w:sz w:val="20"/>
          <w:szCs w:val="20"/>
        </w:rPr>
        <w:t>iła i nie planuje wstąpić</w:t>
      </w:r>
      <w:r w:rsidR="00157971" w:rsidRPr="00157971">
        <w:rPr>
          <w:rFonts w:ascii="Arial" w:eastAsia="Times New Roman" w:hAnsi="Arial" w:cs="Arial"/>
          <w:sz w:val="20"/>
          <w:szCs w:val="20"/>
        </w:rPr>
        <w:t xml:space="preserve"> na miejsce dłużnika, który został</w:t>
      </w:r>
      <w:r w:rsidR="00157971">
        <w:rPr>
          <w:rFonts w:ascii="Arial" w:eastAsia="Times New Roman" w:hAnsi="Arial" w:cs="Arial"/>
          <w:sz w:val="20"/>
          <w:szCs w:val="20"/>
        </w:rPr>
        <w:t xml:space="preserve"> lub </w:t>
      </w:r>
      <w:r w:rsidR="00157971" w:rsidRPr="00157971">
        <w:rPr>
          <w:rFonts w:ascii="Arial" w:eastAsia="Times New Roman" w:hAnsi="Arial" w:cs="Arial"/>
          <w:sz w:val="20"/>
          <w:szCs w:val="20"/>
        </w:rPr>
        <w:t>zostanie z długu zwolniony.</w:t>
      </w:r>
    </w:p>
    <w:p w14:paraId="7D6ECAD6" w14:textId="77777777" w:rsidR="00157971" w:rsidRDefault="00157971" w:rsidP="009E65D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2885590B" w14:textId="3B3ABB30" w:rsidR="00157971" w:rsidRPr="00825706" w:rsidRDefault="00157971" w:rsidP="009E6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706">
        <w:rPr>
          <w:rFonts w:ascii="Arial" w:hAnsi="Arial" w:cs="Arial"/>
          <w:b/>
          <w:sz w:val="20"/>
          <w:szCs w:val="20"/>
        </w:rPr>
        <w:t xml:space="preserve">Pytanie nr </w:t>
      </w:r>
      <w:r w:rsidR="009E65DF" w:rsidRPr="00825706">
        <w:rPr>
          <w:rFonts w:ascii="Arial" w:hAnsi="Arial" w:cs="Arial"/>
          <w:b/>
          <w:sz w:val="20"/>
          <w:szCs w:val="20"/>
        </w:rPr>
        <w:t>15</w:t>
      </w:r>
    </w:p>
    <w:p w14:paraId="1EB5B4B1" w14:textId="77777777" w:rsidR="00AC1F60" w:rsidRPr="009E65DF" w:rsidRDefault="00AC1F60" w:rsidP="00825706">
      <w:p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>Czy wśród podmiotów powiązanych znajduje się szpital (w tym także dla którego JST jest organem tworzącym lub udziałowcem?) TAK / NIE</w:t>
      </w:r>
    </w:p>
    <w:p w14:paraId="0015086A" w14:textId="77777777" w:rsidR="00AC1F60" w:rsidRPr="009E65DF" w:rsidRDefault="00AC1F60" w:rsidP="00825706">
      <w:p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>Jeżeli TAK to prosimy o:</w:t>
      </w:r>
    </w:p>
    <w:p w14:paraId="41F06EA0" w14:textId="77777777" w:rsidR="00AC1F60" w:rsidRPr="009E65DF" w:rsidRDefault="00AC1F60" w:rsidP="00825706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rPr>
          <w:rFonts w:ascii="Arial" w:eastAsia="Times New Roman" w:hAnsi="Arial" w:cs="Arial"/>
          <w:spacing w:val="-2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>udostępnienie bilansu i rachunku zysków i strat szpitala za ostatnie dwa lata obrotowe;</w:t>
      </w:r>
    </w:p>
    <w:p w14:paraId="3FD0B8BB" w14:textId="77777777" w:rsidR="00AC1F60" w:rsidRPr="009E65DF" w:rsidRDefault="00AC1F60" w:rsidP="00825706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rPr>
          <w:rFonts w:ascii="Arial" w:eastAsia="Times New Roman" w:hAnsi="Arial" w:cs="Arial"/>
          <w:spacing w:val="-2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>podanie, oddzielnie dla każdego z nich, informacji określonych poniżej w pkt A-C</w:t>
      </w:r>
    </w:p>
    <w:p w14:paraId="06EF806C" w14:textId="77777777" w:rsidR="00AC1F60" w:rsidRPr="009E65DF" w:rsidRDefault="00AC1F60" w:rsidP="00EF71F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>Informacje czy szpital:</w:t>
      </w:r>
    </w:p>
    <w:p w14:paraId="2D1E5EE4" w14:textId="77777777" w:rsidR="00AC1F60" w:rsidRPr="009E65DF" w:rsidRDefault="00AC1F60" w:rsidP="00EF71F6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>realizuje program naprawczy?</w:t>
      </w:r>
      <w:r w:rsidR="005A6B8D" w:rsidRPr="009E65DF">
        <w:rPr>
          <w:rFonts w:ascii="Arial" w:eastAsia="Times New Roman" w:hAnsi="Arial" w:cs="Arial"/>
          <w:sz w:val="20"/>
          <w:szCs w:val="20"/>
        </w:rPr>
        <w:tab/>
      </w:r>
      <w:r w:rsidR="005A6B8D" w:rsidRPr="009E65DF">
        <w:rPr>
          <w:rFonts w:ascii="Arial" w:eastAsia="Times New Roman" w:hAnsi="Arial" w:cs="Arial"/>
          <w:sz w:val="20"/>
          <w:szCs w:val="20"/>
        </w:rPr>
        <w:tab/>
      </w:r>
      <w:r w:rsidR="005A6B8D" w:rsidRPr="009E65DF">
        <w:rPr>
          <w:rFonts w:ascii="Arial" w:eastAsia="Times New Roman" w:hAnsi="Arial" w:cs="Arial"/>
          <w:sz w:val="20"/>
          <w:szCs w:val="20"/>
        </w:rPr>
        <w:tab/>
      </w:r>
      <w:r w:rsidR="005A6B8D" w:rsidRPr="009E65DF">
        <w:rPr>
          <w:rFonts w:ascii="Arial" w:eastAsia="Times New Roman" w:hAnsi="Arial" w:cs="Arial"/>
          <w:sz w:val="20"/>
          <w:szCs w:val="20"/>
        </w:rPr>
        <w:tab/>
      </w:r>
      <w:r w:rsidR="005A6B8D" w:rsidRPr="009E65DF">
        <w:rPr>
          <w:rFonts w:ascii="Arial" w:eastAsia="Times New Roman" w:hAnsi="Arial" w:cs="Arial"/>
          <w:sz w:val="20"/>
          <w:szCs w:val="20"/>
        </w:rPr>
        <w:tab/>
      </w:r>
      <w:r w:rsidR="005A6B8D" w:rsidRPr="009E65DF">
        <w:rPr>
          <w:rFonts w:ascii="Arial" w:eastAsia="Times New Roman" w:hAnsi="Arial" w:cs="Arial"/>
          <w:sz w:val="20"/>
          <w:szCs w:val="20"/>
        </w:rPr>
        <w:tab/>
      </w:r>
      <w:r w:rsidR="005A6B8D" w:rsidRPr="009E65DF">
        <w:rPr>
          <w:rFonts w:ascii="Arial" w:eastAsia="Times New Roman" w:hAnsi="Arial" w:cs="Arial"/>
          <w:sz w:val="20"/>
          <w:szCs w:val="20"/>
        </w:rPr>
        <w:tab/>
      </w:r>
      <w:r w:rsidRPr="009E65DF">
        <w:rPr>
          <w:rFonts w:ascii="Arial" w:eastAsia="Times New Roman" w:hAnsi="Arial" w:cs="Arial"/>
          <w:sz w:val="20"/>
          <w:szCs w:val="20"/>
        </w:rPr>
        <w:t xml:space="preserve">TAK   </w:t>
      </w:r>
      <w:proofErr w:type="gramStart"/>
      <w:r w:rsidRPr="009E65DF">
        <w:rPr>
          <w:rFonts w:ascii="Arial" w:eastAsia="Times New Roman" w:hAnsi="Arial" w:cs="Arial"/>
          <w:sz w:val="20"/>
          <w:szCs w:val="20"/>
        </w:rPr>
        <w:t>/  NIE</w:t>
      </w:r>
      <w:proofErr w:type="gramEnd"/>
    </w:p>
    <w:p w14:paraId="012B1864" w14:textId="77777777" w:rsidR="00AC1F60" w:rsidRPr="009E65DF" w:rsidRDefault="00AC1F60" w:rsidP="00825706">
      <w:pPr>
        <w:pStyle w:val="Akapitzlist"/>
        <w:numPr>
          <w:ilvl w:val="0"/>
          <w:numId w:val="10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 xml:space="preserve">korzysta z kredytów (w tym poręczonych przez Państwa)? </w:t>
      </w:r>
      <w:r w:rsidR="005A6B8D" w:rsidRPr="009E65D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  <w:r w:rsidRPr="009E65DF">
        <w:rPr>
          <w:rFonts w:ascii="Arial" w:eastAsia="Times New Roman" w:hAnsi="Arial" w:cs="Arial"/>
          <w:sz w:val="20"/>
          <w:szCs w:val="20"/>
        </w:rPr>
        <w:t xml:space="preserve">TAK   </w:t>
      </w:r>
      <w:proofErr w:type="gramStart"/>
      <w:r w:rsidRPr="009E65DF">
        <w:rPr>
          <w:rFonts w:ascii="Arial" w:eastAsia="Times New Roman" w:hAnsi="Arial" w:cs="Arial"/>
          <w:sz w:val="20"/>
          <w:szCs w:val="20"/>
        </w:rPr>
        <w:t>/  NIE</w:t>
      </w:r>
      <w:proofErr w:type="gramEnd"/>
    </w:p>
    <w:p w14:paraId="6D535359" w14:textId="77777777" w:rsidR="00AC1F60" w:rsidRPr="009E65DF" w:rsidRDefault="00AC1F60" w:rsidP="0082570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>Jeżeli tak, prosimy o podanie: kwoty kredytu (w tys. PLN); okresu kredytowania; kwoty poręczenia (w tys. PLN) oraz okresu poręczenia;</w:t>
      </w:r>
    </w:p>
    <w:p w14:paraId="30B15ED1" w14:textId="77777777" w:rsidR="00AC1F60" w:rsidRPr="009E65DF" w:rsidRDefault="00AC1F60" w:rsidP="00825706">
      <w:pPr>
        <w:pStyle w:val="Akapitzlist"/>
        <w:numPr>
          <w:ilvl w:val="0"/>
          <w:numId w:val="13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 xml:space="preserve">Czy wspieracie Państwo szpital finansowo (poprzez dopłaty na kapitał lub dopłaty do </w:t>
      </w:r>
    </w:p>
    <w:p w14:paraId="1F8F4315" w14:textId="77777777" w:rsidR="00AC1F60" w:rsidRPr="009E65DF" w:rsidRDefault="00AC1F60" w:rsidP="00825706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 xml:space="preserve">działalności bieżącej/inwestycyjnej lub udzielane pożyczki). </w:t>
      </w:r>
      <w:r w:rsidR="005A6B8D" w:rsidRPr="009E65DF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r w:rsidRPr="009E65DF">
        <w:rPr>
          <w:rFonts w:ascii="Arial" w:eastAsia="Times New Roman" w:hAnsi="Arial" w:cs="Arial"/>
          <w:sz w:val="20"/>
          <w:szCs w:val="20"/>
        </w:rPr>
        <w:t xml:space="preserve">TAK   </w:t>
      </w:r>
      <w:proofErr w:type="gramStart"/>
      <w:r w:rsidRPr="009E65DF">
        <w:rPr>
          <w:rFonts w:ascii="Arial" w:eastAsia="Times New Roman" w:hAnsi="Arial" w:cs="Arial"/>
          <w:sz w:val="20"/>
          <w:szCs w:val="20"/>
        </w:rPr>
        <w:t>/  NIE</w:t>
      </w:r>
      <w:proofErr w:type="gramEnd"/>
    </w:p>
    <w:p w14:paraId="560D3739" w14:textId="77777777" w:rsidR="00AC1F60" w:rsidRPr="009E65DF" w:rsidRDefault="00AC1F60" w:rsidP="0082570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 xml:space="preserve">Jeżeli tak, prosimy o podanie okresu wsparcia oraz kwoty udzielonego szpitalowi finansowania </w:t>
      </w:r>
    </w:p>
    <w:p w14:paraId="79F98CAF" w14:textId="1CE7EDE6" w:rsidR="00AC1F60" w:rsidRPr="009E65DF" w:rsidRDefault="00AC1F60" w:rsidP="0082570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>w ostatnich dwóch latach obrotowych oraz roku bieżącym (w tys. PLN). …………………………….</w:t>
      </w:r>
    </w:p>
    <w:p w14:paraId="75970763" w14:textId="77777777" w:rsidR="00AC1F60" w:rsidRPr="009E65DF" w:rsidRDefault="00AC1F60" w:rsidP="00825706">
      <w:pPr>
        <w:pStyle w:val="Akapitzlist"/>
        <w:numPr>
          <w:ilvl w:val="0"/>
          <w:numId w:val="13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>Prosimy o informację, czy:</w:t>
      </w:r>
    </w:p>
    <w:p w14:paraId="3E035DDF" w14:textId="77777777" w:rsidR="00AC1F60" w:rsidRPr="009E65DF" w:rsidRDefault="00AC1F60" w:rsidP="0082570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 xml:space="preserve">przeprowadzili lub przewidują Państwo likwidację jakiegokolwiek szpitala </w:t>
      </w:r>
    </w:p>
    <w:p w14:paraId="2235060F" w14:textId="77777777" w:rsidR="00AC1F60" w:rsidRPr="009E65DF" w:rsidRDefault="00AC1F60" w:rsidP="00825706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 xml:space="preserve">wraz z przejęciem jego długu? </w:t>
      </w:r>
      <w:r w:rsidR="005A6B8D" w:rsidRPr="009E65D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</w:t>
      </w:r>
      <w:r w:rsidRPr="009E65DF">
        <w:rPr>
          <w:rFonts w:ascii="Arial" w:eastAsia="Times New Roman" w:hAnsi="Arial" w:cs="Arial"/>
          <w:sz w:val="20"/>
          <w:szCs w:val="20"/>
        </w:rPr>
        <w:t xml:space="preserve">TAK   </w:t>
      </w:r>
      <w:proofErr w:type="gramStart"/>
      <w:r w:rsidRPr="009E65DF">
        <w:rPr>
          <w:rFonts w:ascii="Arial" w:eastAsia="Times New Roman" w:hAnsi="Arial" w:cs="Arial"/>
          <w:sz w:val="20"/>
          <w:szCs w:val="20"/>
        </w:rPr>
        <w:t>/  NIE</w:t>
      </w:r>
      <w:proofErr w:type="gramEnd"/>
    </w:p>
    <w:p w14:paraId="67364351" w14:textId="77777777" w:rsidR="00AC1F60" w:rsidRPr="009E65DF" w:rsidRDefault="00AC1F60" w:rsidP="0082570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z w:val="20"/>
          <w:szCs w:val="20"/>
        </w:rPr>
        <w:t>Jeżeli tak, to prosimy o podanie łącznej kwoty przejętego długu.</w:t>
      </w:r>
    </w:p>
    <w:p w14:paraId="27C15A69" w14:textId="77777777" w:rsidR="00AC1F60" w:rsidRPr="009E65DF" w:rsidRDefault="00AC1F60" w:rsidP="0082570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 xml:space="preserve">czy w okresie obowiązywania ekspozycji kredytowej w Banku przewidywane jest </w:t>
      </w:r>
    </w:p>
    <w:p w14:paraId="3FB63BC5" w14:textId="77777777" w:rsidR="00AC1F60" w:rsidRPr="009E65DF" w:rsidRDefault="00AC1F60" w:rsidP="0082570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pacing w:val="-2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 xml:space="preserve">przejęcie zobowiązań powstałych w wyniku likwidacji zakładu opieki zdrowotnej przez </w:t>
      </w:r>
    </w:p>
    <w:p w14:paraId="4D1FD54C" w14:textId="77777777" w:rsidR="00AC1F60" w:rsidRPr="009E65DF" w:rsidRDefault="00AC1F60" w:rsidP="0082570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pacing w:val="-2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 xml:space="preserve">Państwo po przeniesieniu działalności medycznej do innego pomiotu </w:t>
      </w:r>
    </w:p>
    <w:p w14:paraId="5946B18E" w14:textId="77777777" w:rsidR="00AC1F60" w:rsidRPr="009E65DF" w:rsidRDefault="00AC1F60" w:rsidP="00825706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pacing w:val="-2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>(komercjalizacja, prywatyzacja, dzierżawa itp.)?</w:t>
      </w:r>
      <w:r w:rsidR="005A6B8D" w:rsidRPr="009E65DF">
        <w:rPr>
          <w:rFonts w:ascii="Arial" w:eastAsia="Times New Roman" w:hAnsi="Arial" w:cs="Arial"/>
          <w:spacing w:val="-2"/>
          <w:sz w:val="20"/>
          <w:szCs w:val="20"/>
        </w:rPr>
        <w:t xml:space="preserve">                                                </w:t>
      </w:r>
      <w:r w:rsidRPr="009E65DF">
        <w:rPr>
          <w:rFonts w:ascii="Arial" w:eastAsia="Times New Roman" w:hAnsi="Arial" w:cs="Arial"/>
          <w:sz w:val="20"/>
          <w:szCs w:val="20"/>
        </w:rPr>
        <w:t xml:space="preserve">TAK   </w:t>
      </w:r>
      <w:proofErr w:type="gramStart"/>
      <w:r w:rsidRPr="009E65DF">
        <w:rPr>
          <w:rFonts w:ascii="Arial" w:eastAsia="Times New Roman" w:hAnsi="Arial" w:cs="Arial"/>
          <w:sz w:val="20"/>
          <w:szCs w:val="20"/>
        </w:rPr>
        <w:t>/  NIE</w:t>
      </w:r>
      <w:proofErr w:type="gramEnd"/>
    </w:p>
    <w:p w14:paraId="0816727A" w14:textId="77777777" w:rsidR="00AC1F60" w:rsidRPr="009E65DF" w:rsidRDefault="00AC1F60" w:rsidP="0082570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pacing w:val="-2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 xml:space="preserve">Jeżeli tak, prosimy o podanie poniesionych lub ewentualnych szacowanych skutków </w:t>
      </w:r>
    </w:p>
    <w:p w14:paraId="60325649" w14:textId="77777777" w:rsidR="00AC1F60" w:rsidRPr="009E65DF" w:rsidRDefault="00AC1F60" w:rsidP="0082570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DF">
        <w:rPr>
          <w:rFonts w:ascii="Arial" w:eastAsia="Times New Roman" w:hAnsi="Arial" w:cs="Arial"/>
          <w:spacing w:val="-2"/>
          <w:sz w:val="20"/>
          <w:szCs w:val="20"/>
        </w:rPr>
        <w:t>wyżej wymienionych zmian dla Państwa budżetu.</w:t>
      </w:r>
    </w:p>
    <w:p w14:paraId="1DEB81BD" w14:textId="77777777" w:rsidR="009E65DF" w:rsidRPr="00157971" w:rsidRDefault="009E65DF" w:rsidP="009E65D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5797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6EDCEB60" w14:textId="77777777" w:rsidR="009E65DF" w:rsidRPr="009E65DF" w:rsidRDefault="009E65DF" w:rsidP="009E65DF">
      <w:p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A01748">
        <w:rPr>
          <w:rFonts w:ascii="Arial" w:eastAsia="Times New Roman" w:hAnsi="Arial" w:cs="Arial"/>
          <w:sz w:val="20"/>
          <w:szCs w:val="20"/>
        </w:rPr>
        <w:t>Zamawiający informuje, że</w:t>
      </w:r>
      <w:r w:rsidRPr="00A01748">
        <w:t xml:space="preserve"> </w:t>
      </w:r>
      <w:r w:rsidRPr="00A01748">
        <w:rPr>
          <w:rFonts w:ascii="Arial" w:eastAsia="Times New Roman" w:hAnsi="Arial" w:cs="Arial"/>
          <w:sz w:val="20"/>
          <w:szCs w:val="20"/>
        </w:rPr>
        <w:t>wśród podmiotów powiązanych nie znajduje się szpital.</w:t>
      </w:r>
    </w:p>
    <w:p w14:paraId="54D2DEBF" w14:textId="38B830D6" w:rsidR="00AE1414" w:rsidRDefault="00AE1414" w:rsidP="009E65DF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9412F66" w14:textId="76CAD62F" w:rsidR="00AE1414" w:rsidRPr="00AE1414" w:rsidRDefault="009E65DF" w:rsidP="009E65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E65DF">
        <w:rPr>
          <w:rFonts w:ascii="Arial" w:hAnsi="Arial" w:cs="Arial"/>
          <w:b/>
          <w:bCs/>
          <w:sz w:val="20"/>
          <w:szCs w:val="20"/>
        </w:rPr>
        <w:t>II.</w:t>
      </w:r>
    </w:p>
    <w:p w14:paraId="14C42317" w14:textId="77777777" w:rsidR="00AE1414" w:rsidRPr="00AE1414" w:rsidRDefault="00AE1414" w:rsidP="009E65DF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1414">
        <w:rPr>
          <w:rFonts w:ascii="Arial" w:hAnsi="Arial" w:cs="Arial"/>
          <w:sz w:val="20"/>
          <w:szCs w:val="20"/>
        </w:rPr>
        <w:t xml:space="preserve">Gmina Karlino jako </w:t>
      </w:r>
      <w:bookmarkStart w:id="3" w:name="_Hlk116544863"/>
      <w:r w:rsidRPr="00AE1414">
        <w:rPr>
          <w:rFonts w:ascii="Arial" w:hAnsi="Arial" w:cs="Arial"/>
          <w:sz w:val="20"/>
          <w:szCs w:val="20"/>
        </w:rPr>
        <w:t xml:space="preserve">zamawiający, działając zgodnie z art. 137 ust. 1 ustawy </w:t>
      </w:r>
      <w:proofErr w:type="spellStart"/>
      <w:r w:rsidRPr="00AE1414">
        <w:rPr>
          <w:rFonts w:ascii="Arial" w:hAnsi="Arial" w:cs="Arial"/>
          <w:sz w:val="20"/>
          <w:szCs w:val="20"/>
        </w:rPr>
        <w:t>Pzp</w:t>
      </w:r>
      <w:proofErr w:type="spellEnd"/>
      <w:r w:rsidRPr="00AE1414">
        <w:rPr>
          <w:rFonts w:ascii="Arial" w:hAnsi="Arial" w:cs="Arial"/>
          <w:sz w:val="20"/>
          <w:szCs w:val="20"/>
        </w:rPr>
        <w:t>, zmienia treść SWZ</w:t>
      </w:r>
      <w:bookmarkEnd w:id="3"/>
      <w:r w:rsidRPr="00AE1414">
        <w:rPr>
          <w:rFonts w:ascii="Arial" w:hAnsi="Arial" w:cs="Arial"/>
          <w:sz w:val="20"/>
          <w:szCs w:val="20"/>
        </w:rPr>
        <w:t>:</w:t>
      </w:r>
    </w:p>
    <w:p w14:paraId="0F7E1C1F" w14:textId="6EDCDFEE" w:rsidR="00AE1414" w:rsidRPr="00AE1414" w:rsidRDefault="00AE1414" w:rsidP="009E65DF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ar-SA"/>
        </w:rPr>
      </w:pPr>
      <w:r w:rsidRPr="00AE1414">
        <w:rPr>
          <w:rFonts w:ascii="Arial" w:eastAsia="Lucida Sans Unicode" w:hAnsi="Arial" w:cs="Arial"/>
          <w:sz w:val="20"/>
          <w:szCs w:val="20"/>
          <w:lang w:eastAsia="ar-SA"/>
        </w:rPr>
        <w:t>zamawiający zamieszcza na stronie internetowej prowadzonego postępowania załącznik „zestawienie kredytów i obligacji</w:t>
      </w:r>
      <w:r w:rsidR="00A57EA4">
        <w:rPr>
          <w:rFonts w:ascii="Arial" w:eastAsia="Lucida Sans Unicode" w:hAnsi="Arial" w:cs="Arial"/>
          <w:sz w:val="20"/>
          <w:szCs w:val="20"/>
          <w:lang w:eastAsia="ar-SA"/>
        </w:rPr>
        <w:t xml:space="preserve"> II</w:t>
      </w:r>
      <w:r w:rsidRPr="00AE1414">
        <w:rPr>
          <w:rFonts w:ascii="Arial" w:eastAsia="Lucida Sans Unicode" w:hAnsi="Arial" w:cs="Arial"/>
          <w:sz w:val="20"/>
          <w:szCs w:val="20"/>
          <w:lang w:eastAsia="ar-SA"/>
        </w:rPr>
        <w:t>”;</w:t>
      </w:r>
    </w:p>
    <w:p w14:paraId="2DA0480A" w14:textId="77777777" w:rsidR="00AE1414" w:rsidRPr="00AE1414" w:rsidRDefault="00AE1414" w:rsidP="009E65DF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Arial" w:eastAsia="Lucida Sans Unicode" w:hAnsi="Arial" w:cs="Arial"/>
          <w:sz w:val="20"/>
          <w:szCs w:val="20"/>
          <w:lang w:eastAsia="ar-SA"/>
        </w:rPr>
      </w:pPr>
      <w:r w:rsidRPr="00AE1414">
        <w:rPr>
          <w:rFonts w:ascii="Arial" w:eastAsia="Lucida Sans Unicode" w:hAnsi="Arial" w:cs="Arial"/>
          <w:sz w:val="20"/>
          <w:szCs w:val="20"/>
          <w:lang w:eastAsia="ar-SA"/>
        </w:rPr>
        <w:t>treść rozdziału XI pkt 1 SWZ, który otrzymuje brzmienie:</w:t>
      </w:r>
    </w:p>
    <w:p w14:paraId="78F86C7D" w14:textId="5F5BAA48" w:rsidR="00AE1414" w:rsidRPr="00AE1414" w:rsidRDefault="00AE1414" w:rsidP="009E65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1414">
        <w:rPr>
          <w:rFonts w:ascii="Arial" w:eastAsia="Times New Roman" w:hAnsi="Arial" w:cs="Arial"/>
          <w:sz w:val="20"/>
          <w:szCs w:val="20"/>
          <w:lang w:eastAsia="pl-PL"/>
        </w:rPr>
        <w:t>„1. Ofertę należy złożyć w terminie do</w:t>
      </w:r>
      <w:r w:rsidRPr="00AE14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</w:t>
      </w:r>
      <w:r w:rsidR="0085453E" w:rsidRPr="005776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AE14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.11.</w:t>
      </w:r>
      <w:proofErr w:type="gramStart"/>
      <w:r w:rsidRPr="00AE14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2022r.</w:t>
      </w:r>
      <w:proofErr w:type="gramEnd"/>
      <w:r w:rsidRPr="00AE14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E1414">
        <w:rPr>
          <w:rFonts w:ascii="Arial" w:eastAsia="Times New Roman" w:hAnsi="Arial" w:cs="Arial"/>
          <w:sz w:val="20"/>
          <w:szCs w:val="20"/>
          <w:lang w:eastAsia="pl-PL"/>
        </w:rPr>
        <w:t>do godziny 10:00.”;</w:t>
      </w:r>
    </w:p>
    <w:p w14:paraId="6D66F4D6" w14:textId="77777777" w:rsidR="00AE1414" w:rsidRPr="00AE1414" w:rsidRDefault="00AE1414" w:rsidP="009E65DF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Arial" w:eastAsia="Lucida Sans Unicode" w:hAnsi="Arial" w:cs="Arial"/>
          <w:sz w:val="20"/>
          <w:szCs w:val="20"/>
          <w:lang w:eastAsia="ar-SA"/>
        </w:rPr>
      </w:pPr>
      <w:r w:rsidRPr="00AE1414">
        <w:rPr>
          <w:rFonts w:ascii="Arial" w:eastAsia="Lucida Sans Unicode" w:hAnsi="Arial" w:cs="Arial"/>
          <w:sz w:val="20"/>
          <w:szCs w:val="20"/>
          <w:lang w:eastAsia="ar-SA"/>
        </w:rPr>
        <w:t>treść rozdziału IX SWZ, który otrzymuje brzmienie:</w:t>
      </w:r>
    </w:p>
    <w:p w14:paraId="21CBB8A5" w14:textId="447BEA7F" w:rsidR="00AE1414" w:rsidRPr="00AE1414" w:rsidRDefault="00AE1414" w:rsidP="009E65D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414">
        <w:rPr>
          <w:rFonts w:ascii="Arial" w:hAnsi="Arial" w:cs="Arial"/>
          <w:sz w:val="20"/>
          <w:szCs w:val="20"/>
        </w:rPr>
        <w:t>„Termin związania ofertą wynosi 90 dni od dnia upływu terminu składania ofert, tj. do</w:t>
      </w:r>
      <w:r w:rsidRPr="00AE1414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85453E" w:rsidRPr="005776DE">
        <w:rPr>
          <w:rFonts w:ascii="Arial" w:hAnsi="Arial" w:cs="Arial"/>
          <w:b/>
          <w:bCs/>
          <w:sz w:val="20"/>
          <w:szCs w:val="20"/>
        </w:rPr>
        <w:t>4</w:t>
      </w:r>
      <w:r w:rsidRPr="00AE1414">
        <w:rPr>
          <w:rFonts w:ascii="Arial" w:hAnsi="Arial" w:cs="Arial"/>
          <w:b/>
          <w:bCs/>
          <w:sz w:val="20"/>
          <w:szCs w:val="20"/>
        </w:rPr>
        <w:t>.0</w:t>
      </w:r>
      <w:r w:rsidRPr="005776DE">
        <w:rPr>
          <w:rFonts w:ascii="Arial" w:hAnsi="Arial" w:cs="Arial"/>
          <w:b/>
          <w:bCs/>
          <w:sz w:val="20"/>
          <w:szCs w:val="20"/>
        </w:rPr>
        <w:t>2</w:t>
      </w:r>
      <w:r w:rsidRPr="00AE1414">
        <w:rPr>
          <w:rFonts w:ascii="Arial" w:hAnsi="Arial" w:cs="Arial"/>
          <w:b/>
          <w:bCs/>
          <w:sz w:val="20"/>
          <w:szCs w:val="20"/>
        </w:rPr>
        <w:t>.</w:t>
      </w:r>
      <w:proofErr w:type="gramStart"/>
      <w:r w:rsidRPr="00AE1414">
        <w:rPr>
          <w:rFonts w:ascii="Arial" w:hAnsi="Arial" w:cs="Arial"/>
          <w:b/>
          <w:sz w:val="20"/>
          <w:szCs w:val="20"/>
        </w:rPr>
        <w:t>2023</w:t>
      </w:r>
      <w:r w:rsidRPr="00AE1414">
        <w:rPr>
          <w:rFonts w:ascii="Arial" w:hAnsi="Arial" w:cs="Arial"/>
          <w:sz w:val="20"/>
          <w:szCs w:val="20"/>
        </w:rPr>
        <w:t>r.</w:t>
      </w:r>
      <w:proofErr w:type="gramEnd"/>
      <w:r w:rsidRPr="00AE1414">
        <w:rPr>
          <w:rFonts w:ascii="Arial" w:hAnsi="Arial" w:cs="Arial"/>
          <w:sz w:val="20"/>
          <w:szCs w:val="20"/>
        </w:rPr>
        <w:t>”.</w:t>
      </w:r>
    </w:p>
    <w:p w14:paraId="3F91D5D1" w14:textId="77777777" w:rsidR="00AE1414" w:rsidRPr="00AE1414" w:rsidRDefault="00AE1414" w:rsidP="009E6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48A84" w14:textId="77777777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 xml:space="preserve">Burmistrz Karlina </w:t>
      </w:r>
    </w:p>
    <w:p w14:paraId="0702D0C2" w14:textId="77777777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>Waldemar Miśko</w:t>
      </w:r>
    </w:p>
    <w:p w14:paraId="245DB04D" w14:textId="77777777" w:rsidR="00AE1414" w:rsidRPr="005A6B8D" w:rsidRDefault="00AE1414" w:rsidP="009E65DF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AE1414" w:rsidRPr="005A6B8D" w:rsidSect="00825706">
      <w:footerReference w:type="default" r:id="rId9"/>
      <w:pgSz w:w="11906" w:h="16838"/>
      <w:pgMar w:top="425" w:right="102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0D19" w14:textId="77777777" w:rsidR="006C2611" w:rsidRDefault="006C2611" w:rsidP="00190BE4">
      <w:pPr>
        <w:spacing w:after="0" w:line="240" w:lineRule="auto"/>
      </w:pPr>
      <w:r>
        <w:separator/>
      </w:r>
    </w:p>
  </w:endnote>
  <w:endnote w:type="continuationSeparator" w:id="0">
    <w:p w14:paraId="50A90003" w14:textId="77777777" w:rsidR="006C2611" w:rsidRDefault="006C2611" w:rsidP="001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0056"/>
      <w:docPartObj>
        <w:docPartGallery w:val="Page Numbers (Bottom of Page)"/>
        <w:docPartUnique/>
      </w:docPartObj>
    </w:sdtPr>
    <w:sdtContent>
      <w:p w14:paraId="36BC638F" w14:textId="1DF33F74" w:rsidR="00190BE4" w:rsidRDefault="00190BE4" w:rsidP="00190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F0EB" w14:textId="77777777" w:rsidR="006C2611" w:rsidRDefault="006C2611" w:rsidP="00190BE4">
      <w:pPr>
        <w:spacing w:after="0" w:line="240" w:lineRule="auto"/>
      </w:pPr>
      <w:r>
        <w:separator/>
      </w:r>
    </w:p>
  </w:footnote>
  <w:footnote w:type="continuationSeparator" w:id="0">
    <w:p w14:paraId="476FDC38" w14:textId="77777777" w:rsidR="006C2611" w:rsidRDefault="006C2611" w:rsidP="0019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A3"/>
    <w:multiLevelType w:val="hybridMultilevel"/>
    <w:tmpl w:val="5BBC94C6"/>
    <w:lvl w:ilvl="0" w:tplc="DB5CF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A7F49"/>
    <w:multiLevelType w:val="hybridMultilevel"/>
    <w:tmpl w:val="AED00944"/>
    <w:lvl w:ilvl="0" w:tplc="C12C62B4">
      <w:start w:val="1"/>
      <w:numFmt w:val="lowerLetter"/>
      <w:lvlText w:val="%1)"/>
      <w:lvlJc w:val="left"/>
      <w:pPr>
        <w:ind w:left="107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1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2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 w15:restartNumberingAfterBreak="0">
    <w:nsid w:val="570D552B"/>
    <w:multiLevelType w:val="hybridMultilevel"/>
    <w:tmpl w:val="30C2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284843677">
    <w:abstractNumId w:val="2"/>
  </w:num>
  <w:num w:numId="2" w16cid:durableId="1700819416">
    <w:abstractNumId w:val="9"/>
  </w:num>
  <w:num w:numId="3" w16cid:durableId="1648246133">
    <w:abstractNumId w:val="5"/>
  </w:num>
  <w:num w:numId="4" w16cid:durableId="363752701">
    <w:abstractNumId w:val="3"/>
  </w:num>
  <w:num w:numId="5" w16cid:durableId="200097885">
    <w:abstractNumId w:val="11"/>
  </w:num>
  <w:num w:numId="6" w16cid:durableId="817501690">
    <w:abstractNumId w:val="6"/>
  </w:num>
  <w:num w:numId="7" w16cid:durableId="812022240">
    <w:abstractNumId w:val="1"/>
  </w:num>
  <w:num w:numId="8" w16cid:durableId="312027250">
    <w:abstractNumId w:val="8"/>
  </w:num>
  <w:num w:numId="9" w16cid:durableId="441144389">
    <w:abstractNumId w:val="12"/>
  </w:num>
  <w:num w:numId="10" w16cid:durableId="530650262">
    <w:abstractNumId w:val="14"/>
  </w:num>
  <w:num w:numId="11" w16cid:durableId="68424541">
    <w:abstractNumId w:val="4"/>
  </w:num>
  <w:num w:numId="12" w16cid:durableId="1821114785">
    <w:abstractNumId w:val="10"/>
  </w:num>
  <w:num w:numId="13" w16cid:durableId="1209151756">
    <w:abstractNumId w:val="7"/>
  </w:num>
  <w:num w:numId="14" w16cid:durableId="1297443676">
    <w:abstractNumId w:val="13"/>
  </w:num>
  <w:num w:numId="15" w16cid:durableId="10269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3"/>
    <w:rsid w:val="000813E3"/>
    <w:rsid w:val="000964DB"/>
    <w:rsid w:val="00154C6E"/>
    <w:rsid w:val="00157971"/>
    <w:rsid w:val="00190BE4"/>
    <w:rsid w:val="00285325"/>
    <w:rsid w:val="00402562"/>
    <w:rsid w:val="00407D53"/>
    <w:rsid w:val="00465C63"/>
    <w:rsid w:val="00523A43"/>
    <w:rsid w:val="005776DE"/>
    <w:rsid w:val="005A6B8D"/>
    <w:rsid w:val="005B5220"/>
    <w:rsid w:val="006C2611"/>
    <w:rsid w:val="006C75F5"/>
    <w:rsid w:val="00702CB0"/>
    <w:rsid w:val="007209B1"/>
    <w:rsid w:val="007A3F01"/>
    <w:rsid w:val="007C2935"/>
    <w:rsid w:val="007E436B"/>
    <w:rsid w:val="00825706"/>
    <w:rsid w:val="0085453E"/>
    <w:rsid w:val="0085677F"/>
    <w:rsid w:val="008736A6"/>
    <w:rsid w:val="008F5858"/>
    <w:rsid w:val="00902EFC"/>
    <w:rsid w:val="0090547E"/>
    <w:rsid w:val="009639E2"/>
    <w:rsid w:val="009B4A3C"/>
    <w:rsid w:val="009C5717"/>
    <w:rsid w:val="009D1DA5"/>
    <w:rsid w:val="009E65DF"/>
    <w:rsid w:val="00A01748"/>
    <w:rsid w:val="00A27C81"/>
    <w:rsid w:val="00A57EA4"/>
    <w:rsid w:val="00A80DB3"/>
    <w:rsid w:val="00A8479B"/>
    <w:rsid w:val="00AC1F60"/>
    <w:rsid w:val="00AE1414"/>
    <w:rsid w:val="00B17760"/>
    <w:rsid w:val="00B43A54"/>
    <w:rsid w:val="00CF4CA5"/>
    <w:rsid w:val="00E0035C"/>
    <w:rsid w:val="00E770E7"/>
    <w:rsid w:val="00EF71F6"/>
    <w:rsid w:val="00F03775"/>
    <w:rsid w:val="00F36EFF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DE93B"/>
  <w15:docId w15:val="{C5CD0E39-B8EB-433D-963C-67979ED8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rlino.pl/index.php?id=1262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62AE-2E83-4FF2-A822-50EF2279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Szymecka</dc:creator>
  <cp:lastModifiedBy>Andrzej Chojnacki</cp:lastModifiedBy>
  <cp:revision>4</cp:revision>
  <dcterms:created xsi:type="dcterms:W3CDTF">2022-10-24T07:57:00Z</dcterms:created>
  <dcterms:modified xsi:type="dcterms:W3CDTF">2022-10-24T08:05:00Z</dcterms:modified>
</cp:coreProperties>
</file>