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CEE50" w14:textId="5197CF1B" w:rsidR="0067772F" w:rsidRPr="00F47694" w:rsidRDefault="0067772F" w:rsidP="0067772F">
      <w:pPr>
        <w:jc w:val="center"/>
        <w:rPr>
          <w:rFonts w:ascii="Times New Roman" w:hAnsi="Times New Roman" w:cs="Times New Roman"/>
          <w:b/>
          <w:bCs/>
        </w:rPr>
      </w:pPr>
      <w:r w:rsidRPr="00F47694">
        <w:rPr>
          <w:rFonts w:ascii="Times New Roman" w:hAnsi="Times New Roman" w:cs="Times New Roman"/>
          <w:b/>
          <w:bCs/>
        </w:rPr>
        <w:t>UCHWAŁA NR ………………….</w:t>
      </w:r>
      <w:r w:rsidRPr="00F47694">
        <w:rPr>
          <w:rFonts w:ascii="Times New Roman" w:hAnsi="Times New Roman" w:cs="Times New Roman"/>
          <w:b/>
          <w:bCs/>
        </w:rPr>
        <w:br/>
        <w:t xml:space="preserve">RADY </w:t>
      </w:r>
      <w:r w:rsidR="00AF7210">
        <w:rPr>
          <w:rFonts w:ascii="Times New Roman" w:hAnsi="Times New Roman" w:cs="Times New Roman"/>
          <w:b/>
          <w:bCs/>
        </w:rPr>
        <w:t>MIEJSKIEJ W KARLINIE</w:t>
      </w:r>
    </w:p>
    <w:p w14:paraId="7B6F1AC5" w14:textId="77777777" w:rsidR="0067772F" w:rsidRPr="00F47694" w:rsidRDefault="0067772F" w:rsidP="0067772F">
      <w:pPr>
        <w:jc w:val="center"/>
        <w:rPr>
          <w:rFonts w:ascii="Times New Roman" w:hAnsi="Times New Roman" w:cs="Times New Roman"/>
        </w:rPr>
      </w:pPr>
      <w:r w:rsidRPr="00F47694">
        <w:rPr>
          <w:rFonts w:ascii="Times New Roman" w:hAnsi="Times New Roman" w:cs="Times New Roman"/>
        </w:rPr>
        <w:t>z dnia ……………………… r.</w:t>
      </w:r>
    </w:p>
    <w:p w14:paraId="7063021B" w14:textId="512BD1AA" w:rsidR="0067772F" w:rsidRPr="00F47694" w:rsidRDefault="0067772F" w:rsidP="0067772F">
      <w:pPr>
        <w:jc w:val="center"/>
        <w:rPr>
          <w:rFonts w:ascii="Times New Roman" w:hAnsi="Times New Roman" w:cs="Times New Roman"/>
          <w:b/>
          <w:bCs/>
        </w:rPr>
      </w:pPr>
      <w:r w:rsidRPr="00F47694">
        <w:rPr>
          <w:rFonts w:ascii="Times New Roman" w:hAnsi="Times New Roman" w:cs="Times New Roman"/>
          <w:b/>
          <w:bCs/>
        </w:rPr>
        <w:t xml:space="preserve">w sprawie uchwalenia miejscowego planu zagospodarowania przestrzennego gminy </w:t>
      </w:r>
      <w:r w:rsidR="00AF7210">
        <w:rPr>
          <w:rFonts w:ascii="Times New Roman" w:hAnsi="Times New Roman" w:cs="Times New Roman"/>
          <w:b/>
          <w:bCs/>
        </w:rPr>
        <w:t>Karlino</w:t>
      </w:r>
      <w:r w:rsidRPr="00F47694">
        <w:rPr>
          <w:rFonts w:ascii="Times New Roman" w:hAnsi="Times New Roman" w:cs="Times New Roman"/>
          <w:b/>
          <w:bCs/>
        </w:rPr>
        <w:br/>
      </w:r>
      <w:r w:rsidR="00AF7210" w:rsidRPr="00AF7210">
        <w:rPr>
          <w:rFonts w:ascii="Times New Roman" w:hAnsi="Times New Roman" w:cs="Times New Roman"/>
          <w:b/>
          <w:bCs/>
        </w:rPr>
        <w:t>w części obrębu geodezyjnego Poczernino, Syrkowice, Lubiechowo</w:t>
      </w:r>
    </w:p>
    <w:p w14:paraId="0B81F27E" w14:textId="3310E3FF" w:rsidR="00AF7210" w:rsidRDefault="0067772F" w:rsidP="0067772F">
      <w:pPr>
        <w:ind w:firstLine="426"/>
        <w:jc w:val="both"/>
        <w:rPr>
          <w:rFonts w:ascii="Times New Roman" w:hAnsi="Times New Roman" w:cs="Times New Roman"/>
          <w:spacing w:val="-2"/>
        </w:rPr>
      </w:pPr>
      <w:r w:rsidRPr="001D72E9">
        <w:rPr>
          <w:rFonts w:ascii="Times New Roman" w:hAnsi="Times New Roman" w:cs="Times New Roman"/>
          <w:spacing w:val="-2"/>
        </w:rPr>
        <w:t xml:space="preserve">Na podstawie art. 18 ust. 2 pkt 5 ustawy z dnia 8 marca 1990 r. o samorządzie gminnym (t.j. </w:t>
      </w:r>
      <w:r w:rsidR="00653D6E" w:rsidRPr="00653D6E">
        <w:rPr>
          <w:rFonts w:ascii="Times New Roman" w:hAnsi="Times New Roman" w:cs="Times New Roman"/>
          <w:spacing w:val="-2"/>
        </w:rPr>
        <w:t>Dz.U. z 2025 r. poz. 1153</w:t>
      </w:r>
      <w:r w:rsidR="00653D6E">
        <w:rPr>
          <w:rFonts w:ascii="Times New Roman" w:hAnsi="Times New Roman" w:cs="Times New Roman"/>
          <w:spacing w:val="-2"/>
        </w:rPr>
        <w:t xml:space="preserve"> ze zm.</w:t>
      </w:r>
      <w:r w:rsidRPr="001D72E9">
        <w:rPr>
          <w:rFonts w:ascii="Times New Roman" w:hAnsi="Times New Roman" w:cs="Times New Roman"/>
          <w:spacing w:val="-2"/>
        </w:rPr>
        <w:t xml:space="preserve">) oraz art. 20 ust. 1 ustawy z dnia 27 marca 2003 r. o planowaniu i zagospodarowaniu przestrzennym (t.j. </w:t>
      </w:r>
      <w:r w:rsidR="00653D6E" w:rsidRPr="00653D6E">
        <w:rPr>
          <w:rFonts w:ascii="Times New Roman" w:hAnsi="Times New Roman" w:cs="Times New Roman"/>
          <w:spacing w:val="-2"/>
        </w:rPr>
        <w:t>Dz.U. z 2026 r. poz. 538</w:t>
      </w:r>
      <w:r w:rsidR="00653D6E">
        <w:rPr>
          <w:rFonts w:ascii="Times New Roman" w:hAnsi="Times New Roman" w:cs="Times New Roman"/>
          <w:spacing w:val="-2"/>
        </w:rPr>
        <w:t xml:space="preserve"> </w:t>
      </w:r>
      <w:r w:rsidRPr="001D72E9">
        <w:rPr>
          <w:rFonts w:ascii="Times New Roman" w:hAnsi="Times New Roman" w:cs="Times New Roman"/>
          <w:spacing w:val="-2"/>
        </w:rPr>
        <w:t xml:space="preserve">ze zm.), w związku z art. 67 ust. 3 i ust. 5 ustawy z dnia 7 lipca 2023 r. o zmianie ustawy o planowaniu i zagospodarowaniu przestrzennym oraz niektórych innych ustaw (Dz. U. z 2023 r., poz. 1688), zgodnie z art. 3 ustawy z dnia 20 maja 2016 r. o inwestycjach w zakresie elektrowni wiatrowych (Dz. U. z 2024 poz. 317 ze zm.), </w:t>
      </w:r>
      <w:r w:rsidR="00AF7210" w:rsidRPr="00AF7210">
        <w:rPr>
          <w:rFonts w:ascii="Times New Roman" w:hAnsi="Times New Roman" w:cs="Times New Roman"/>
          <w:spacing w:val="-2"/>
        </w:rPr>
        <w:t>Rada Miejska w Karlinie uchwala, co następuje:</w:t>
      </w:r>
    </w:p>
    <w:p w14:paraId="4B687C68" w14:textId="77777777" w:rsidR="0067772F" w:rsidRPr="00F47694" w:rsidRDefault="0067772F" w:rsidP="0067772F">
      <w:pPr>
        <w:ind w:firstLine="426"/>
        <w:jc w:val="center"/>
        <w:rPr>
          <w:rFonts w:ascii="Times New Roman" w:hAnsi="Times New Roman" w:cs="Times New Roman"/>
          <w:b/>
          <w:bCs/>
        </w:rPr>
      </w:pPr>
      <w:r w:rsidRPr="00F47694">
        <w:rPr>
          <w:rFonts w:ascii="Times New Roman" w:hAnsi="Times New Roman" w:cs="Times New Roman"/>
          <w:b/>
          <w:bCs/>
        </w:rPr>
        <w:t>ROZDZIAŁ 1</w:t>
      </w:r>
    </w:p>
    <w:p w14:paraId="02798032" w14:textId="77777777" w:rsidR="0067772F" w:rsidRPr="00F47694" w:rsidRDefault="0067772F" w:rsidP="0067772F">
      <w:pPr>
        <w:ind w:firstLine="426"/>
        <w:jc w:val="center"/>
        <w:rPr>
          <w:rFonts w:ascii="Times New Roman" w:hAnsi="Times New Roman" w:cs="Times New Roman"/>
          <w:b/>
          <w:bCs/>
        </w:rPr>
      </w:pPr>
      <w:r>
        <w:rPr>
          <w:rFonts w:ascii="Times New Roman" w:hAnsi="Times New Roman" w:cs="Times New Roman"/>
          <w:b/>
          <w:bCs/>
        </w:rPr>
        <w:t>USTALENIA</w:t>
      </w:r>
      <w:r w:rsidRPr="00F47694">
        <w:rPr>
          <w:rFonts w:ascii="Times New Roman" w:hAnsi="Times New Roman" w:cs="Times New Roman"/>
          <w:b/>
          <w:bCs/>
        </w:rPr>
        <w:t xml:space="preserve"> WSTĘPNE</w:t>
      </w:r>
    </w:p>
    <w:p w14:paraId="0A37AC8C" w14:textId="0F96B469" w:rsidR="0067772F" w:rsidRPr="009B51C3" w:rsidRDefault="0067772F" w:rsidP="0067772F">
      <w:pPr>
        <w:pStyle w:val="Akapitzlist"/>
        <w:numPr>
          <w:ilvl w:val="0"/>
          <w:numId w:val="1"/>
        </w:numPr>
        <w:spacing w:after="0" w:line="276" w:lineRule="auto"/>
        <w:jc w:val="both"/>
        <w:rPr>
          <w:rFonts w:ascii="Times New Roman" w:hAnsi="Times New Roman" w:cs="Times New Roman"/>
        </w:rPr>
      </w:pPr>
      <w:r w:rsidRPr="009B51C3">
        <w:rPr>
          <w:rFonts w:ascii="Times New Roman" w:hAnsi="Times New Roman" w:cs="Times New Roman"/>
        </w:rPr>
        <w:t>1. Zgodnie z uchwałą Nr</w:t>
      </w:r>
      <w:r w:rsidR="002202F4" w:rsidRPr="009B51C3">
        <w:rPr>
          <w:rFonts w:ascii="Times New Roman" w:hAnsi="Times New Roman" w:cs="Times New Roman"/>
        </w:rPr>
        <w:t xml:space="preserve"> LXVIII/685/2024 Rady Miejskiej w Karlinie</w:t>
      </w:r>
      <w:r w:rsidRPr="009B51C3">
        <w:rPr>
          <w:rFonts w:ascii="Times New Roman" w:hAnsi="Times New Roman" w:cs="Times New Roman"/>
        </w:rPr>
        <w:t xml:space="preserve"> z dnia </w:t>
      </w:r>
      <w:r w:rsidR="002202F4" w:rsidRPr="009B51C3">
        <w:rPr>
          <w:rFonts w:ascii="Times New Roman" w:hAnsi="Times New Roman" w:cs="Times New Roman"/>
        </w:rPr>
        <w:t>29 marca 2024</w:t>
      </w:r>
      <w:r w:rsidRPr="009B51C3">
        <w:rPr>
          <w:rFonts w:ascii="Times New Roman" w:hAnsi="Times New Roman" w:cs="Times New Roman"/>
        </w:rPr>
        <w:t xml:space="preserve"> r. </w:t>
      </w:r>
      <w:r w:rsidR="002202F4" w:rsidRPr="009B51C3">
        <w:rPr>
          <w:rFonts w:ascii="Times New Roman" w:hAnsi="Times New Roman" w:cs="Times New Roman"/>
        </w:rPr>
        <w:t xml:space="preserve">w sprawie przystąpienia do sporządzenia miejscowego planu zagospodarowania przestrzennego gminy Karlino w części obrębu geodezyjnego Poczernino, Syrkowice, Lubiechowo, zmienionej uchwałą Rady Miejskiej w Karlinie Nr XVI/134/25 z dnia 18 czerwca 2025 r. zmieniającej uchwałę w sprawie przystąpienia do sporządzenia miejscowego planu zagospodarowania przestrzennego gminy Karlino w części obrębu geodezyjnego Poczernino, Syrkowice, Lubiechowo </w:t>
      </w:r>
      <w:r w:rsidRPr="009B51C3">
        <w:rPr>
          <w:rFonts w:ascii="Times New Roman" w:hAnsi="Times New Roman" w:cs="Times New Roman"/>
        </w:rPr>
        <w:t xml:space="preserve">i po stwierdzeniu, że ustalenia niniejszej uchwały nie naruszają ustaleń Studium uwarunkowań i kierunków zagospodarowania przestrzennego </w:t>
      </w:r>
      <w:r w:rsidR="002202F4" w:rsidRPr="009B51C3">
        <w:rPr>
          <w:rFonts w:ascii="Times New Roman" w:hAnsi="Times New Roman" w:cs="Times New Roman"/>
        </w:rPr>
        <w:t>g</w:t>
      </w:r>
      <w:r w:rsidRPr="009B51C3">
        <w:rPr>
          <w:rFonts w:ascii="Times New Roman" w:hAnsi="Times New Roman" w:cs="Times New Roman"/>
        </w:rPr>
        <w:t xml:space="preserve">miny </w:t>
      </w:r>
      <w:r w:rsidR="002202F4" w:rsidRPr="009B51C3">
        <w:rPr>
          <w:rFonts w:ascii="Times New Roman" w:hAnsi="Times New Roman" w:cs="Times New Roman"/>
        </w:rPr>
        <w:t>Karlino</w:t>
      </w:r>
      <w:r w:rsidRPr="009B51C3">
        <w:rPr>
          <w:rFonts w:ascii="Times New Roman" w:hAnsi="Times New Roman" w:cs="Times New Roman"/>
        </w:rPr>
        <w:t xml:space="preserve">, </w:t>
      </w:r>
      <w:r w:rsidR="002202F4" w:rsidRPr="009B51C3">
        <w:rPr>
          <w:rFonts w:ascii="Times New Roman" w:hAnsi="Times New Roman" w:cs="Times New Roman"/>
        </w:rPr>
        <w:t>przyjętego po zmianach Uchwałą Nr LXVIII/686/24 Rady Miejskiej w Karlinie z dnia 29 marca 2024 r.</w:t>
      </w:r>
      <w:r w:rsidRPr="009B51C3">
        <w:rPr>
          <w:rFonts w:ascii="Times New Roman" w:hAnsi="Times New Roman" w:cs="Times New Roman"/>
        </w:rPr>
        <w:t xml:space="preserve">, uchwala się miejscowy plan zagospodarowania przestrzennego gminy </w:t>
      </w:r>
      <w:r w:rsidR="009B51C3">
        <w:rPr>
          <w:rFonts w:ascii="Times New Roman" w:hAnsi="Times New Roman" w:cs="Times New Roman"/>
        </w:rPr>
        <w:t>Karlino</w:t>
      </w:r>
      <w:r w:rsidRPr="009B51C3">
        <w:rPr>
          <w:rFonts w:ascii="Times New Roman" w:hAnsi="Times New Roman" w:cs="Times New Roman"/>
        </w:rPr>
        <w:t xml:space="preserve"> </w:t>
      </w:r>
      <w:r w:rsidR="009B51C3" w:rsidRPr="009B51C3">
        <w:rPr>
          <w:rFonts w:ascii="Times New Roman" w:hAnsi="Times New Roman" w:cs="Times New Roman"/>
        </w:rPr>
        <w:t>w części obrębu geodezyjnego Poczernino, Syrkowice, Lubiechowo</w:t>
      </w:r>
      <w:r w:rsidRPr="009B51C3">
        <w:rPr>
          <w:rFonts w:ascii="Times New Roman" w:hAnsi="Times New Roman" w:cs="Times New Roman"/>
        </w:rPr>
        <w:t>, zwany dalej „planem”.</w:t>
      </w:r>
      <w:r w:rsidR="002202F4" w:rsidRPr="009B51C3">
        <w:rPr>
          <w:rFonts w:ascii="Times New Roman" w:hAnsi="Times New Roman" w:cs="Times New Roman"/>
        </w:rPr>
        <w:t xml:space="preserve"> </w:t>
      </w:r>
    </w:p>
    <w:p w14:paraId="14E33B0D" w14:textId="60461721" w:rsidR="0067772F" w:rsidRPr="00F47694" w:rsidRDefault="0067772F" w:rsidP="0067772F">
      <w:pPr>
        <w:pStyle w:val="Akapitzlist"/>
        <w:numPr>
          <w:ilvl w:val="0"/>
          <w:numId w:val="2"/>
        </w:numPr>
        <w:spacing w:after="0" w:line="276" w:lineRule="auto"/>
        <w:ind w:left="993" w:hanging="284"/>
        <w:jc w:val="both"/>
        <w:rPr>
          <w:rFonts w:ascii="Times New Roman" w:hAnsi="Times New Roman" w:cs="Times New Roman"/>
        </w:rPr>
      </w:pPr>
      <w:r w:rsidRPr="00F47694">
        <w:rPr>
          <w:rFonts w:ascii="Times New Roman" w:hAnsi="Times New Roman" w:cs="Times New Roman"/>
        </w:rPr>
        <w:t>Ustalenia planu obejmują obszar o sumarycznej powierzchni ok.</w:t>
      </w:r>
      <w:r>
        <w:rPr>
          <w:rFonts w:ascii="Times New Roman" w:hAnsi="Times New Roman" w:cs="Times New Roman"/>
        </w:rPr>
        <w:t xml:space="preserve"> </w:t>
      </w:r>
      <w:r w:rsidR="009B51C3">
        <w:rPr>
          <w:rFonts w:ascii="Times New Roman" w:hAnsi="Times New Roman" w:cs="Times New Roman"/>
        </w:rPr>
        <w:t>418,5</w:t>
      </w:r>
      <w:r w:rsidRPr="00F47694">
        <w:rPr>
          <w:rFonts w:ascii="Times New Roman" w:hAnsi="Times New Roman" w:cs="Times New Roman"/>
        </w:rPr>
        <w:t xml:space="preserve"> ha.</w:t>
      </w:r>
    </w:p>
    <w:p w14:paraId="6C5D1111" w14:textId="54347C37" w:rsidR="0067772F" w:rsidRPr="00F47694" w:rsidRDefault="0067772F" w:rsidP="0067772F">
      <w:pPr>
        <w:pStyle w:val="Akapitzlist"/>
        <w:numPr>
          <w:ilvl w:val="0"/>
          <w:numId w:val="2"/>
        </w:numPr>
        <w:spacing w:after="0" w:line="276" w:lineRule="auto"/>
        <w:ind w:left="993" w:hanging="284"/>
        <w:jc w:val="both"/>
        <w:rPr>
          <w:rFonts w:ascii="Times New Roman" w:hAnsi="Times New Roman" w:cs="Times New Roman"/>
        </w:rPr>
      </w:pPr>
      <w:r w:rsidRPr="00F47694">
        <w:rPr>
          <w:rFonts w:ascii="Times New Roman" w:hAnsi="Times New Roman" w:cs="Times New Roman"/>
        </w:rPr>
        <w:t>Przedmiotem planu są m.in. tereny: rolnictwa z zakazem zabudowy, produkcji w gospodarstwach rolnych, hodowlanych, ogrodniczych, produkcji energii, elektrowni wiatrowych, elektrowni słonecznych, lasów, zieleni naturalnej</w:t>
      </w:r>
      <w:r>
        <w:rPr>
          <w:rFonts w:ascii="Times New Roman" w:hAnsi="Times New Roman" w:cs="Times New Roman"/>
        </w:rPr>
        <w:t xml:space="preserve"> </w:t>
      </w:r>
      <w:r w:rsidRPr="00F47694">
        <w:rPr>
          <w:rFonts w:ascii="Times New Roman" w:hAnsi="Times New Roman" w:cs="Times New Roman"/>
        </w:rPr>
        <w:t>oraz komunikacji drogowej.</w:t>
      </w:r>
    </w:p>
    <w:p w14:paraId="4964A256" w14:textId="77777777" w:rsidR="0067772F" w:rsidRPr="00F47694" w:rsidRDefault="0067772F" w:rsidP="0067772F">
      <w:pPr>
        <w:ind w:firstLine="426"/>
        <w:jc w:val="center"/>
        <w:rPr>
          <w:rFonts w:ascii="Times New Roman" w:hAnsi="Times New Roman" w:cs="Times New Roman"/>
          <w:b/>
          <w:bCs/>
        </w:rPr>
      </w:pPr>
      <w:r w:rsidRPr="00F47694">
        <w:rPr>
          <w:rFonts w:ascii="Times New Roman" w:hAnsi="Times New Roman" w:cs="Times New Roman"/>
          <w:b/>
          <w:bCs/>
        </w:rPr>
        <w:t xml:space="preserve"> </w:t>
      </w:r>
    </w:p>
    <w:p w14:paraId="34B4A7B7"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Załącznikami do uchwały są:</w:t>
      </w:r>
    </w:p>
    <w:p w14:paraId="4DE48117" w14:textId="4DD65DEB" w:rsidR="0067772F" w:rsidRPr="000A621A" w:rsidRDefault="0067772F" w:rsidP="000A621A">
      <w:pPr>
        <w:pStyle w:val="Akapitzlist"/>
        <w:numPr>
          <w:ilvl w:val="0"/>
          <w:numId w:val="4"/>
        </w:numPr>
        <w:spacing w:after="0" w:line="276" w:lineRule="auto"/>
        <w:ind w:left="993"/>
        <w:jc w:val="both"/>
        <w:rPr>
          <w:rFonts w:ascii="Times New Roman" w:hAnsi="Times New Roman" w:cs="Times New Roman"/>
        </w:rPr>
      </w:pPr>
      <w:r w:rsidRPr="007E5910">
        <w:rPr>
          <w:rFonts w:ascii="Times New Roman" w:hAnsi="Times New Roman" w:cs="Times New Roman"/>
        </w:rPr>
        <w:t>rysun</w:t>
      </w:r>
      <w:r w:rsidR="000A621A">
        <w:rPr>
          <w:rFonts w:ascii="Times New Roman" w:hAnsi="Times New Roman" w:cs="Times New Roman"/>
        </w:rPr>
        <w:t>ek</w:t>
      </w:r>
      <w:r w:rsidRPr="007E5910">
        <w:rPr>
          <w:rFonts w:ascii="Times New Roman" w:hAnsi="Times New Roman" w:cs="Times New Roman"/>
        </w:rPr>
        <w:t xml:space="preserve"> planu w skali 1:2000 stanowiąc</w:t>
      </w:r>
      <w:r w:rsidR="000A621A">
        <w:rPr>
          <w:rFonts w:ascii="Times New Roman" w:hAnsi="Times New Roman" w:cs="Times New Roman"/>
        </w:rPr>
        <w:t>y</w:t>
      </w:r>
      <w:r w:rsidRPr="007E5910">
        <w:rPr>
          <w:rFonts w:ascii="Times New Roman" w:hAnsi="Times New Roman" w:cs="Times New Roman"/>
        </w:rPr>
        <w:t xml:space="preserve"> załącznik nr 1</w:t>
      </w:r>
      <w:r w:rsidR="000A621A">
        <w:rPr>
          <w:rFonts w:ascii="Times New Roman" w:hAnsi="Times New Roman" w:cs="Times New Roman"/>
        </w:rPr>
        <w:t>;</w:t>
      </w:r>
    </w:p>
    <w:p w14:paraId="52392406" w14:textId="31A12541" w:rsidR="0067772F" w:rsidRDefault="0067772F" w:rsidP="0067772F">
      <w:pPr>
        <w:pStyle w:val="Akapitzlist"/>
        <w:numPr>
          <w:ilvl w:val="0"/>
          <w:numId w:val="4"/>
        </w:numPr>
        <w:spacing w:after="0" w:line="276" w:lineRule="auto"/>
        <w:ind w:left="993"/>
        <w:jc w:val="both"/>
        <w:rPr>
          <w:rFonts w:ascii="Times New Roman" w:hAnsi="Times New Roman" w:cs="Times New Roman"/>
        </w:rPr>
      </w:pPr>
      <w:r w:rsidRPr="00F47694">
        <w:rPr>
          <w:rFonts w:ascii="Times New Roman" w:hAnsi="Times New Roman" w:cs="Times New Roman"/>
        </w:rPr>
        <w:t xml:space="preserve">wyrys ze studium uwarunkowań i kierunków zagospodarowania przestrzennego gminy </w:t>
      </w:r>
      <w:r w:rsidR="00653D6E">
        <w:rPr>
          <w:rFonts w:ascii="Times New Roman" w:hAnsi="Times New Roman" w:cs="Times New Roman"/>
        </w:rPr>
        <w:t xml:space="preserve">Karlino </w:t>
      </w:r>
      <w:r w:rsidR="00653D6E" w:rsidRPr="00F47694">
        <w:rPr>
          <w:rFonts w:ascii="Times New Roman" w:hAnsi="Times New Roman" w:cs="Times New Roman"/>
        </w:rPr>
        <w:t>stanowiący</w:t>
      </w:r>
      <w:r w:rsidRPr="00F47694">
        <w:rPr>
          <w:rFonts w:ascii="Times New Roman" w:hAnsi="Times New Roman" w:cs="Times New Roman"/>
        </w:rPr>
        <w:t xml:space="preserve"> załącznik nr </w:t>
      </w:r>
      <w:r w:rsidR="000A621A">
        <w:rPr>
          <w:rFonts w:ascii="Times New Roman" w:hAnsi="Times New Roman" w:cs="Times New Roman"/>
        </w:rPr>
        <w:t>2</w:t>
      </w:r>
      <w:r w:rsidRPr="00F47694">
        <w:rPr>
          <w:rFonts w:ascii="Times New Roman" w:hAnsi="Times New Roman" w:cs="Times New Roman"/>
        </w:rPr>
        <w:t>;</w:t>
      </w:r>
    </w:p>
    <w:p w14:paraId="157344AE" w14:textId="6D9C5D91" w:rsidR="0067772F" w:rsidRPr="00F47694" w:rsidRDefault="0067772F" w:rsidP="0067772F">
      <w:pPr>
        <w:pStyle w:val="Akapitzlist"/>
        <w:numPr>
          <w:ilvl w:val="0"/>
          <w:numId w:val="4"/>
        </w:numPr>
        <w:spacing w:after="0" w:line="276" w:lineRule="auto"/>
        <w:ind w:left="993"/>
        <w:jc w:val="both"/>
        <w:rPr>
          <w:rFonts w:ascii="Times New Roman" w:hAnsi="Times New Roman" w:cs="Times New Roman"/>
        </w:rPr>
      </w:pPr>
      <w:r w:rsidRPr="00F47694">
        <w:rPr>
          <w:rFonts w:ascii="Times New Roman" w:hAnsi="Times New Roman" w:cs="Times New Roman"/>
        </w:rPr>
        <w:t xml:space="preserve">rozstrzygnięcie o sposobie realizacji zapisanych w miejscowym planie zagospodarowania przestrzennego, inwestycji z zakresu infrastruktury technicznej, które należą do zadań własnych gminy oraz zasadach ich finansowania, stanowiące załącznik nr </w:t>
      </w:r>
      <w:r w:rsidR="00F879F2">
        <w:rPr>
          <w:rFonts w:ascii="Times New Roman" w:hAnsi="Times New Roman" w:cs="Times New Roman"/>
        </w:rPr>
        <w:t>3</w:t>
      </w:r>
      <w:r w:rsidRPr="00F47694">
        <w:rPr>
          <w:rFonts w:ascii="Times New Roman" w:hAnsi="Times New Roman" w:cs="Times New Roman"/>
        </w:rPr>
        <w:t>;</w:t>
      </w:r>
    </w:p>
    <w:p w14:paraId="021E7B97" w14:textId="013DD2CF" w:rsidR="0067772F" w:rsidRPr="00F47694" w:rsidRDefault="0067772F" w:rsidP="0067772F">
      <w:pPr>
        <w:pStyle w:val="Akapitzlist"/>
        <w:numPr>
          <w:ilvl w:val="0"/>
          <w:numId w:val="4"/>
        </w:numPr>
        <w:spacing w:after="0" w:line="276" w:lineRule="auto"/>
        <w:ind w:left="993"/>
        <w:jc w:val="both"/>
        <w:rPr>
          <w:rFonts w:ascii="Times New Roman" w:hAnsi="Times New Roman" w:cs="Times New Roman"/>
        </w:rPr>
      </w:pPr>
      <w:r w:rsidRPr="00F47694">
        <w:rPr>
          <w:rFonts w:ascii="Times New Roman" w:hAnsi="Times New Roman" w:cs="Times New Roman"/>
        </w:rPr>
        <w:t xml:space="preserve">dane przestrzenne, o których mowa w art. 67a ustawy z dnia </w:t>
      </w:r>
      <w:r>
        <w:rPr>
          <w:rFonts w:ascii="Times New Roman" w:hAnsi="Times New Roman" w:cs="Times New Roman"/>
        </w:rPr>
        <w:t>27 marca 2003 r. o planowaniu i </w:t>
      </w:r>
      <w:r w:rsidRPr="00F47694">
        <w:rPr>
          <w:rFonts w:ascii="Times New Roman" w:hAnsi="Times New Roman" w:cs="Times New Roman"/>
        </w:rPr>
        <w:t xml:space="preserve">zagospodarowaniu przestrzennym, stanowiące załącznik nr </w:t>
      </w:r>
      <w:r w:rsidR="00F879F2">
        <w:rPr>
          <w:rFonts w:ascii="Times New Roman" w:hAnsi="Times New Roman" w:cs="Times New Roman"/>
        </w:rPr>
        <w:t>4</w:t>
      </w:r>
      <w:r w:rsidRPr="00F47694">
        <w:rPr>
          <w:rFonts w:ascii="Times New Roman" w:hAnsi="Times New Roman" w:cs="Times New Roman"/>
        </w:rPr>
        <w:t>.</w:t>
      </w:r>
    </w:p>
    <w:p w14:paraId="6678020E" w14:textId="77777777" w:rsidR="0067772F" w:rsidRPr="00F47694" w:rsidRDefault="0067772F" w:rsidP="0067772F">
      <w:pPr>
        <w:spacing w:after="0" w:line="276" w:lineRule="auto"/>
        <w:jc w:val="both"/>
        <w:rPr>
          <w:rFonts w:ascii="Times New Roman" w:hAnsi="Times New Roman" w:cs="Times New Roman"/>
        </w:rPr>
      </w:pPr>
    </w:p>
    <w:p w14:paraId="24F3C7C1"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Ilekroć w niniejszej uchwale jest użyte określenie:</w:t>
      </w:r>
    </w:p>
    <w:p w14:paraId="3742FA7A" w14:textId="77777777" w:rsidR="0067772F" w:rsidRPr="00F47694" w:rsidRDefault="0067772F" w:rsidP="0067772F">
      <w:pPr>
        <w:pStyle w:val="Akapitzlist"/>
        <w:numPr>
          <w:ilvl w:val="0"/>
          <w:numId w:val="5"/>
        </w:numPr>
        <w:spacing w:after="0" w:line="276" w:lineRule="auto"/>
        <w:ind w:left="993"/>
        <w:jc w:val="both"/>
        <w:rPr>
          <w:rFonts w:ascii="Times New Roman" w:hAnsi="Times New Roman" w:cs="Times New Roman"/>
        </w:rPr>
      </w:pPr>
      <w:r w:rsidRPr="00F47694">
        <w:rPr>
          <w:rFonts w:ascii="Times New Roman" w:hAnsi="Times New Roman" w:cs="Times New Roman"/>
          <w:b/>
          <w:bCs/>
        </w:rPr>
        <w:t>budynek pomocniczy</w:t>
      </w:r>
      <w:r w:rsidRPr="00F47694">
        <w:rPr>
          <w:rFonts w:ascii="Times New Roman" w:hAnsi="Times New Roman" w:cs="Times New Roman"/>
        </w:rPr>
        <w:t xml:space="preserve"> – należy przez to rozumieć budynek gospodarczy, garażowy lub łączący obie funkcje;</w:t>
      </w:r>
    </w:p>
    <w:p w14:paraId="60C35BC2" w14:textId="77777777" w:rsidR="0093171A" w:rsidRDefault="0067772F" w:rsidP="0093171A">
      <w:pPr>
        <w:pStyle w:val="Akapitzlist"/>
        <w:numPr>
          <w:ilvl w:val="0"/>
          <w:numId w:val="5"/>
        </w:numPr>
        <w:spacing w:after="0" w:line="276" w:lineRule="auto"/>
        <w:ind w:left="993"/>
        <w:jc w:val="both"/>
        <w:rPr>
          <w:rFonts w:ascii="Times New Roman" w:hAnsi="Times New Roman" w:cs="Times New Roman"/>
        </w:rPr>
      </w:pPr>
      <w:r w:rsidRPr="00F47694">
        <w:rPr>
          <w:rFonts w:ascii="Times New Roman" w:hAnsi="Times New Roman" w:cs="Times New Roman"/>
          <w:b/>
          <w:bCs/>
        </w:rPr>
        <w:t>elektrownia wiatrowa</w:t>
      </w:r>
      <w:r w:rsidRPr="00F47694">
        <w:rPr>
          <w:rFonts w:ascii="Times New Roman" w:hAnsi="Times New Roman" w:cs="Times New Roman"/>
        </w:rPr>
        <w:t xml:space="preserve"> – należy przez to rozumieć instalacj</w:t>
      </w:r>
      <w:r>
        <w:rPr>
          <w:rFonts w:ascii="Times New Roman" w:hAnsi="Times New Roman" w:cs="Times New Roman"/>
        </w:rPr>
        <w:t>ę odnawialnego źródła energii w </w:t>
      </w:r>
      <w:r w:rsidRPr="00F47694">
        <w:rPr>
          <w:rFonts w:ascii="Times New Roman" w:hAnsi="Times New Roman" w:cs="Times New Roman"/>
        </w:rPr>
        <w:t>rozumieniu przepisów odrębnych w zakresie elektrowni wiatrowych;</w:t>
      </w:r>
    </w:p>
    <w:p w14:paraId="639BC581" w14:textId="62909C26" w:rsidR="0093171A" w:rsidRPr="0093171A" w:rsidRDefault="0093171A" w:rsidP="0093171A">
      <w:pPr>
        <w:pStyle w:val="Akapitzlist"/>
        <w:numPr>
          <w:ilvl w:val="0"/>
          <w:numId w:val="5"/>
        </w:numPr>
        <w:spacing w:after="0" w:line="276" w:lineRule="auto"/>
        <w:ind w:left="993"/>
        <w:jc w:val="both"/>
        <w:rPr>
          <w:rFonts w:ascii="Times New Roman" w:hAnsi="Times New Roman" w:cs="Times New Roman"/>
        </w:rPr>
      </w:pPr>
      <w:r w:rsidRPr="0093171A">
        <w:rPr>
          <w:rFonts w:ascii="Times New Roman" w:hAnsi="Times New Roman" w:cs="Times New Roman"/>
          <w:b/>
        </w:rPr>
        <w:t xml:space="preserve">elektrownia słoneczna – </w:t>
      </w:r>
      <w:r w:rsidRPr="0093171A">
        <w:rPr>
          <w:rFonts w:ascii="Times New Roman" w:hAnsi="Times New Roman" w:cs="Times New Roman"/>
          <w:bCs/>
        </w:rPr>
        <w:t xml:space="preserve">należy przez to rozumieć kompletną pod względem technologicznym instalację służącą do wytwarzania i przetwarzania energii elektrycznej poprzez wykorzystanie energii promieniowania słonecznego (fotowoltaika), o mocy dowolnej, w tym przekraczającej </w:t>
      </w:r>
      <w:r w:rsidRPr="0093171A">
        <w:rPr>
          <w:rFonts w:ascii="Times New Roman" w:hAnsi="Times New Roman" w:cs="Times New Roman"/>
          <w:bCs/>
        </w:rPr>
        <w:lastRenderedPageBreak/>
        <w:t>500 kW, wraz z niezbędnymi urządzeniami technicznymi i obiektami towarzyszącymi, służącymi do wytwarzania, przesyłu i magazynowania energii elektrycznej;</w:t>
      </w:r>
    </w:p>
    <w:p w14:paraId="5B693389" w14:textId="77777777" w:rsidR="0067772F" w:rsidRPr="00F47694" w:rsidRDefault="0067772F" w:rsidP="0067772F">
      <w:pPr>
        <w:pStyle w:val="Akapitzlist"/>
        <w:numPr>
          <w:ilvl w:val="0"/>
          <w:numId w:val="5"/>
        </w:numPr>
        <w:spacing w:after="0" w:line="276" w:lineRule="auto"/>
        <w:ind w:left="993"/>
        <w:jc w:val="both"/>
        <w:rPr>
          <w:rFonts w:ascii="Times New Roman" w:hAnsi="Times New Roman" w:cs="Times New Roman"/>
        </w:rPr>
      </w:pPr>
      <w:r w:rsidRPr="00F47694">
        <w:rPr>
          <w:rFonts w:ascii="Times New Roman" w:hAnsi="Times New Roman" w:cs="Times New Roman"/>
          <w:b/>
          <w:bCs/>
        </w:rPr>
        <w:t>infrastruktura techniczna</w:t>
      </w:r>
      <w:r w:rsidRPr="00F47694">
        <w:rPr>
          <w:rFonts w:ascii="Times New Roman" w:hAnsi="Times New Roman" w:cs="Times New Roman"/>
        </w:rPr>
        <w:t xml:space="preserve"> – obiekty i urządzenia uzbrojenia technicznego, w tym liniowa infrastruktura techniczna jako sieci wodociągowe, kanalizacyjne, gazowe, elektroenergetyczne, ciepłownicze, telekomunikacyjne, melioracyjne oraz inne podobne;</w:t>
      </w:r>
    </w:p>
    <w:p w14:paraId="6DEAEF33" w14:textId="77777777" w:rsidR="0067772F" w:rsidRPr="00F47694" w:rsidRDefault="0067772F" w:rsidP="0067772F">
      <w:pPr>
        <w:pStyle w:val="Akapitzlist"/>
        <w:numPr>
          <w:ilvl w:val="0"/>
          <w:numId w:val="5"/>
        </w:numPr>
        <w:spacing w:after="0" w:line="276" w:lineRule="auto"/>
        <w:ind w:left="993"/>
        <w:jc w:val="both"/>
        <w:rPr>
          <w:rFonts w:ascii="Times New Roman" w:hAnsi="Times New Roman" w:cs="Times New Roman"/>
        </w:rPr>
      </w:pPr>
      <w:r w:rsidRPr="00F47694">
        <w:rPr>
          <w:rFonts w:ascii="Times New Roman" w:hAnsi="Times New Roman" w:cs="Times New Roman"/>
          <w:b/>
          <w:bCs/>
        </w:rPr>
        <w:t>nieprzekraczalna linia zabudowy</w:t>
      </w:r>
      <w:r w:rsidRPr="00F47694">
        <w:rPr>
          <w:rFonts w:ascii="Times New Roman" w:hAnsi="Times New Roman" w:cs="Times New Roman"/>
        </w:rPr>
        <w:t xml:space="preserve"> – należy przez to rozumieć linię, poza którą wyklucza się lokalizację budynków, wiat, budowli rolniczych. Linia ta nie dotyczy podziemnych części budynków. Dopuszcza się wysunięcie poza wyznaczone linie zabudowy elementów drugorzędnych takich jak: </w:t>
      </w:r>
    </w:p>
    <w:p w14:paraId="68E76EF6" w14:textId="77777777" w:rsidR="0067772F" w:rsidRPr="00F47694" w:rsidRDefault="0067772F" w:rsidP="0067772F">
      <w:pPr>
        <w:pStyle w:val="Akapitzlist"/>
        <w:numPr>
          <w:ilvl w:val="0"/>
          <w:numId w:val="6"/>
        </w:numPr>
        <w:spacing w:after="0" w:line="276" w:lineRule="auto"/>
        <w:jc w:val="both"/>
        <w:rPr>
          <w:rFonts w:ascii="Times New Roman" w:hAnsi="Times New Roman" w:cs="Times New Roman"/>
        </w:rPr>
      </w:pPr>
      <w:r w:rsidRPr="00F47694">
        <w:rPr>
          <w:rFonts w:ascii="Times New Roman" w:hAnsi="Times New Roman" w:cs="Times New Roman"/>
        </w:rPr>
        <w:t xml:space="preserve">balkony, werandy, wykusze, niezabudowane schody zewnętrzne, zadaszenia nad wejściami, markizy, rampy, pochylnie – do 1,5 m poza wyznaczoną linię zabudowy, </w:t>
      </w:r>
    </w:p>
    <w:p w14:paraId="1198C1E4" w14:textId="77777777" w:rsidR="0067772F" w:rsidRPr="00F47694" w:rsidRDefault="0067772F" w:rsidP="0067772F">
      <w:pPr>
        <w:pStyle w:val="Akapitzlist"/>
        <w:numPr>
          <w:ilvl w:val="0"/>
          <w:numId w:val="6"/>
        </w:numPr>
        <w:spacing w:after="0" w:line="276" w:lineRule="auto"/>
        <w:jc w:val="both"/>
        <w:rPr>
          <w:rFonts w:ascii="Times New Roman" w:hAnsi="Times New Roman" w:cs="Times New Roman"/>
        </w:rPr>
      </w:pPr>
      <w:r w:rsidRPr="00F47694">
        <w:rPr>
          <w:rFonts w:ascii="Times New Roman" w:hAnsi="Times New Roman" w:cs="Times New Roman"/>
        </w:rPr>
        <w:t>gzymsy, okapy – do 0,6 m poza wyznaczoną linię zabudowy.</w:t>
      </w:r>
    </w:p>
    <w:p w14:paraId="2C52F83C" w14:textId="77777777" w:rsidR="0067772F" w:rsidRDefault="0067772F" w:rsidP="0067772F">
      <w:pPr>
        <w:spacing w:after="0" w:line="276" w:lineRule="auto"/>
        <w:ind w:left="993"/>
        <w:jc w:val="both"/>
        <w:rPr>
          <w:rFonts w:ascii="Times New Roman" w:hAnsi="Times New Roman" w:cs="Times New Roman"/>
        </w:rPr>
      </w:pPr>
      <w:r w:rsidRPr="00F47694">
        <w:rPr>
          <w:rFonts w:ascii="Times New Roman" w:hAnsi="Times New Roman" w:cs="Times New Roman"/>
        </w:rPr>
        <w:t>Nieprzekraczalna linia zabudowy dotycząca lokalizacji elektrowni wiatrowych wyznacza linię zabudowy dla obrysu podstawy wieży</w:t>
      </w:r>
      <w:r>
        <w:rPr>
          <w:rFonts w:ascii="Times New Roman" w:hAnsi="Times New Roman" w:cs="Times New Roman"/>
        </w:rPr>
        <w:t xml:space="preserve">, </w:t>
      </w:r>
      <w:r w:rsidRPr="00F47694">
        <w:rPr>
          <w:rFonts w:ascii="Times New Roman" w:hAnsi="Times New Roman" w:cs="Times New Roman"/>
        </w:rPr>
        <w:t>konstrukcji nośnej</w:t>
      </w:r>
      <w:r>
        <w:rPr>
          <w:rFonts w:ascii="Times New Roman" w:hAnsi="Times New Roman" w:cs="Times New Roman"/>
        </w:rPr>
        <w:t xml:space="preserve"> oraz </w:t>
      </w:r>
      <w:r w:rsidRPr="00F47694">
        <w:rPr>
          <w:rFonts w:ascii="Times New Roman" w:hAnsi="Times New Roman" w:cs="Times New Roman"/>
        </w:rPr>
        <w:t xml:space="preserve">elementów wirnika elektrowni wiatrowej. </w:t>
      </w:r>
    </w:p>
    <w:p w14:paraId="0609D650" w14:textId="77777777" w:rsidR="0067772F" w:rsidRPr="00F47694" w:rsidRDefault="0067772F" w:rsidP="0067772F">
      <w:pPr>
        <w:spacing w:after="0" w:line="276" w:lineRule="auto"/>
        <w:ind w:left="993"/>
        <w:jc w:val="both"/>
        <w:rPr>
          <w:rFonts w:ascii="Times New Roman" w:hAnsi="Times New Roman" w:cs="Times New Roman"/>
        </w:rPr>
      </w:pPr>
      <w:r w:rsidRPr="00F47694">
        <w:rPr>
          <w:rFonts w:ascii="Times New Roman" w:hAnsi="Times New Roman" w:cs="Times New Roman"/>
        </w:rPr>
        <w:t xml:space="preserve">Nieprzekraczalna linia zabudowy dotycząca lokalizacji elektrowni </w:t>
      </w:r>
      <w:r>
        <w:rPr>
          <w:rFonts w:ascii="Times New Roman" w:hAnsi="Times New Roman" w:cs="Times New Roman"/>
        </w:rPr>
        <w:t xml:space="preserve">słonecznych wyznacza linię zabudowy dla </w:t>
      </w:r>
      <w:r w:rsidRPr="001428F7">
        <w:rPr>
          <w:rFonts w:ascii="Times New Roman" w:hAnsi="Times New Roman" w:cs="Times New Roman"/>
        </w:rPr>
        <w:t>konstrukcji wsporczych pod panele fotowoltaiczne, paneli fotowoltaicznych</w:t>
      </w:r>
      <w:r>
        <w:rPr>
          <w:rFonts w:ascii="Times New Roman" w:hAnsi="Times New Roman" w:cs="Times New Roman"/>
        </w:rPr>
        <w:t xml:space="preserve"> oraz magazynów energii</w:t>
      </w:r>
      <w:r w:rsidRPr="001428F7">
        <w:rPr>
          <w:rFonts w:ascii="Times New Roman" w:hAnsi="Times New Roman" w:cs="Times New Roman"/>
        </w:rPr>
        <w:t>.</w:t>
      </w:r>
    </w:p>
    <w:p w14:paraId="426F7D99" w14:textId="77777777" w:rsidR="0067772F" w:rsidRPr="00F47694" w:rsidRDefault="0067772F" w:rsidP="0067772F">
      <w:pPr>
        <w:pStyle w:val="Akapitzlist"/>
        <w:numPr>
          <w:ilvl w:val="0"/>
          <w:numId w:val="5"/>
        </w:numPr>
        <w:spacing w:after="0" w:line="276" w:lineRule="auto"/>
        <w:ind w:left="993"/>
        <w:jc w:val="both"/>
        <w:rPr>
          <w:rFonts w:ascii="Times New Roman" w:hAnsi="Times New Roman" w:cs="Times New Roman"/>
        </w:rPr>
      </w:pPr>
      <w:r w:rsidRPr="00F47694">
        <w:rPr>
          <w:rFonts w:ascii="Times New Roman" w:hAnsi="Times New Roman" w:cs="Times New Roman"/>
          <w:b/>
          <w:bCs/>
        </w:rPr>
        <w:t>teren</w:t>
      </w:r>
      <w:r w:rsidRPr="00F47694">
        <w:rPr>
          <w:rFonts w:ascii="Times New Roman" w:hAnsi="Times New Roman" w:cs="Times New Roman"/>
        </w:rPr>
        <w:t xml:space="preserve"> – należy przez to rozumieć obszar o określonej klasie przeznaczenia terenu i zasadach zagospodarowania, wydzielony na rysunku planu liniami rozgraniczającymi i oznaczony symbolem</w:t>
      </w:r>
      <w:r>
        <w:rPr>
          <w:rFonts w:ascii="Times New Roman" w:hAnsi="Times New Roman" w:cs="Times New Roman"/>
        </w:rPr>
        <w:t>.</w:t>
      </w:r>
    </w:p>
    <w:p w14:paraId="4A323BCF" w14:textId="77777777" w:rsidR="0067772F" w:rsidRPr="00F47694" w:rsidRDefault="0067772F" w:rsidP="0067772F">
      <w:pPr>
        <w:pStyle w:val="Akapitzlist"/>
        <w:spacing w:after="0" w:line="276" w:lineRule="auto"/>
        <w:ind w:left="993"/>
        <w:jc w:val="both"/>
        <w:rPr>
          <w:rFonts w:ascii="Times New Roman" w:hAnsi="Times New Roman" w:cs="Times New Roman"/>
        </w:rPr>
      </w:pPr>
    </w:p>
    <w:p w14:paraId="042D5D41"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Zasady konstrukcji ustaleń planu</w:t>
      </w:r>
    </w:p>
    <w:p w14:paraId="5B5F2D0D" w14:textId="77777777" w:rsidR="0067772F" w:rsidRPr="00F47694" w:rsidRDefault="0067772F" w:rsidP="0067772F">
      <w:pPr>
        <w:pStyle w:val="Bezodstpw"/>
        <w:numPr>
          <w:ilvl w:val="0"/>
          <w:numId w:val="7"/>
        </w:numPr>
        <w:spacing w:line="276" w:lineRule="auto"/>
        <w:jc w:val="left"/>
        <w:rPr>
          <w:b w:val="0"/>
          <w:bCs/>
          <w:sz w:val="22"/>
        </w:rPr>
      </w:pPr>
      <w:r w:rsidRPr="00F47694">
        <w:rPr>
          <w:b w:val="0"/>
          <w:bCs/>
          <w:sz w:val="22"/>
        </w:rPr>
        <w:t xml:space="preserve">Na ustalenia planu składają się: </w:t>
      </w:r>
    </w:p>
    <w:p w14:paraId="6D502C87" w14:textId="77777777" w:rsidR="0067772F" w:rsidRPr="00F47694" w:rsidRDefault="0067772F" w:rsidP="0067772F">
      <w:pPr>
        <w:pStyle w:val="Bezodstpw"/>
        <w:numPr>
          <w:ilvl w:val="0"/>
          <w:numId w:val="8"/>
        </w:numPr>
        <w:spacing w:line="276" w:lineRule="auto"/>
        <w:jc w:val="left"/>
        <w:rPr>
          <w:b w:val="0"/>
          <w:bCs/>
          <w:sz w:val="22"/>
        </w:rPr>
      </w:pPr>
      <w:r w:rsidRPr="00521DAF">
        <w:rPr>
          <w:b w:val="0"/>
          <w:bCs/>
          <w:sz w:val="22"/>
        </w:rPr>
        <w:t>ustalenia</w:t>
      </w:r>
      <w:r w:rsidRPr="00F47694">
        <w:rPr>
          <w:b w:val="0"/>
          <w:bCs/>
          <w:sz w:val="22"/>
        </w:rPr>
        <w:t xml:space="preserve"> wstępne;</w:t>
      </w:r>
    </w:p>
    <w:p w14:paraId="37C92AF5" w14:textId="77777777" w:rsidR="0067772F" w:rsidRPr="00F47694" w:rsidRDefault="0067772F" w:rsidP="0067772F">
      <w:pPr>
        <w:pStyle w:val="Bezodstpw"/>
        <w:numPr>
          <w:ilvl w:val="0"/>
          <w:numId w:val="8"/>
        </w:numPr>
        <w:spacing w:line="276" w:lineRule="auto"/>
        <w:jc w:val="left"/>
        <w:rPr>
          <w:b w:val="0"/>
          <w:bCs/>
          <w:sz w:val="22"/>
        </w:rPr>
      </w:pPr>
      <w:r w:rsidRPr="00521DAF">
        <w:rPr>
          <w:b w:val="0"/>
          <w:bCs/>
          <w:sz w:val="22"/>
        </w:rPr>
        <w:t>ustalenia</w:t>
      </w:r>
      <w:r w:rsidRPr="00F47694">
        <w:rPr>
          <w:b w:val="0"/>
          <w:bCs/>
          <w:sz w:val="22"/>
        </w:rPr>
        <w:t xml:space="preserve"> ogólne dotyczące całego obszaru opracowania planu;</w:t>
      </w:r>
    </w:p>
    <w:p w14:paraId="6E949077" w14:textId="54BB2A4B" w:rsidR="0067772F" w:rsidRDefault="0067772F" w:rsidP="000A621A">
      <w:pPr>
        <w:pStyle w:val="Bezodstpw"/>
        <w:numPr>
          <w:ilvl w:val="0"/>
          <w:numId w:val="8"/>
        </w:numPr>
        <w:spacing w:line="276" w:lineRule="auto"/>
        <w:jc w:val="left"/>
        <w:rPr>
          <w:b w:val="0"/>
          <w:bCs/>
          <w:sz w:val="22"/>
        </w:rPr>
      </w:pPr>
      <w:r w:rsidRPr="00521DAF">
        <w:rPr>
          <w:b w:val="0"/>
          <w:bCs/>
          <w:sz w:val="22"/>
        </w:rPr>
        <w:t>ustalenia szczegółowe</w:t>
      </w:r>
      <w:r w:rsidR="000A621A">
        <w:rPr>
          <w:b w:val="0"/>
          <w:bCs/>
          <w:sz w:val="22"/>
        </w:rPr>
        <w:t>;</w:t>
      </w:r>
    </w:p>
    <w:p w14:paraId="547719E5" w14:textId="77777777" w:rsidR="0067772F" w:rsidRPr="00F47694" w:rsidRDefault="0067772F" w:rsidP="0067772F">
      <w:pPr>
        <w:pStyle w:val="Bezodstpw"/>
        <w:numPr>
          <w:ilvl w:val="0"/>
          <w:numId w:val="8"/>
        </w:numPr>
        <w:spacing w:line="276" w:lineRule="auto"/>
        <w:jc w:val="left"/>
        <w:rPr>
          <w:b w:val="0"/>
          <w:bCs/>
          <w:sz w:val="22"/>
        </w:rPr>
      </w:pPr>
      <w:r w:rsidRPr="00521DAF">
        <w:rPr>
          <w:b w:val="0"/>
          <w:bCs/>
          <w:sz w:val="22"/>
        </w:rPr>
        <w:t>ustalenia</w:t>
      </w:r>
      <w:r w:rsidRPr="00F47694">
        <w:rPr>
          <w:b w:val="0"/>
          <w:bCs/>
          <w:sz w:val="22"/>
        </w:rPr>
        <w:t xml:space="preserve"> końcowe. </w:t>
      </w:r>
    </w:p>
    <w:p w14:paraId="782938FC" w14:textId="77777777" w:rsidR="0067772F" w:rsidRPr="00F47694" w:rsidRDefault="0067772F" w:rsidP="0067772F">
      <w:pPr>
        <w:pStyle w:val="Bezodstpw"/>
        <w:numPr>
          <w:ilvl w:val="0"/>
          <w:numId w:val="7"/>
        </w:numPr>
        <w:spacing w:line="276" w:lineRule="auto"/>
        <w:rPr>
          <w:b w:val="0"/>
          <w:bCs/>
          <w:sz w:val="22"/>
        </w:rPr>
      </w:pPr>
      <w:r w:rsidRPr="00F47694">
        <w:rPr>
          <w:b w:val="0"/>
          <w:bCs/>
          <w:sz w:val="22"/>
        </w:rPr>
        <w:t>Przebieg linii rozgraniczających tereny elementarne dla celów opracowań geodezyjnych należy określić poprzez odczyt osi linii z rysunku planu.</w:t>
      </w:r>
    </w:p>
    <w:p w14:paraId="607C10BC" w14:textId="3B359BD4" w:rsidR="0067772F" w:rsidRPr="00F47694" w:rsidRDefault="0067772F" w:rsidP="0067772F">
      <w:pPr>
        <w:pStyle w:val="Akapitzlist"/>
        <w:numPr>
          <w:ilvl w:val="0"/>
          <w:numId w:val="7"/>
        </w:numPr>
        <w:spacing w:after="0" w:line="276" w:lineRule="auto"/>
        <w:jc w:val="both"/>
        <w:rPr>
          <w:rFonts w:ascii="Times New Roman" w:hAnsi="Times New Roman" w:cs="Times New Roman"/>
          <w:bCs/>
        </w:rPr>
      </w:pPr>
      <w:r w:rsidRPr="00F47694">
        <w:rPr>
          <w:rFonts w:ascii="Times New Roman" w:hAnsi="Times New Roman" w:cs="Times New Roman"/>
          <w:bCs/>
        </w:rPr>
        <w:t>Poszczególne tereny oznaczone zostały na rysunku planu i odpowiednio w tekście planu oznaczeniami cyfrowo-literowymi identyfikującymi klasę przeznaczenia terenu w liniach rozgraniczających</w:t>
      </w:r>
      <w:r w:rsidR="000A621A">
        <w:rPr>
          <w:rFonts w:ascii="Times New Roman" w:hAnsi="Times New Roman" w:cs="Times New Roman"/>
          <w:bCs/>
        </w:rPr>
        <w:t xml:space="preserve"> oraz</w:t>
      </w:r>
      <w:r w:rsidRPr="00F47694">
        <w:rPr>
          <w:rFonts w:ascii="Times New Roman" w:hAnsi="Times New Roman" w:cs="Times New Roman"/>
          <w:bCs/>
        </w:rPr>
        <w:t xml:space="preserve"> numer terenu</w:t>
      </w:r>
      <w:r w:rsidR="000A621A">
        <w:rPr>
          <w:rFonts w:ascii="Times New Roman" w:hAnsi="Times New Roman" w:cs="Times New Roman"/>
          <w:bCs/>
        </w:rPr>
        <w:t>.</w:t>
      </w:r>
    </w:p>
    <w:p w14:paraId="129AD970" w14:textId="77777777" w:rsidR="0067772F" w:rsidRDefault="0067772F" w:rsidP="0067772F">
      <w:pPr>
        <w:pStyle w:val="Bezodstpw"/>
        <w:numPr>
          <w:ilvl w:val="0"/>
          <w:numId w:val="0"/>
        </w:numPr>
        <w:tabs>
          <w:tab w:val="left" w:pos="3816"/>
          <w:tab w:val="center" w:pos="4536"/>
        </w:tabs>
        <w:spacing w:line="276" w:lineRule="auto"/>
        <w:jc w:val="center"/>
        <w:rPr>
          <w:sz w:val="22"/>
        </w:rPr>
      </w:pPr>
    </w:p>
    <w:p w14:paraId="599448B2" w14:textId="77777777" w:rsidR="0067772F" w:rsidRPr="00F47694" w:rsidRDefault="0067772F" w:rsidP="0067772F">
      <w:pPr>
        <w:pStyle w:val="Bezodstpw"/>
        <w:numPr>
          <w:ilvl w:val="0"/>
          <w:numId w:val="0"/>
        </w:numPr>
        <w:tabs>
          <w:tab w:val="left" w:pos="3816"/>
          <w:tab w:val="center" w:pos="4536"/>
        </w:tabs>
        <w:spacing w:line="276" w:lineRule="auto"/>
        <w:jc w:val="center"/>
        <w:rPr>
          <w:sz w:val="22"/>
        </w:rPr>
      </w:pPr>
      <w:r w:rsidRPr="00F47694">
        <w:rPr>
          <w:sz w:val="22"/>
        </w:rPr>
        <w:t>ROZDZIAŁ 2</w:t>
      </w:r>
    </w:p>
    <w:p w14:paraId="28B5B88C" w14:textId="77777777" w:rsidR="0067772F" w:rsidRDefault="0067772F" w:rsidP="0067772F">
      <w:pPr>
        <w:pStyle w:val="Bezodstpw"/>
        <w:numPr>
          <w:ilvl w:val="0"/>
          <w:numId w:val="0"/>
        </w:numPr>
        <w:spacing w:line="276" w:lineRule="auto"/>
        <w:jc w:val="center"/>
        <w:rPr>
          <w:sz w:val="22"/>
        </w:rPr>
      </w:pPr>
      <w:r w:rsidRPr="00521DAF">
        <w:rPr>
          <w:sz w:val="22"/>
        </w:rPr>
        <w:t>USTALENIA</w:t>
      </w:r>
      <w:r w:rsidRPr="00F47694">
        <w:rPr>
          <w:sz w:val="22"/>
        </w:rPr>
        <w:t xml:space="preserve"> OGÓLNE</w:t>
      </w:r>
    </w:p>
    <w:p w14:paraId="5E758B34"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Oznaczenia graficzne na rysunku planu</w:t>
      </w:r>
    </w:p>
    <w:p w14:paraId="5E6A3A82" w14:textId="77777777" w:rsidR="0067772F" w:rsidRPr="00F47694" w:rsidRDefault="0067772F" w:rsidP="0067772F">
      <w:pPr>
        <w:pStyle w:val="Bezodstpw"/>
        <w:numPr>
          <w:ilvl w:val="0"/>
          <w:numId w:val="10"/>
        </w:numPr>
        <w:spacing w:line="276" w:lineRule="auto"/>
        <w:rPr>
          <w:b w:val="0"/>
          <w:sz w:val="22"/>
        </w:rPr>
      </w:pPr>
      <w:r w:rsidRPr="00F47694">
        <w:rPr>
          <w:b w:val="0"/>
          <w:sz w:val="22"/>
        </w:rPr>
        <w:t>Następujące oznaczenia graficzne na rysunku planu są obowiązującymi ustaleniami:</w:t>
      </w:r>
    </w:p>
    <w:p w14:paraId="2C53674B" w14:textId="77777777" w:rsidR="0067772F" w:rsidRPr="00F47694" w:rsidRDefault="0067772F" w:rsidP="0067772F">
      <w:pPr>
        <w:pStyle w:val="Akapitzlist"/>
        <w:numPr>
          <w:ilvl w:val="0"/>
          <w:numId w:val="9"/>
        </w:numPr>
        <w:spacing w:after="0" w:line="276" w:lineRule="auto"/>
        <w:jc w:val="both"/>
        <w:rPr>
          <w:rFonts w:ascii="Times New Roman" w:hAnsi="Times New Roman" w:cs="Times New Roman"/>
        </w:rPr>
      </w:pPr>
      <w:r w:rsidRPr="00F47694">
        <w:rPr>
          <w:rFonts w:ascii="Times New Roman" w:hAnsi="Times New Roman" w:cs="Times New Roman"/>
        </w:rPr>
        <w:t>granica obszaru objętego planem miejscowym;</w:t>
      </w:r>
    </w:p>
    <w:p w14:paraId="16AE6876" w14:textId="77777777" w:rsidR="0067772F" w:rsidRDefault="0067772F" w:rsidP="0067772F">
      <w:pPr>
        <w:pStyle w:val="Akapitzlist"/>
        <w:numPr>
          <w:ilvl w:val="0"/>
          <w:numId w:val="9"/>
        </w:numPr>
        <w:spacing w:after="0" w:line="276" w:lineRule="auto"/>
        <w:jc w:val="both"/>
        <w:rPr>
          <w:rFonts w:ascii="Times New Roman" w:hAnsi="Times New Roman" w:cs="Times New Roman"/>
        </w:rPr>
      </w:pPr>
      <w:r w:rsidRPr="00F47694">
        <w:rPr>
          <w:rFonts w:ascii="Times New Roman" w:hAnsi="Times New Roman" w:cs="Times New Roman"/>
        </w:rPr>
        <w:t>linia rozgraniczająca tereny o różnym przeznaczeniu lub różnych zasadach zagospodarowania;</w:t>
      </w:r>
    </w:p>
    <w:p w14:paraId="54D4FC37" w14:textId="77777777" w:rsidR="000A621A" w:rsidRPr="000E2480" w:rsidRDefault="000A621A" w:rsidP="000A621A">
      <w:pPr>
        <w:pStyle w:val="Akapitzlist"/>
        <w:numPr>
          <w:ilvl w:val="0"/>
          <w:numId w:val="9"/>
        </w:numPr>
        <w:spacing w:after="0" w:line="276" w:lineRule="auto"/>
        <w:jc w:val="both"/>
        <w:rPr>
          <w:rFonts w:ascii="Times New Roman" w:hAnsi="Times New Roman" w:cs="Times New Roman"/>
        </w:rPr>
      </w:pPr>
      <w:r w:rsidRPr="000E2480">
        <w:rPr>
          <w:rFonts w:ascii="Times New Roman" w:hAnsi="Times New Roman" w:cs="Times New Roman"/>
        </w:rPr>
        <w:t>nieprzekraczalna linia zabudowy;</w:t>
      </w:r>
    </w:p>
    <w:p w14:paraId="4F64A4DF" w14:textId="77777777" w:rsidR="003E07FF" w:rsidRPr="00F47694" w:rsidRDefault="003E07FF" w:rsidP="003E07FF">
      <w:pPr>
        <w:pStyle w:val="Akapitzlist"/>
        <w:numPr>
          <w:ilvl w:val="0"/>
          <w:numId w:val="9"/>
        </w:numPr>
        <w:spacing w:after="0" w:line="276" w:lineRule="auto"/>
        <w:jc w:val="both"/>
        <w:rPr>
          <w:rFonts w:ascii="Times New Roman" w:hAnsi="Times New Roman" w:cs="Times New Roman"/>
        </w:rPr>
      </w:pPr>
      <w:r w:rsidRPr="00F47694">
        <w:rPr>
          <w:rFonts w:ascii="Times New Roman" w:hAnsi="Times New Roman" w:cs="Times New Roman"/>
        </w:rPr>
        <w:t>oznaczenia cyfrowo-literowe identyfikujące klasę przeznaczenia terenu w liniach rozgraniczających</w:t>
      </w:r>
      <w:r>
        <w:rPr>
          <w:rFonts w:ascii="Times New Roman" w:hAnsi="Times New Roman" w:cs="Times New Roman"/>
        </w:rPr>
        <w:t xml:space="preserve"> oraz</w:t>
      </w:r>
      <w:r w:rsidRPr="00F47694">
        <w:rPr>
          <w:rFonts w:ascii="Times New Roman" w:hAnsi="Times New Roman" w:cs="Times New Roman"/>
        </w:rPr>
        <w:t xml:space="preserve"> numer terenu;</w:t>
      </w:r>
    </w:p>
    <w:p w14:paraId="5E03A476" w14:textId="77777777" w:rsidR="0067772F" w:rsidRDefault="0067772F" w:rsidP="0067772F">
      <w:pPr>
        <w:pStyle w:val="Akapitzlist"/>
        <w:numPr>
          <w:ilvl w:val="0"/>
          <w:numId w:val="9"/>
        </w:numPr>
        <w:spacing w:after="0" w:line="276" w:lineRule="auto"/>
        <w:jc w:val="both"/>
        <w:rPr>
          <w:rFonts w:ascii="Times New Roman" w:hAnsi="Times New Roman" w:cs="Times New Roman"/>
        </w:rPr>
      </w:pPr>
      <w:r>
        <w:rPr>
          <w:rFonts w:ascii="Times New Roman" w:hAnsi="Times New Roman" w:cs="Times New Roman"/>
        </w:rPr>
        <w:t>granica strefy „</w:t>
      </w:r>
      <w:r w:rsidRPr="00F47694">
        <w:rPr>
          <w:rFonts w:ascii="Times New Roman" w:hAnsi="Times New Roman" w:cs="Times New Roman"/>
        </w:rPr>
        <w:t>WIII</w:t>
      </w:r>
      <w:r>
        <w:rPr>
          <w:rFonts w:ascii="Times New Roman" w:hAnsi="Times New Roman" w:cs="Times New Roman"/>
        </w:rPr>
        <w:t>”</w:t>
      </w:r>
      <w:r w:rsidRPr="00F47694">
        <w:rPr>
          <w:rFonts w:ascii="Times New Roman" w:hAnsi="Times New Roman" w:cs="Times New Roman"/>
        </w:rPr>
        <w:t xml:space="preserve"> ograniczonej ochrony konserwatorskiej stanowisk archeologicznych;</w:t>
      </w:r>
    </w:p>
    <w:p w14:paraId="71B9131F" w14:textId="5CDD07DC" w:rsidR="000A621A" w:rsidRDefault="000A621A" w:rsidP="0067772F">
      <w:pPr>
        <w:pStyle w:val="Akapitzlist"/>
        <w:numPr>
          <w:ilvl w:val="0"/>
          <w:numId w:val="9"/>
        </w:numPr>
        <w:spacing w:after="0" w:line="276" w:lineRule="auto"/>
        <w:jc w:val="both"/>
        <w:rPr>
          <w:rFonts w:ascii="Times New Roman" w:hAnsi="Times New Roman" w:cs="Times New Roman"/>
        </w:rPr>
      </w:pPr>
      <w:r w:rsidRPr="000A621A">
        <w:rPr>
          <w:rFonts w:ascii="Times New Roman" w:hAnsi="Times New Roman" w:cs="Times New Roman"/>
        </w:rPr>
        <w:t>granica strefy "K" krajobrazowej ochrony konserwatorskiej</w:t>
      </w:r>
      <w:r>
        <w:rPr>
          <w:rFonts w:ascii="Times New Roman" w:hAnsi="Times New Roman" w:cs="Times New Roman"/>
        </w:rPr>
        <w:t>;</w:t>
      </w:r>
    </w:p>
    <w:p w14:paraId="1CC905A1" w14:textId="5D238679" w:rsidR="000A621A" w:rsidRDefault="000A621A" w:rsidP="0067772F">
      <w:pPr>
        <w:pStyle w:val="Akapitzlist"/>
        <w:numPr>
          <w:ilvl w:val="0"/>
          <w:numId w:val="9"/>
        </w:numPr>
        <w:spacing w:after="0" w:line="276" w:lineRule="auto"/>
        <w:jc w:val="both"/>
        <w:rPr>
          <w:rFonts w:ascii="Times New Roman" w:hAnsi="Times New Roman" w:cs="Times New Roman"/>
        </w:rPr>
      </w:pPr>
      <w:r w:rsidRPr="000A621A">
        <w:rPr>
          <w:rFonts w:ascii="Times New Roman" w:hAnsi="Times New Roman" w:cs="Times New Roman"/>
        </w:rPr>
        <w:t>budynek objęty ochroną ustaleniami planu miejscowego</w:t>
      </w:r>
      <w:r>
        <w:rPr>
          <w:rFonts w:ascii="Times New Roman" w:hAnsi="Times New Roman" w:cs="Times New Roman"/>
        </w:rPr>
        <w:t>;</w:t>
      </w:r>
    </w:p>
    <w:p w14:paraId="669FE4D4" w14:textId="4DF5B0B9" w:rsidR="000A621A" w:rsidRPr="00F47694" w:rsidRDefault="000A621A" w:rsidP="0067772F">
      <w:pPr>
        <w:pStyle w:val="Akapitzlist"/>
        <w:numPr>
          <w:ilvl w:val="0"/>
          <w:numId w:val="9"/>
        </w:numPr>
        <w:spacing w:after="0" w:line="276" w:lineRule="auto"/>
        <w:jc w:val="both"/>
        <w:rPr>
          <w:rFonts w:ascii="Times New Roman" w:hAnsi="Times New Roman" w:cs="Times New Roman"/>
        </w:rPr>
      </w:pPr>
      <w:r w:rsidRPr="000A621A">
        <w:rPr>
          <w:rFonts w:ascii="Times New Roman" w:hAnsi="Times New Roman" w:cs="Times New Roman"/>
        </w:rPr>
        <w:t>granica strefy ochronnej związanej z ograniczeniami w zabudowie oraz zagospodarowaniu wyznaczona od terenów na których dopuszcza się budowę elektrowni wiatrowych</w:t>
      </w:r>
      <w:r>
        <w:rPr>
          <w:rFonts w:ascii="Times New Roman" w:hAnsi="Times New Roman" w:cs="Times New Roman"/>
        </w:rPr>
        <w:t>;</w:t>
      </w:r>
    </w:p>
    <w:p w14:paraId="48BB0966" w14:textId="108C1E97" w:rsidR="0067772F" w:rsidRPr="000A621A" w:rsidRDefault="0067772F" w:rsidP="000A621A">
      <w:pPr>
        <w:pStyle w:val="Akapitzlist"/>
        <w:numPr>
          <w:ilvl w:val="0"/>
          <w:numId w:val="9"/>
        </w:numPr>
        <w:spacing w:after="0" w:line="276" w:lineRule="auto"/>
        <w:jc w:val="both"/>
        <w:rPr>
          <w:rFonts w:ascii="Times New Roman" w:hAnsi="Times New Roman" w:cs="Times New Roman"/>
        </w:rPr>
      </w:pPr>
      <w:r w:rsidRPr="007A441D">
        <w:rPr>
          <w:rFonts w:ascii="Times New Roman" w:hAnsi="Times New Roman" w:cs="Times New Roman"/>
        </w:rPr>
        <w:t>strefa ochronna od linii elektroenergetycznej średniego napięcia 15 kV</w:t>
      </w:r>
      <w:r w:rsidRPr="000A621A">
        <w:rPr>
          <w:rFonts w:ascii="Times New Roman" w:hAnsi="Times New Roman" w:cs="Times New Roman"/>
        </w:rPr>
        <w:t xml:space="preserve">. </w:t>
      </w:r>
    </w:p>
    <w:p w14:paraId="4A64759B" w14:textId="77777777" w:rsidR="0067772F" w:rsidRPr="00F47694" w:rsidRDefault="0067772F" w:rsidP="0067772F">
      <w:pPr>
        <w:pStyle w:val="Akapitzlist"/>
        <w:numPr>
          <w:ilvl w:val="0"/>
          <w:numId w:val="10"/>
        </w:numPr>
        <w:spacing w:after="0" w:line="276" w:lineRule="auto"/>
        <w:jc w:val="both"/>
        <w:rPr>
          <w:rFonts w:ascii="Times New Roman" w:hAnsi="Times New Roman" w:cs="Times New Roman"/>
        </w:rPr>
      </w:pPr>
      <w:r w:rsidRPr="00F47694">
        <w:rPr>
          <w:rFonts w:ascii="Times New Roman" w:hAnsi="Times New Roman" w:cs="Times New Roman"/>
        </w:rPr>
        <w:lastRenderedPageBreak/>
        <w:t>Pozostałe oznaczenia graficzne mają charakter informacyjny i nie stanowią ustaleń planu.</w:t>
      </w:r>
    </w:p>
    <w:p w14:paraId="0B009633" w14:textId="77777777" w:rsidR="0067772F" w:rsidRPr="00F47694" w:rsidRDefault="0067772F" w:rsidP="0067772F">
      <w:pPr>
        <w:spacing w:after="0" w:line="276" w:lineRule="auto"/>
        <w:jc w:val="both"/>
        <w:rPr>
          <w:rFonts w:ascii="Times New Roman" w:hAnsi="Times New Roman" w:cs="Times New Roman"/>
        </w:rPr>
      </w:pPr>
    </w:p>
    <w:p w14:paraId="308EE2AB"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Ustala się następujące przeznaczenie poszczególnych terenów:</w:t>
      </w:r>
    </w:p>
    <w:p w14:paraId="3CEC6B5D" w14:textId="54DFA6C0" w:rsidR="000A621A" w:rsidRDefault="000A621A" w:rsidP="0067772F">
      <w:pPr>
        <w:pStyle w:val="Akapitzlist"/>
        <w:numPr>
          <w:ilvl w:val="0"/>
          <w:numId w:val="11"/>
        </w:numPr>
        <w:spacing w:after="0" w:line="276" w:lineRule="auto"/>
        <w:jc w:val="both"/>
        <w:rPr>
          <w:rFonts w:ascii="Times New Roman" w:hAnsi="Times New Roman" w:cs="Times New Roman"/>
        </w:rPr>
      </w:pPr>
      <w:r w:rsidRPr="00F47694">
        <w:rPr>
          <w:rFonts w:ascii="Times New Roman" w:hAnsi="Times New Roman" w:cs="Times New Roman"/>
        </w:rPr>
        <w:t xml:space="preserve">PE </w:t>
      </w:r>
      <w:r>
        <w:rPr>
          <w:rFonts w:ascii="Times New Roman" w:hAnsi="Times New Roman" w:cs="Times New Roman"/>
        </w:rPr>
        <w:t>–</w:t>
      </w:r>
      <w:r w:rsidRPr="00F47694">
        <w:rPr>
          <w:rFonts w:ascii="Times New Roman" w:hAnsi="Times New Roman" w:cs="Times New Roman"/>
        </w:rPr>
        <w:t xml:space="preserve"> teren</w:t>
      </w:r>
      <w:r>
        <w:rPr>
          <w:rFonts w:ascii="Times New Roman" w:hAnsi="Times New Roman" w:cs="Times New Roman"/>
        </w:rPr>
        <w:t xml:space="preserve"> </w:t>
      </w:r>
      <w:r w:rsidRPr="00F47694">
        <w:rPr>
          <w:rFonts w:ascii="Times New Roman" w:hAnsi="Times New Roman" w:cs="Times New Roman"/>
        </w:rPr>
        <w:t>produkcji energii;</w:t>
      </w:r>
    </w:p>
    <w:p w14:paraId="749A802D" w14:textId="4E2001A8" w:rsidR="0067772F" w:rsidRPr="00F47694" w:rsidRDefault="0067772F" w:rsidP="0067772F">
      <w:pPr>
        <w:pStyle w:val="Akapitzlist"/>
        <w:numPr>
          <w:ilvl w:val="0"/>
          <w:numId w:val="11"/>
        </w:numPr>
        <w:spacing w:after="0" w:line="276" w:lineRule="auto"/>
        <w:jc w:val="both"/>
        <w:rPr>
          <w:rFonts w:ascii="Times New Roman" w:hAnsi="Times New Roman" w:cs="Times New Roman"/>
        </w:rPr>
      </w:pPr>
      <w:r w:rsidRPr="00F47694">
        <w:rPr>
          <w:rFonts w:ascii="Times New Roman" w:hAnsi="Times New Roman" w:cs="Times New Roman"/>
        </w:rPr>
        <w:t xml:space="preserve">PEW </w:t>
      </w:r>
      <w:r>
        <w:rPr>
          <w:rFonts w:ascii="Times New Roman" w:hAnsi="Times New Roman" w:cs="Times New Roman"/>
        </w:rPr>
        <w:t>–</w:t>
      </w:r>
      <w:r w:rsidRPr="00F47694">
        <w:rPr>
          <w:rFonts w:ascii="Times New Roman" w:hAnsi="Times New Roman" w:cs="Times New Roman"/>
        </w:rPr>
        <w:t xml:space="preserve"> teren</w:t>
      </w:r>
      <w:r>
        <w:rPr>
          <w:rFonts w:ascii="Times New Roman" w:hAnsi="Times New Roman" w:cs="Times New Roman"/>
        </w:rPr>
        <w:t xml:space="preserve"> </w:t>
      </w:r>
      <w:r w:rsidRPr="00F47694">
        <w:rPr>
          <w:rFonts w:ascii="Times New Roman" w:hAnsi="Times New Roman" w:cs="Times New Roman"/>
        </w:rPr>
        <w:t>elektrowni wiatrowej;</w:t>
      </w:r>
    </w:p>
    <w:p w14:paraId="6634382E" w14:textId="77777777" w:rsidR="0067772F" w:rsidRPr="00F47694" w:rsidRDefault="0067772F" w:rsidP="0067772F">
      <w:pPr>
        <w:pStyle w:val="Akapitzlist"/>
        <w:numPr>
          <w:ilvl w:val="0"/>
          <w:numId w:val="11"/>
        </w:numPr>
        <w:spacing w:after="0" w:line="276" w:lineRule="auto"/>
        <w:jc w:val="both"/>
        <w:rPr>
          <w:rFonts w:ascii="Times New Roman" w:hAnsi="Times New Roman" w:cs="Times New Roman"/>
        </w:rPr>
      </w:pPr>
      <w:r w:rsidRPr="00F47694">
        <w:rPr>
          <w:rFonts w:ascii="Times New Roman" w:hAnsi="Times New Roman" w:cs="Times New Roman"/>
        </w:rPr>
        <w:t xml:space="preserve">PEF </w:t>
      </w:r>
      <w:r>
        <w:rPr>
          <w:rFonts w:ascii="Times New Roman" w:hAnsi="Times New Roman" w:cs="Times New Roman"/>
        </w:rPr>
        <w:t>–</w:t>
      </w:r>
      <w:r w:rsidRPr="00F47694">
        <w:rPr>
          <w:rFonts w:ascii="Times New Roman" w:hAnsi="Times New Roman" w:cs="Times New Roman"/>
        </w:rPr>
        <w:t xml:space="preserve"> teren</w:t>
      </w:r>
      <w:r>
        <w:rPr>
          <w:rFonts w:ascii="Times New Roman" w:hAnsi="Times New Roman" w:cs="Times New Roman"/>
        </w:rPr>
        <w:t xml:space="preserve"> </w:t>
      </w:r>
      <w:r w:rsidRPr="00F47694">
        <w:rPr>
          <w:rFonts w:ascii="Times New Roman" w:hAnsi="Times New Roman" w:cs="Times New Roman"/>
        </w:rPr>
        <w:t>elektrowni słonecznej;</w:t>
      </w:r>
    </w:p>
    <w:p w14:paraId="57466548" w14:textId="15399700" w:rsidR="00903C67" w:rsidRPr="00F47694" w:rsidRDefault="00903C67" w:rsidP="0067772F">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 xml:space="preserve">RZP - </w:t>
      </w:r>
      <w:r w:rsidRPr="00903C67">
        <w:rPr>
          <w:rFonts w:ascii="Times New Roman" w:hAnsi="Times New Roman" w:cs="Times New Roman"/>
        </w:rPr>
        <w:t>teren produkcji w gospodarstwach rolnych, hodowlanych, ogrodniczych</w:t>
      </w:r>
      <w:r>
        <w:rPr>
          <w:rFonts w:ascii="Times New Roman" w:hAnsi="Times New Roman" w:cs="Times New Roman"/>
        </w:rPr>
        <w:t>;</w:t>
      </w:r>
    </w:p>
    <w:p w14:paraId="75DF599D" w14:textId="77777777" w:rsidR="0067772F" w:rsidRDefault="0067772F" w:rsidP="0067772F">
      <w:pPr>
        <w:pStyle w:val="Akapitzlist"/>
        <w:numPr>
          <w:ilvl w:val="0"/>
          <w:numId w:val="11"/>
        </w:numPr>
        <w:spacing w:after="0" w:line="276" w:lineRule="auto"/>
        <w:jc w:val="both"/>
        <w:rPr>
          <w:rFonts w:ascii="Times New Roman" w:hAnsi="Times New Roman" w:cs="Times New Roman"/>
        </w:rPr>
      </w:pPr>
      <w:r w:rsidRPr="00F47694">
        <w:rPr>
          <w:rFonts w:ascii="Times New Roman" w:hAnsi="Times New Roman" w:cs="Times New Roman"/>
        </w:rPr>
        <w:t xml:space="preserve">RN </w:t>
      </w:r>
      <w:r>
        <w:rPr>
          <w:rFonts w:ascii="Times New Roman" w:hAnsi="Times New Roman" w:cs="Times New Roman"/>
        </w:rPr>
        <w:t>–</w:t>
      </w:r>
      <w:r w:rsidRPr="00F47694">
        <w:rPr>
          <w:rFonts w:ascii="Times New Roman" w:hAnsi="Times New Roman" w:cs="Times New Roman"/>
        </w:rPr>
        <w:t xml:space="preserve"> teren</w:t>
      </w:r>
      <w:r>
        <w:rPr>
          <w:rFonts w:ascii="Times New Roman" w:hAnsi="Times New Roman" w:cs="Times New Roman"/>
        </w:rPr>
        <w:t xml:space="preserve"> </w:t>
      </w:r>
      <w:r w:rsidRPr="00F47694">
        <w:rPr>
          <w:rFonts w:ascii="Times New Roman" w:hAnsi="Times New Roman" w:cs="Times New Roman"/>
        </w:rPr>
        <w:t>rolnictwa z zakazem zabudowy;</w:t>
      </w:r>
    </w:p>
    <w:p w14:paraId="27DC67DC" w14:textId="77777777" w:rsidR="00903C67" w:rsidRPr="00F47694" w:rsidRDefault="00903C67" w:rsidP="00903C67">
      <w:pPr>
        <w:pStyle w:val="Akapitzlist"/>
        <w:numPr>
          <w:ilvl w:val="0"/>
          <w:numId w:val="11"/>
        </w:numPr>
        <w:spacing w:after="0" w:line="276" w:lineRule="auto"/>
        <w:jc w:val="both"/>
        <w:rPr>
          <w:rFonts w:ascii="Times New Roman" w:hAnsi="Times New Roman" w:cs="Times New Roman"/>
        </w:rPr>
      </w:pPr>
      <w:r w:rsidRPr="00F47694">
        <w:rPr>
          <w:rFonts w:ascii="Times New Roman" w:hAnsi="Times New Roman" w:cs="Times New Roman"/>
        </w:rPr>
        <w:t>L – teren lasu;</w:t>
      </w:r>
    </w:p>
    <w:p w14:paraId="4D892CE0" w14:textId="77777777" w:rsidR="00903C67" w:rsidRDefault="00903C67" w:rsidP="00903C67">
      <w:pPr>
        <w:pStyle w:val="Akapitzlist"/>
        <w:numPr>
          <w:ilvl w:val="0"/>
          <w:numId w:val="11"/>
        </w:numPr>
        <w:spacing w:after="0" w:line="276" w:lineRule="auto"/>
        <w:jc w:val="both"/>
        <w:rPr>
          <w:rFonts w:ascii="Times New Roman" w:hAnsi="Times New Roman" w:cs="Times New Roman"/>
        </w:rPr>
      </w:pPr>
      <w:r w:rsidRPr="00F47694">
        <w:rPr>
          <w:rFonts w:ascii="Times New Roman" w:hAnsi="Times New Roman" w:cs="Times New Roman"/>
        </w:rPr>
        <w:t>ZN – teren zieleni naturalnej;</w:t>
      </w:r>
    </w:p>
    <w:p w14:paraId="52D3C89B" w14:textId="77777777"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ZP – teren zieleni urządzonej;</w:t>
      </w:r>
    </w:p>
    <w:p w14:paraId="5A9E8828" w14:textId="7D31D694"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 xml:space="preserve">WS – teren wód powierzchniowych śródlądowych;  </w:t>
      </w:r>
    </w:p>
    <w:p w14:paraId="3B1FB656" w14:textId="67B7BB85"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IG- teren gazownictwa;</w:t>
      </w:r>
    </w:p>
    <w:p w14:paraId="6EF35492" w14:textId="4A19FF0E"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IW – teren wodociągów;</w:t>
      </w:r>
    </w:p>
    <w:p w14:paraId="47EBBA22" w14:textId="7DBC8DAA"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IE – teren elektroenergetyki;</w:t>
      </w:r>
    </w:p>
    <w:p w14:paraId="4DF1FCF0" w14:textId="21B57B7A"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KR – teren komunikacji drogowej wewnętrznej;</w:t>
      </w:r>
    </w:p>
    <w:p w14:paraId="4A64FE77" w14:textId="3DDE69A2"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KDR – teren drogi głównej ruchu przy</w:t>
      </w:r>
      <w:r w:rsidR="00F4046F">
        <w:rPr>
          <w:rFonts w:ascii="Times New Roman" w:hAnsi="Times New Roman" w:cs="Times New Roman"/>
        </w:rPr>
        <w:t>s</w:t>
      </w:r>
      <w:r>
        <w:rPr>
          <w:rFonts w:ascii="Times New Roman" w:hAnsi="Times New Roman" w:cs="Times New Roman"/>
        </w:rPr>
        <w:t>pieszonego;</w:t>
      </w:r>
    </w:p>
    <w:p w14:paraId="2A0FD32B" w14:textId="146487B8"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 xml:space="preserve">KDZ – teren drogi zbiorczej; </w:t>
      </w:r>
    </w:p>
    <w:p w14:paraId="6727A36A" w14:textId="2A377A2F" w:rsidR="00903C67"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KDL – teren drogi lokalnej;</w:t>
      </w:r>
    </w:p>
    <w:p w14:paraId="4C172241" w14:textId="0903967F" w:rsidR="0067772F" w:rsidRDefault="00903C67" w:rsidP="00903C67">
      <w:pPr>
        <w:pStyle w:val="Akapitzlist"/>
        <w:numPr>
          <w:ilvl w:val="0"/>
          <w:numId w:val="11"/>
        </w:numPr>
        <w:spacing w:after="0" w:line="276" w:lineRule="auto"/>
        <w:jc w:val="both"/>
        <w:rPr>
          <w:rFonts w:ascii="Times New Roman" w:hAnsi="Times New Roman" w:cs="Times New Roman"/>
        </w:rPr>
      </w:pPr>
      <w:r>
        <w:rPr>
          <w:rFonts w:ascii="Times New Roman" w:hAnsi="Times New Roman" w:cs="Times New Roman"/>
        </w:rPr>
        <w:t>KKK – teren komunikacji kolejowej.</w:t>
      </w:r>
    </w:p>
    <w:p w14:paraId="4ED3CF84" w14:textId="77777777" w:rsidR="00903C67" w:rsidRPr="00903C67" w:rsidRDefault="00903C67" w:rsidP="00903C67">
      <w:pPr>
        <w:pStyle w:val="Akapitzlist"/>
        <w:spacing w:after="0" w:line="276" w:lineRule="auto"/>
        <w:ind w:left="1287"/>
        <w:jc w:val="both"/>
        <w:rPr>
          <w:rFonts w:ascii="Times New Roman" w:hAnsi="Times New Roman" w:cs="Times New Roman"/>
        </w:rPr>
      </w:pPr>
    </w:p>
    <w:p w14:paraId="2E89E757"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Ustalenia dotyczące zasad ochrony i kształtowania ładu przestrzennego</w:t>
      </w:r>
    </w:p>
    <w:p w14:paraId="7B7CB245" w14:textId="77777777" w:rsidR="0067772F" w:rsidRPr="00F47694" w:rsidRDefault="0067772F" w:rsidP="0067772F">
      <w:pPr>
        <w:pStyle w:val="Akapitzlist"/>
        <w:numPr>
          <w:ilvl w:val="0"/>
          <w:numId w:val="12"/>
        </w:numPr>
        <w:spacing w:after="0" w:line="276" w:lineRule="auto"/>
        <w:jc w:val="both"/>
        <w:rPr>
          <w:rFonts w:ascii="Times New Roman" w:hAnsi="Times New Roman" w:cs="Times New Roman"/>
        </w:rPr>
      </w:pPr>
      <w:r w:rsidRPr="00F47694">
        <w:rPr>
          <w:rFonts w:ascii="Times New Roman" w:hAnsi="Times New Roman" w:cs="Times New Roman"/>
        </w:rPr>
        <w:t>Do czasu realizacji zagospodarowania określonego w planie dopuszcza się użytkowanie terenu zgodnie ze stanem istniejącym, o ile nie narusza przepisów prawa.</w:t>
      </w:r>
    </w:p>
    <w:p w14:paraId="79CFEDB6" w14:textId="77777777" w:rsidR="0067772F" w:rsidRPr="00F47694" w:rsidRDefault="0067772F" w:rsidP="0067772F">
      <w:pPr>
        <w:pStyle w:val="Akapitzlist"/>
        <w:numPr>
          <w:ilvl w:val="0"/>
          <w:numId w:val="12"/>
        </w:numPr>
        <w:spacing w:after="0" w:line="276" w:lineRule="auto"/>
        <w:jc w:val="both"/>
        <w:rPr>
          <w:rFonts w:ascii="Times New Roman" w:hAnsi="Times New Roman" w:cs="Times New Roman"/>
        </w:rPr>
      </w:pPr>
      <w:r w:rsidRPr="00F47694">
        <w:rPr>
          <w:rFonts w:ascii="Times New Roman" w:hAnsi="Times New Roman" w:cs="Times New Roman"/>
        </w:rPr>
        <w:t>Ograniczenie maksymalnej wysokości zabudowy, nie dotycz</w:t>
      </w:r>
      <w:r>
        <w:rPr>
          <w:rFonts w:ascii="Times New Roman" w:hAnsi="Times New Roman" w:cs="Times New Roman"/>
        </w:rPr>
        <w:t>y inwestycji celu publicznego z </w:t>
      </w:r>
      <w:r w:rsidRPr="00F47694">
        <w:rPr>
          <w:rFonts w:ascii="Times New Roman" w:hAnsi="Times New Roman" w:cs="Times New Roman"/>
        </w:rPr>
        <w:t>zakresu łączności publicznej.</w:t>
      </w:r>
    </w:p>
    <w:p w14:paraId="38DF47A5" w14:textId="3B41213A" w:rsidR="0067772F" w:rsidRPr="00F47694" w:rsidRDefault="0067772F" w:rsidP="0067772F">
      <w:pPr>
        <w:pStyle w:val="Akapitzlist"/>
        <w:numPr>
          <w:ilvl w:val="0"/>
          <w:numId w:val="12"/>
        </w:numPr>
        <w:spacing w:after="0" w:line="276" w:lineRule="auto"/>
        <w:jc w:val="both"/>
        <w:rPr>
          <w:rFonts w:ascii="Times New Roman" w:hAnsi="Times New Roman" w:cs="Times New Roman"/>
        </w:rPr>
      </w:pPr>
      <w:r w:rsidRPr="00F47694">
        <w:rPr>
          <w:rFonts w:ascii="Times New Roman" w:hAnsi="Times New Roman" w:cs="Times New Roman"/>
        </w:rPr>
        <w:t>Zabudowę w granicach terenów, dla których nie ustalono nieprzekraczalnej linii zabudowy, należy lokalizować w oparciu o obowiązujące przepisy prawa</w:t>
      </w:r>
      <w:r w:rsidR="00903C67">
        <w:rPr>
          <w:rFonts w:ascii="Times New Roman" w:hAnsi="Times New Roman" w:cs="Times New Roman"/>
        </w:rPr>
        <w:t xml:space="preserve"> dotyczące lokalizacji zabudowy na działkach</w:t>
      </w:r>
      <w:r w:rsidRPr="00F47694">
        <w:rPr>
          <w:rFonts w:ascii="Times New Roman" w:hAnsi="Times New Roman" w:cs="Times New Roman"/>
        </w:rPr>
        <w:t>.</w:t>
      </w:r>
    </w:p>
    <w:p w14:paraId="68CC4767" w14:textId="77777777" w:rsidR="0067772F" w:rsidRPr="00F47694" w:rsidRDefault="0067772F" w:rsidP="0067772F">
      <w:pPr>
        <w:pStyle w:val="Akapitzlist"/>
        <w:numPr>
          <w:ilvl w:val="0"/>
          <w:numId w:val="12"/>
        </w:numPr>
        <w:spacing w:after="0" w:line="276" w:lineRule="auto"/>
        <w:jc w:val="both"/>
        <w:rPr>
          <w:rFonts w:ascii="Times New Roman" w:hAnsi="Times New Roman" w:cs="Times New Roman"/>
        </w:rPr>
      </w:pPr>
      <w:r w:rsidRPr="00F47694">
        <w:rPr>
          <w:rFonts w:ascii="Times New Roman" w:hAnsi="Times New Roman" w:cs="Times New Roman"/>
        </w:rPr>
        <w:t>Dopuszcza się prowadzenie podziałów geodezyjnych po granicach terenów.</w:t>
      </w:r>
    </w:p>
    <w:p w14:paraId="7FDC18AD" w14:textId="77777777" w:rsidR="0067772F" w:rsidRPr="00F47694" w:rsidRDefault="0067772F" w:rsidP="0067772F">
      <w:pPr>
        <w:pStyle w:val="Akapitzlist"/>
        <w:numPr>
          <w:ilvl w:val="0"/>
          <w:numId w:val="12"/>
        </w:numPr>
        <w:spacing w:after="0" w:line="276" w:lineRule="auto"/>
        <w:jc w:val="both"/>
        <w:rPr>
          <w:rFonts w:ascii="Times New Roman" w:hAnsi="Times New Roman" w:cs="Times New Roman"/>
        </w:rPr>
      </w:pPr>
      <w:r w:rsidRPr="00F47694">
        <w:rPr>
          <w:rFonts w:ascii="Times New Roman" w:hAnsi="Times New Roman" w:cs="Times New Roman"/>
        </w:rPr>
        <w:t>Nakazuje się takie zagospodarowanie terenów, aby nie zakłócić dostępu komunikacyjnego do terenów rolniczych i leśnych.</w:t>
      </w:r>
    </w:p>
    <w:p w14:paraId="39AB9205" w14:textId="77777777" w:rsidR="0067772F" w:rsidRPr="00F47694" w:rsidRDefault="0067772F" w:rsidP="0067772F">
      <w:pPr>
        <w:pStyle w:val="Akapitzlist"/>
        <w:numPr>
          <w:ilvl w:val="0"/>
          <w:numId w:val="12"/>
        </w:numPr>
        <w:spacing w:after="0" w:line="276" w:lineRule="auto"/>
        <w:jc w:val="both"/>
        <w:rPr>
          <w:rFonts w:ascii="Times New Roman" w:hAnsi="Times New Roman" w:cs="Times New Roman"/>
        </w:rPr>
      </w:pPr>
      <w:r w:rsidRPr="00F47694">
        <w:rPr>
          <w:rFonts w:ascii="Times New Roman" w:hAnsi="Times New Roman" w:cs="Times New Roman"/>
        </w:rPr>
        <w:t xml:space="preserve">Dla działek wydzielanych wyłącznie dla obiektów i urządzeń infrastruktury, dojść i dojazdów do działek budowlanych, ścieżek pieszych i rowerowych, nie obowiązują ustalenia dotyczące udziału biologicznie czynnej, określone w </w:t>
      </w:r>
      <w:r>
        <w:rPr>
          <w:rFonts w:ascii="Times New Roman" w:hAnsi="Times New Roman" w:cs="Times New Roman"/>
        </w:rPr>
        <w:t>ustaleniach</w:t>
      </w:r>
      <w:r w:rsidRPr="00F47694">
        <w:rPr>
          <w:rFonts w:ascii="Times New Roman" w:hAnsi="Times New Roman" w:cs="Times New Roman"/>
        </w:rPr>
        <w:t xml:space="preserve"> szczegółowych.</w:t>
      </w:r>
    </w:p>
    <w:p w14:paraId="060D9652" w14:textId="77777777" w:rsidR="0067772F" w:rsidRPr="00F47694" w:rsidRDefault="0067772F" w:rsidP="0067772F">
      <w:pPr>
        <w:pStyle w:val="Akapitzlist"/>
        <w:numPr>
          <w:ilvl w:val="0"/>
          <w:numId w:val="12"/>
        </w:numPr>
        <w:spacing w:after="0" w:line="276" w:lineRule="auto"/>
        <w:jc w:val="both"/>
        <w:rPr>
          <w:rFonts w:ascii="Times New Roman" w:hAnsi="Times New Roman" w:cs="Times New Roman"/>
        </w:rPr>
      </w:pPr>
      <w:r w:rsidRPr="00F47694">
        <w:rPr>
          <w:rFonts w:ascii="Times New Roman" w:hAnsi="Times New Roman" w:cs="Times New Roman"/>
        </w:rPr>
        <w:t>Dopuszcza się wydzielanie działek o powierzchni innej niż minimalna określona w </w:t>
      </w:r>
      <w:r>
        <w:rPr>
          <w:rFonts w:ascii="Times New Roman" w:hAnsi="Times New Roman" w:cs="Times New Roman"/>
        </w:rPr>
        <w:t>ustaleniach</w:t>
      </w:r>
      <w:r w:rsidRPr="00F47694">
        <w:rPr>
          <w:rFonts w:ascii="Times New Roman" w:hAnsi="Times New Roman" w:cs="Times New Roman"/>
        </w:rPr>
        <w:t xml:space="preserve"> szczegółowych:</w:t>
      </w:r>
    </w:p>
    <w:p w14:paraId="524C8CB9" w14:textId="51E452ED" w:rsidR="0067772F" w:rsidRPr="00F47694" w:rsidRDefault="0067772F" w:rsidP="0067772F">
      <w:pPr>
        <w:pStyle w:val="Akapitzlist"/>
        <w:numPr>
          <w:ilvl w:val="0"/>
          <w:numId w:val="13"/>
        </w:numPr>
        <w:spacing w:after="0" w:line="276" w:lineRule="auto"/>
        <w:jc w:val="both"/>
        <w:rPr>
          <w:rFonts w:ascii="Times New Roman" w:hAnsi="Times New Roman" w:cs="Times New Roman"/>
        </w:rPr>
      </w:pPr>
      <w:r w:rsidRPr="00F47694">
        <w:rPr>
          <w:rFonts w:ascii="Times New Roman" w:hAnsi="Times New Roman" w:cs="Times New Roman"/>
        </w:rPr>
        <w:t>w celu koniecznego powiększenia działek sąsiednich tj. poprawy funkcjonalności działek sąsiednich, regulacji granic między sąsiednimi nieruchomościami, uregulowania stanów prawnych, poszerzenia dróg</w:t>
      </w:r>
      <w:r w:rsidR="00CF2579" w:rsidRPr="00CF2579">
        <w:rPr>
          <w:rFonts w:ascii="Times New Roman" w:hAnsi="Times New Roman" w:cs="Times New Roman"/>
        </w:rPr>
        <w:t xml:space="preserve"> </w:t>
      </w:r>
      <w:r w:rsidR="00CF2579">
        <w:rPr>
          <w:rFonts w:ascii="Times New Roman" w:hAnsi="Times New Roman" w:cs="Times New Roman"/>
        </w:rPr>
        <w:t>itp.</w:t>
      </w:r>
      <w:r w:rsidR="00CF2579" w:rsidRPr="00F47694">
        <w:rPr>
          <w:rFonts w:ascii="Times New Roman" w:hAnsi="Times New Roman" w:cs="Times New Roman"/>
        </w:rPr>
        <w:t>;</w:t>
      </w:r>
    </w:p>
    <w:p w14:paraId="5DBF733E" w14:textId="77777777" w:rsidR="0067772F" w:rsidRPr="00F47694" w:rsidRDefault="0067772F" w:rsidP="0067772F">
      <w:pPr>
        <w:pStyle w:val="Akapitzlist"/>
        <w:numPr>
          <w:ilvl w:val="0"/>
          <w:numId w:val="13"/>
        </w:numPr>
        <w:spacing w:after="0" w:line="276" w:lineRule="auto"/>
        <w:jc w:val="both"/>
        <w:rPr>
          <w:rFonts w:ascii="Times New Roman" w:hAnsi="Times New Roman" w:cs="Times New Roman"/>
        </w:rPr>
      </w:pPr>
      <w:r w:rsidRPr="00F47694">
        <w:rPr>
          <w:rFonts w:ascii="Times New Roman" w:hAnsi="Times New Roman" w:cs="Times New Roman"/>
        </w:rPr>
        <w:t>pod lokalizację obiektów infrastruktury technicznej;</w:t>
      </w:r>
    </w:p>
    <w:p w14:paraId="14B4E9CB" w14:textId="77777777" w:rsidR="0067772F" w:rsidRPr="00F47694" w:rsidRDefault="0067772F" w:rsidP="0067772F">
      <w:pPr>
        <w:pStyle w:val="Akapitzlist"/>
        <w:numPr>
          <w:ilvl w:val="0"/>
          <w:numId w:val="13"/>
        </w:numPr>
        <w:spacing w:after="0" w:line="276" w:lineRule="auto"/>
        <w:jc w:val="both"/>
        <w:rPr>
          <w:rFonts w:ascii="Times New Roman" w:hAnsi="Times New Roman" w:cs="Times New Roman"/>
        </w:rPr>
      </w:pPr>
      <w:r w:rsidRPr="00F47694">
        <w:rPr>
          <w:rFonts w:ascii="Times New Roman" w:hAnsi="Times New Roman" w:cs="Times New Roman"/>
        </w:rPr>
        <w:t>w celu wydzielenia dojazdu do nowo wydzielanych działek budowlanych.</w:t>
      </w:r>
    </w:p>
    <w:p w14:paraId="7B79C32B" w14:textId="77777777" w:rsidR="0067772F" w:rsidRPr="00F47694" w:rsidRDefault="0067772F" w:rsidP="0067772F">
      <w:pPr>
        <w:spacing w:after="0" w:line="276" w:lineRule="auto"/>
        <w:ind w:left="993"/>
        <w:jc w:val="both"/>
        <w:rPr>
          <w:rFonts w:ascii="Times New Roman" w:hAnsi="Times New Roman" w:cs="Times New Roman"/>
        </w:rPr>
      </w:pPr>
    </w:p>
    <w:p w14:paraId="09415231"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Ustalenia dotyczące szczegółowych zasad i warunków scaleń i podziałów nieruchomości</w:t>
      </w:r>
    </w:p>
    <w:p w14:paraId="29FAE829" w14:textId="77777777" w:rsidR="0067772F" w:rsidRPr="00F47694" w:rsidRDefault="0067772F" w:rsidP="0067772F">
      <w:pPr>
        <w:pStyle w:val="Akapitzlist"/>
        <w:numPr>
          <w:ilvl w:val="0"/>
          <w:numId w:val="14"/>
        </w:numPr>
        <w:spacing w:after="0" w:line="276" w:lineRule="auto"/>
        <w:jc w:val="both"/>
        <w:rPr>
          <w:rFonts w:ascii="Times New Roman" w:hAnsi="Times New Roman" w:cs="Times New Roman"/>
        </w:rPr>
      </w:pPr>
      <w:r w:rsidRPr="00F47694">
        <w:rPr>
          <w:rFonts w:ascii="Times New Roman" w:hAnsi="Times New Roman" w:cs="Times New Roman"/>
        </w:rPr>
        <w:t>Nie wyznacza się terenów wymagających wszczęcia postępowania scalania i podziału nieruchomości.</w:t>
      </w:r>
    </w:p>
    <w:p w14:paraId="19A935E1" w14:textId="77777777" w:rsidR="0067772F" w:rsidRPr="00F47694" w:rsidRDefault="0067772F" w:rsidP="0067772F">
      <w:pPr>
        <w:pStyle w:val="Akapitzlist"/>
        <w:numPr>
          <w:ilvl w:val="0"/>
          <w:numId w:val="14"/>
        </w:numPr>
        <w:spacing w:after="0" w:line="276" w:lineRule="auto"/>
        <w:jc w:val="both"/>
        <w:rPr>
          <w:rFonts w:ascii="Times New Roman" w:hAnsi="Times New Roman" w:cs="Times New Roman"/>
        </w:rPr>
      </w:pPr>
      <w:r w:rsidRPr="00F47694">
        <w:rPr>
          <w:rFonts w:ascii="Times New Roman" w:hAnsi="Times New Roman" w:cs="Times New Roman"/>
        </w:rPr>
        <w:t>Nie określa się szczegółowych zasad i warunków scalania i podziału nieruchomości.</w:t>
      </w:r>
    </w:p>
    <w:p w14:paraId="0B84A912" w14:textId="77777777" w:rsidR="0067772F" w:rsidRPr="00F47694" w:rsidRDefault="0067772F" w:rsidP="0067772F">
      <w:pPr>
        <w:spacing w:after="0" w:line="276" w:lineRule="auto"/>
        <w:ind w:left="993"/>
        <w:jc w:val="both"/>
        <w:rPr>
          <w:rFonts w:ascii="Times New Roman" w:hAnsi="Times New Roman" w:cs="Times New Roman"/>
        </w:rPr>
      </w:pPr>
    </w:p>
    <w:p w14:paraId="7B56D115" w14:textId="77777777" w:rsidR="0067772F" w:rsidRPr="00F47694" w:rsidRDefault="0067772F" w:rsidP="0067772F">
      <w:pPr>
        <w:pStyle w:val="Bezodstpw"/>
        <w:numPr>
          <w:ilvl w:val="0"/>
          <w:numId w:val="1"/>
        </w:numPr>
        <w:spacing w:line="276" w:lineRule="auto"/>
        <w:ind w:left="567" w:hanging="567"/>
        <w:rPr>
          <w:sz w:val="22"/>
        </w:rPr>
      </w:pPr>
      <w:bookmarkStart w:id="0" w:name="_Hlk221525118"/>
      <w:r w:rsidRPr="00F47694">
        <w:rPr>
          <w:sz w:val="22"/>
        </w:rPr>
        <w:t>Ustalenia dotyczące zasad ochrony środowiska, przyrody i krajobrazu oraz zasad kształtowania krajobrazu</w:t>
      </w:r>
    </w:p>
    <w:p w14:paraId="311F683C" w14:textId="3A35B038" w:rsidR="0067772F" w:rsidRDefault="006E3C8B" w:rsidP="006E3C8B">
      <w:pPr>
        <w:pStyle w:val="Akapitzlist"/>
        <w:numPr>
          <w:ilvl w:val="0"/>
          <w:numId w:val="15"/>
        </w:numPr>
        <w:spacing w:after="0" w:line="276" w:lineRule="auto"/>
        <w:jc w:val="both"/>
        <w:rPr>
          <w:rFonts w:ascii="Times New Roman" w:hAnsi="Times New Roman" w:cs="Times New Roman"/>
        </w:rPr>
      </w:pPr>
      <w:r w:rsidRPr="00DD2949">
        <w:rPr>
          <w:rFonts w:ascii="Times New Roman" w:hAnsi="Times New Roman" w:cs="Times New Roman"/>
        </w:rPr>
        <w:lastRenderedPageBreak/>
        <w:t>Część obszaru objętego planem, zgodnie z rysunkiem planu, zlokalizowana jest w granicach Specjalnego Obszaru Ochrony Siedlisk Natura 2000 „</w:t>
      </w:r>
      <w:r w:rsidR="00DD2949" w:rsidRPr="00DD2949">
        <w:rPr>
          <w:rFonts w:ascii="Times New Roman" w:hAnsi="Times New Roman" w:cs="Times New Roman"/>
        </w:rPr>
        <w:t>Dorzecze Parsęty</w:t>
      </w:r>
      <w:r w:rsidRPr="00DD2949">
        <w:rPr>
          <w:rFonts w:ascii="Times New Roman" w:hAnsi="Times New Roman" w:cs="Times New Roman"/>
        </w:rPr>
        <w:t xml:space="preserve">” </w:t>
      </w:r>
      <w:r w:rsidR="00DD2949" w:rsidRPr="00DD2949">
        <w:rPr>
          <w:rFonts w:ascii="Times New Roman" w:hAnsi="Times New Roman" w:cs="Times New Roman"/>
        </w:rPr>
        <w:t>PLH320007</w:t>
      </w:r>
      <w:r w:rsidRPr="00DD2949">
        <w:rPr>
          <w:rFonts w:ascii="Times New Roman" w:hAnsi="Times New Roman" w:cs="Times New Roman"/>
        </w:rPr>
        <w:t xml:space="preserve">, dla którego obowiązują przepisy odrębne w zakresie ochrony przyrody. </w:t>
      </w:r>
    </w:p>
    <w:p w14:paraId="1B41B9EC" w14:textId="42E7CFB4" w:rsidR="0095476A" w:rsidRPr="00D21422" w:rsidRDefault="00044912" w:rsidP="00D21422">
      <w:pPr>
        <w:pStyle w:val="Akapitzlist"/>
        <w:numPr>
          <w:ilvl w:val="0"/>
          <w:numId w:val="15"/>
        </w:numPr>
        <w:jc w:val="both"/>
        <w:rPr>
          <w:rFonts w:ascii="Times New Roman" w:hAnsi="Times New Roman" w:cs="Times New Roman"/>
        </w:rPr>
      </w:pPr>
      <w:bookmarkStart w:id="1" w:name="_Hlk221525444"/>
      <w:bookmarkEnd w:id="0"/>
      <w:r w:rsidRPr="00D21422">
        <w:rPr>
          <w:rFonts w:ascii="Times New Roman" w:hAnsi="Times New Roman" w:cs="Times New Roman"/>
        </w:rPr>
        <w:t>W granicach terenu „</w:t>
      </w:r>
      <w:r w:rsidR="00F105D8" w:rsidRPr="00D21422">
        <w:rPr>
          <w:rFonts w:ascii="Times New Roman" w:hAnsi="Times New Roman" w:cs="Times New Roman"/>
        </w:rPr>
        <w:t>2L</w:t>
      </w:r>
      <w:r w:rsidRPr="00D21422">
        <w:rPr>
          <w:rFonts w:ascii="Times New Roman" w:hAnsi="Times New Roman" w:cs="Times New Roman"/>
        </w:rPr>
        <w:t>” znajduj</w:t>
      </w:r>
      <w:r w:rsidR="00502D62" w:rsidRPr="00D21422">
        <w:rPr>
          <w:rFonts w:ascii="Times New Roman" w:hAnsi="Times New Roman" w:cs="Times New Roman"/>
        </w:rPr>
        <w:t>ą</w:t>
      </w:r>
      <w:r w:rsidRPr="00D21422">
        <w:rPr>
          <w:rFonts w:ascii="Times New Roman" w:hAnsi="Times New Roman" w:cs="Times New Roman"/>
        </w:rPr>
        <w:t xml:space="preserve"> się</w:t>
      </w:r>
      <w:r w:rsidR="0095476A" w:rsidRPr="00D21422">
        <w:rPr>
          <w:rFonts w:ascii="Times New Roman" w:hAnsi="Times New Roman" w:cs="Times New Roman"/>
        </w:rPr>
        <w:t xml:space="preserve"> pomniki przyrody</w:t>
      </w:r>
      <w:r w:rsidR="00ED02BE" w:rsidRPr="00D21422">
        <w:rPr>
          <w:rFonts w:ascii="Times New Roman" w:hAnsi="Times New Roman" w:cs="Times New Roman"/>
        </w:rPr>
        <w:t>:</w:t>
      </w:r>
      <w:r w:rsidR="00FB11B1" w:rsidRPr="00D21422">
        <w:rPr>
          <w:rFonts w:ascii="Times New Roman" w:hAnsi="Times New Roman" w:cs="Times New Roman"/>
        </w:rPr>
        <w:t xml:space="preserve"> Klon jawor (Jawor) - </w:t>
      </w:r>
      <w:r w:rsidR="00FB11B1" w:rsidRPr="00D21422">
        <w:rPr>
          <w:rFonts w:ascii="Times New Roman" w:hAnsi="Times New Roman" w:cs="Times New Roman"/>
          <w:i/>
          <w:iCs/>
        </w:rPr>
        <w:t>Acer pseudoplatanus</w:t>
      </w:r>
      <w:r w:rsidR="00FB11B1" w:rsidRPr="00D21422">
        <w:rPr>
          <w:rFonts w:ascii="Times New Roman" w:hAnsi="Times New Roman" w:cs="Times New Roman"/>
        </w:rPr>
        <w:t xml:space="preserve"> oraz grupa pięciu Jodeł pospolitych (Jodeł białych) - </w:t>
      </w:r>
      <w:r w:rsidR="00FB11B1" w:rsidRPr="00D21422">
        <w:rPr>
          <w:rFonts w:ascii="Times New Roman" w:hAnsi="Times New Roman" w:cs="Times New Roman"/>
          <w:i/>
          <w:iCs/>
        </w:rPr>
        <w:t>Abies alba</w:t>
      </w:r>
      <w:r w:rsidR="00ED02BE" w:rsidRPr="00D21422">
        <w:rPr>
          <w:rFonts w:ascii="Times New Roman" w:hAnsi="Times New Roman" w:cs="Times New Roman"/>
          <w:i/>
          <w:iCs/>
        </w:rPr>
        <w:t xml:space="preserve">, </w:t>
      </w:r>
      <w:r w:rsidR="00236D85" w:rsidRPr="00D21422">
        <w:rPr>
          <w:rFonts w:ascii="Times New Roman" w:hAnsi="Times New Roman" w:cs="Times New Roman"/>
        </w:rPr>
        <w:t>ustanowione na mocy Rozporządzenia Nr 7/92 Wojewody Koszalińskiego z dnia 8 września 1992 r. w sprawie uznania za pomniki przyrody (Dz. Urz. Woj. Koszalińskiego nr 15 poz. 109 (nr 106) z 30</w:t>
      </w:r>
      <w:r w:rsidR="007A1DD4">
        <w:rPr>
          <w:rFonts w:ascii="Times New Roman" w:hAnsi="Times New Roman" w:cs="Times New Roman"/>
        </w:rPr>
        <w:t xml:space="preserve"> września </w:t>
      </w:r>
      <w:r w:rsidR="00236D85" w:rsidRPr="00D21422">
        <w:rPr>
          <w:rFonts w:ascii="Times New Roman" w:hAnsi="Times New Roman" w:cs="Times New Roman"/>
        </w:rPr>
        <w:t>1992 r.)</w:t>
      </w:r>
      <w:r w:rsidR="00D21422" w:rsidRPr="00D21422">
        <w:rPr>
          <w:rFonts w:ascii="Times New Roman" w:hAnsi="Times New Roman" w:cs="Times New Roman"/>
        </w:rPr>
        <w:t>. Obowiązuje ochrona zgodnie z przepisami z zakresu ochrony przyrody</w:t>
      </w:r>
      <w:r w:rsidR="00D21422">
        <w:rPr>
          <w:rFonts w:ascii="Times New Roman" w:hAnsi="Times New Roman" w:cs="Times New Roman"/>
        </w:rPr>
        <w:t xml:space="preserve">. </w:t>
      </w:r>
    </w:p>
    <w:bookmarkEnd w:id="1"/>
    <w:p w14:paraId="1CEE92FA" w14:textId="6C3237BE" w:rsidR="0067772F" w:rsidRPr="00F47694" w:rsidRDefault="0067772F" w:rsidP="00044912">
      <w:pPr>
        <w:pStyle w:val="Akapitzlist"/>
        <w:numPr>
          <w:ilvl w:val="0"/>
          <w:numId w:val="15"/>
        </w:numPr>
        <w:spacing w:after="0" w:line="276" w:lineRule="auto"/>
        <w:jc w:val="both"/>
        <w:rPr>
          <w:rFonts w:ascii="Times New Roman" w:hAnsi="Times New Roman" w:cs="Times New Roman"/>
        </w:rPr>
      </w:pPr>
      <w:r w:rsidRPr="00F47694">
        <w:rPr>
          <w:rFonts w:ascii="Times New Roman" w:hAnsi="Times New Roman" w:cs="Times New Roman"/>
        </w:rPr>
        <w:t>W granicach obszaru objętego planem ustala się zakaz:</w:t>
      </w:r>
    </w:p>
    <w:p w14:paraId="078937BF" w14:textId="288E123A" w:rsidR="0067772F" w:rsidRPr="00F47694" w:rsidRDefault="0067772F" w:rsidP="0067772F">
      <w:pPr>
        <w:pStyle w:val="Akapitzlist"/>
        <w:numPr>
          <w:ilvl w:val="0"/>
          <w:numId w:val="16"/>
        </w:numPr>
        <w:spacing w:after="0" w:line="276" w:lineRule="auto"/>
        <w:jc w:val="both"/>
        <w:rPr>
          <w:rFonts w:ascii="Times New Roman" w:hAnsi="Times New Roman" w:cs="Times New Roman"/>
        </w:rPr>
      </w:pPr>
      <w:r w:rsidRPr="00F47694">
        <w:rPr>
          <w:rFonts w:ascii="Times New Roman" w:hAnsi="Times New Roman" w:cs="Times New Roman"/>
        </w:rPr>
        <w:t>lokalizacji przedsięwzięć mogących zawsze znacząco oddziaływać na środowisko, zgodnie z przepisami wykonawczymi wskazującymi rodzaje przedsięwzięć znacząco oddziałujących na środowisko; zakaz nie dotyczy instalacji odn</w:t>
      </w:r>
      <w:r>
        <w:rPr>
          <w:rFonts w:ascii="Times New Roman" w:hAnsi="Times New Roman" w:cs="Times New Roman"/>
        </w:rPr>
        <w:t>awialn</w:t>
      </w:r>
      <w:r w:rsidR="00DD2949">
        <w:rPr>
          <w:rFonts w:ascii="Times New Roman" w:hAnsi="Times New Roman" w:cs="Times New Roman"/>
        </w:rPr>
        <w:t>ych</w:t>
      </w:r>
      <w:r>
        <w:rPr>
          <w:rFonts w:ascii="Times New Roman" w:hAnsi="Times New Roman" w:cs="Times New Roman"/>
        </w:rPr>
        <w:t xml:space="preserve"> źród</w:t>
      </w:r>
      <w:r w:rsidR="00DD2949">
        <w:rPr>
          <w:rFonts w:ascii="Times New Roman" w:hAnsi="Times New Roman" w:cs="Times New Roman"/>
        </w:rPr>
        <w:t>eł</w:t>
      </w:r>
      <w:r>
        <w:rPr>
          <w:rFonts w:ascii="Times New Roman" w:hAnsi="Times New Roman" w:cs="Times New Roman"/>
        </w:rPr>
        <w:t xml:space="preserve"> energii </w:t>
      </w:r>
      <w:r w:rsidR="006A4126">
        <w:rPr>
          <w:rFonts w:ascii="Times New Roman" w:hAnsi="Times New Roman" w:cs="Times New Roman"/>
        </w:rPr>
        <w:t xml:space="preserve">(elektrowni słonecznych oraz elektrowni wiatrowych) </w:t>
      </w:r>
      <w:r>
        <w:rPr>
          <w:rFonts w:ascii="Times New Roman" w:hAnsi="Times New Roman" w:cs="Times New Roman"/>
        </w:rPr>
        <w:t>wraz z </w:t>
      </w:r>
      <w:r w:rsidRPr="00F47694">
        <w:rPr>
          <w:rFonts w:ascii="Times New Roman" w:hAnsi="Times New Roman" w:cs="Times New Roman"/>
        </w:rPr>
        <w:t>infrastrukturą towarzyszącą oraz inwestycji celu publicznego;</w:t>
      </w:r>
    </w:p>
    <w:p w14:paraId="362C5355" w14:textId="77777777" w:rsidR="0067772F" w:rsidRPr="00F47694" w:rsidRDefault="0067772F" w:rsidP="0067772F">
      <w:pPr>
        <w:pStyle w:val="Akapitzlist"/>
        <w:numPr>
          <w:ilvl w:val="0"/>
          <w:numId w:val="16"/>
        </w:numPr>
        <w:spacing w:after="0" w:line="276" w:lineRule="auto"/>
        <w:jc w:val="both"/>
        <w:rPr>
          <w:rFonts w:ascii="Times New Roman" w:hAnsi="Times New Roman" w:cs="Times New Roman"/>
        </w:rPr>
      </w:pPr>
      <w:r w:rsidRPr="00F47694">
        <w:rPr>
          <w:rFonts w:ascii="Times New Roman" w:hAnsi="Times New Roman" w:cs="Times New Roman"/>
        </w:rPr>
        <w:t>realizacji biogazowni rolniczych;</w:t>
      </w:r>
    </w:p>
    <w:p w14:paraId="5D85BF84" w14:textId="77777777" w:rsidR="0067772F" w:rsidRPr="00F47694" w:rsidRDefault="0067772F" w:rsidP="0067772F">
      <w:pPr>
        <w:pStyle w:val="Akapitzlist"/>
        <w:numPr>
          <w:ilvl w:val="0"/>
          <w:numId w:val="16"/>
        </w:numPr>
        <w:spacing w:after="0" w:line="276" w:lineRule="auto"/>
        <w:jc w:val="both"/>
        <w:rPr>
          <w:rFonts w:ascii="Times New Roman" w:hAnsi="Times New Roman" w:cs="Times New Roman"/>
        </w:rPr>
      </w:pPr>
      <w:r w:rsidRPr="00F47694">
        <w:rPr>
          <w:rFonts w:ascii="Times New Roman" w:hAnsi="Times New Roman" w:cs="Times New Roman"/>
        </w:rPr>
        <w:t>lokalizacji obiektów i prowadzenia prac mogących pogorszyć stosunki wodne na działkach sąsiednich;</w:t>
      </w:r>
    </w:p>
    <w:p w14:paraId="6F110A69" w14:textId="77777777" w:rsidR="0067772F" w:rsidRPr="00F47694" w:rsidRDefault="0067772F" w:rsidP="0067772F">
      <w:pPr>
        <w:pStyle w:val="Akapitzlist"/>
        <w:numPr>
          <w:ilvl w:val="0"/>
          <w:numId w:val="16"/>
        </w:numPr>
        <w:spacing w:after="0" w:line="276" w:lineRule="auto"/>
        <w:jc w:val="both"/>
        <w:rPr>
          <w:rFonts w:ascii="Times New Roman" w:hAnsi="Times New Roman" w:cs="Times New Roman"/>
        </w:rPr>
      </w:pPr>
      <w:r w:rsidRPr="00F47694">
        <w:rPr>
          <w:rFonts w:ascii="Times New Roman" w:hAnsi="Times New Roman" w:cs="Times New Roman"/>
        </w:rPr>
        <w:t xml:space="preserve">działań i użytkowania terenów, które mogą doprowadzić do jego degradacji w tym: wysypywania gruzu, składowania nieczystości i odpadów (poza miejscami do tego przeznaczonymi); </w:t>
      </w:r>
    </w:p>
    <w:p w14:paraId="7BC947B7" w14:textId="77777777" w:rsidR="0067772F" w:rsidRPr="00F47694" w:rsidRDefault="0067772F" w:rsidP="0067772F">
      <w:pPr>
        <w:pStyle w:val="Akapitzlist"/>
        <w:numPr>
          <w:ilvl w:val="0"/>
          <w:numId w:val="16"/>
        </w:numPr>
        <w:spacing w:after="0" w:line="276" w:lineRule="auto"/>
        <w:jc w:val="both"/>
        <w:rPr>
          <w:rFonts w:ascii="Times New Roman" w:hAnsi="Times New Roman" w:cs="Times New Roman"/>
        </w:rPr>
      </w:pPr>
      <w:r w:rsidRPr="00F47694">
        <w:rPr>
          <w:rFonts w:ascii="Times New Roman" w:hAnsi="Times New Roman" w:cs="Times New Roman"/>
        </w:rPr>
        <w:t>składowania odpadów niebezpiecznych;</w:t>
      </w:r>
    </w:p>
    <w:p w14:paraId="73D13522" w14:textId="77777777" w:rsidR="0067772F" w:rsidRPr="00F47694" w:rsidRDefault="0067772F" w:rsidP="0067772F">
      <w:pPr>
        <w:pStyle w:val="Akapitzlist"/>
        <w:numPr>
          <w:ilvl w:val="0"/>
          <w:numId w:val="16"/>
        </w:numPr>
        <w:spacing w:after="0" w:line="276" w:lineRule="auto"/>
        <w:jc w:val="both"/>
        <w:rPr>
          <w:rFonts w:ascii="Times New Roman" w:hAnsi="Times New Roman" w:cs="Times New Roman"/>
        </w:rPr>
      </w:pPr>
      <w:r w:rsidRPr="00F47694">
        <w:rPr>
          <w:rFonts w:ascii="Times New Roman" w:hAnsi="Times New Roman" w:cs="Times New Roman"/>
        </w:rPr>
        <w:t>likwidacji oraz niszczenia zadrzewień śródpolnych i przydrożnych, z wyłączeniem zadrzewień uniemożliwiających właściwe utrzymanie ciągów melioracyjnych i drenażowych oraz zadrzewień uniemożliwiających prowadzenie prac budowlanych, związanych z realizacją ustaleń niniejszego planu</w:t>
      </w:r>
      <w:r>
        <w:rPr>
          <w:rFonts w:ascii="Times New Roman" w:hAnsi="Times New Roman" w:cs="Times New Roman"/>
        </w:rPr>
        <w:t>;</w:t>
      </w:r>
    </w:p>
    <w:p w14:paraId="3BF04AB8" w14:textId="6D5E094B" w:rsidR="0067772F" w:rsidRPr="00F47694" w:rsidRDefault="0067772F" w:rsidP="0067772F">
      <w:pPr>
        <w:pStyle w:val="Akapitzlist"/>
        <w:numPr>
          <w:ilvl w:val="0"/>
          <w:numId w:val="16"/>
        </w:numPr>
        <w:spacing w:after="0" w:line="276" w:lineRule="auto"/>
        <w:jc w:val="both"/>
        <w:rPr>
          <w:rFonts w:ascii="Times New Roman" w:hAnsi="Times New Roman" w:cs="Times New Roman"/>
        </w:rPr>
      </w:pPr>
      <w:r w:rsidRPr="00F47694">
        <w:rPr>
          <w:rFonts w:ascii="Times New Roman" w:hAnsi="Times New Roman" w:cs="Times New Roman"/>
        </w:rPr>
        <w:t>lokalizacji obiektów i urządzeń oraz prowadzenia działalności powodujących przekroczenie dopuszczalnych wielkości oddziaływania na środowisko poprzez emisję hałasu, wibracji, promieniowania, a także zanieczyszczania powietrza, gleby, wód powierzchniowych i podziemnych; oddziaływanie na tereny sąsiednie w obszarze objętym planem nie może przekraczać dopuszczalnych norm określonych w przepisach odrębnych.</w:t>
      </w:r>
    </w:p>
    <w:p w14:paraId="0C6F47F1" w14:textId="77777777" w:rsidR="0067772F" w:rsidRPr="00F47694" w:rsidRDefault="0067772F" w:rsidP="0067772F">
      <w:pPr>
        <w:pStyle w:val="Akapitzlist"/>
        <w:numPr>
          <w:ilvl w:val="0"/>
          <w:numId w:val="15"/>
        </w:numPr>
        <w:spacing w:after="0" w:line="276" w:lineRule="auto"/>
        <w:jc w:val="both"/>
        <w:rPr>
          <w:rFonts w:ascii="Times New Roman" w:hAnsi="Times New Roman" w:cs="Times New Roman"/>
        </w:rPr>
      </w:pPr>
      <w:r w:rsidRPr="00F47694">
        <w:rPr>
          <w:rFonts w:ascii="Times New Roman" w:hAnsi="Times New Roman" w:cs="Times New Roman"/>
        </w:rPr>
        <w:t>W granicach obszaru objętego planem nakazuje się:</w:t>
      </w:r>
    </w:p>
    <w:p w14:paraId="2427ACE3" w14:textId="77777777" w:rsidR="0067772F" w:rsidRPr="00F47694" w:rsidRDefault="0067772F" w:rsidP="0067772F">
      <w:pPr>
        <w:pStyle w:val="Akapitzlist"/>
        <w:numPr>
          <w:ilvl w:val="0"/>
          <w:numId w:val="17"/>
        </w:numPr>
        <w:spacing w:after="0" w:line="276" w:lineRule="auto"/>
        <w:jc w:val="both"/>
        <w:rPr>
          <w:rFonts w:ascii="Times New Roman" w:hAnsi="Times New Roman" w:cs="Times New Roman"/>
        </w:rPr>
      </w:pPr>
      <w:r w:rsidRPr="00F47694">
        <w:rPr>
          <w:rFonts w:ascii="Times New Roman" w:hAnsi="Times New Roman" w:cs="Times New Roman"/>
        </w:rPr>
        <w:t xml:space="preserve">zachowania przepustowości i ciągłości rowów melioracyjnych oraz sieci drenarskich, </w:t>
      </w:r>
      <w:r>
        <w:rPr>
          <w:rFonts w:ascii="Times New Roman" w:hAnsi="Times New Roman" w:cs="Times New Roman"/>
        </w:rPr>
        <w:t>z </w:t>
      </w:r>
      <w:r w:rsidRPr="00F47694">
        <w:rPr>
          <w:rFonts w:ascii="Times New Roman" w:hAnsi="Times New Roman" w:cs="Times New Roman"/>
        </w:rPr>
        <w:t>dopuszczeniem ich przebudowy lub kanalizacji;</w:t>
      </w:r>
    </w:p>
    <w:p w14:paraId="21204D1E" w14:textId="4B97745D" w:rsidR="0067772F" w:rsidRPr="00F47694" w:rsidRDefault="0067772F" w:rsidP="0067772F">
      <w:pPr>
        <w:pStyle w:val="Akapitzlist"/>
        <w:numPr>
          <w:ilvl w:val="0"/>
          <w:numId w:val="17"/>
        </w:numPr>
        <w:spacing w:after="0" w:line="276" w:lineRule="auto"/>
        <w:jc w:val="both"/>
        <w:rPr>
          <w:rFonts w:ascii="Times New Roman" w:hAnsi="Times New Roman" w:cs="Times New Roman"/>
        </w:rPr>
      </w:pPr>
      <w:r w:rsidRPr="00F47694">
        <w:rPr>
          <w:rFonts w:ascii="Times New Roman" w:hAnsi="Times New Roman" w:cs="Times New Roman"/>
        </w:rPr>
        <w:t>takie użytkowanie i zagospodarowanie terenu</w:t>
      </w:r>
      <w:r w:rsidR="006A4126">
        <w:rPr>
          <w:rFonts w:ascii="Times New Roman" w:hAnsi="Times New Roman" w:cs="Times New Roman"/>
        </w:rPr>
        <w:t>,</w:t>
      </w:r>
      <w:r w:rsidRPr="00F47694">
        <w:rPr>
          <w:rFonts w:ascii="Times New Roman" w:hAnsi="Times New Roman" w:cs="Times New Roman"/>
        </w:rPr>
        <w:t xml:space="preserve"> aby nie stanowiło ono źródła zanieczyszczeń dla środowiska wodno-gruntowego; w celu ochrony wód podziemnych, w miejscach gromadzenia i przechowywania paliw, smarów i innych substancji mogących negatywnie wpłynąć na ich czystość, nakazuje się uszczelnienie podłoża;</w:t>
      </w:r>
    </w:p>
    <w:p w14:paraId="6F3B4AC4" w14:textId="0C57DFD7" w:rsidR="0067772F" w:rsidRPr="00F47694" w:rsidRDefault="0067772F" w:rsidP="0067772F">
      <w:pPr>
        <w:pStyle w:val="Akapitzlist"/>
        <w:numPr>
          <w:ilvl w:val="0"/>
          <w:numId w:val="17"/>
        </w:numPr>
        <w:spacing w:after="0" w:line="276" w:lineRule="auto"/>
        <w:jc w:val="both"/>
        <w:rPr>
          <w:rFonts w:ascii="Times New Roman" w:hAnsi="Times New Roman" w:cs="Times New Roman"/>
        </w:rPr>
      </w:pPr>
      <w:r w:rsidRPr="00F47694">
        <w:rPr>
          <w:rFonts w:ascii="Times New Roman" w:hAnsi="Times New Roman" w:cs="Times New Roman"/>
        </w:rPr>
        <w:t>prowadzenie prac ziemnych, w pobliżu drzew</w:t>
      </w:r>
      <w:r w:rsidR="006A4126">
        <w:rPr>
          <w:rFonts w:ascii="Times New Roman" w:hAnsi="Times New Roman" w:cs="Times New Roman"/>
        </w:rPr>
        <w:t>,</w:t>
      </w:r>
      <w:r w:rsidRPr="00F47694">
        <w:rPr>
          <w:rFonts w:ascii="Times New Roman" w:hAnsi="Times New Roman" w:cs="Times New Roman"/>
        </w:rPr>
        <w:t xml:space="preserve"> które nie są przeznaczone do wycinki, </w:t>
      </w:r>
      <w:r>
        <w:rPr>
          <w:rFonts w:ascii="Times New Roman" w:hAnsi="Times New Roman" w:cs="Times New Roman"/>
        </w:rPr>
        <w:t>w </w:t>
      </w:r>
      <w:r w:rsidRPr="00F47694">
        <w:rPr>
          <w:rFonts w:ascii="Times New Roman" w:hAnsi="Times New Roman" w:cs="Times New Roman"/>
        </w:rPr>
        <w:t>sposób niepowodujący zagrożeń dla systemu korzeniowego oraz ich pni;</w:t>
      </w:r>
    </w:p>
    <w:p w14:paraId="50B03D5C" w14:textId="1911239F" w:rsidR="0067772F" w:rsidRPr="00F47694" w:rsidRDefault="006A4126" w:rsidP="0067772F">
      <w:pPr>
        <w:pStyle w:val="Akapitzlist"/>
        <w:numPr>
          <w:ilvl w:val="0"/>
          <w:numId w:val="17"/>
        </w:numPr>
        <w:spacing w:after="0" w:line="276" w:lineRule="auto"/>
        <w:jc w:val="both"/>
        <w:rPr>
          <w:rFonts w:ascii="Times New Roman" w:hAnsi="Times New Roman" w:cs="Times New Roman"/>
        </w:rPr>
      </w:pPr>
      <w:r w:rsidRPr="00F47694">
        <w:rPr>
          <w:rFonts w:ascii="Times New Roman" w:hAnsi="Times New Roman" w:cs="Times New Roman"/>
        </w:rPr>
        <w:t>niewprowadzanie</w:t>
      </w:r>
      <w:r w:rsidR="0067772F" w:rsidRPr="00F47694">
        <w:rPr>
          <w:rFonts w:ascii="Times New Roman" w:hAnsi="Times New Roman" w:cs="Times New Roman"/>
        </w:rPr>
        <w:t xml:space="preserve"> roślin z gatunków uznanych za inwazyjne;</w:t>
      </w:r>
    </w:p>
    <w:p w14:paraId="142ECB84" w14:textId="77777777" w:rsidR="0067772F" w:rsidRPr="00F47694" w:rsidRDefault="0067772F" w:rsidP="0067772F">
      <w:pPr>
        <w:pStyle w:val="Akapitzlist"/>
        <w:numPr>
          <w:ilvl w:val="0"/>
          <w:numId w:val="17"/>
        </w:numPr>
        <w:spacing w:after="0" w:line="276" w:lineRule="auto"/>
        <w:jc w:val="both"/>
        <w:rPr>
          <w:rFonts w:ascii="Times New Roman" w:hAnsi="Times New Roman" w:cs="Times New Roman"/>
        </w:rPr>
      </w:pPr>
      <w:r w:rsidRPr="00F47694">
        <w:rPr>
          <w:rFonts w:ascii="Times New Roman" w:hAnsi="Times New Roman" w:cs="Times New Roman"/>
        </w:rPr>
        <w:t xml:space="preserve">zapewnienie ochrony dziko występujących roślin, zwierząt i grzybów, zgodnie </w:t>
      </w:r>
      <w:r>
        <w:rPr>
          <w:rFonts w:ascii="Times New Roman" w:hAnsi="Times New Roman" w:cs="Times New Roman"/>
        </w:rPr>
        <w:t>z </w:t>
      </w:r>
      <w:r w:rsidRPr="00F47694">
        <w:rPr>
          <w:rFonts w:ascii="Times New Roman" w:hAnsi="Times New Roman" w:cs="Times New Roman"/>
        </w:rPr>
        <w:t>przepisami dotyczącymi ochrony przyrody;</w:t>
      </w:r>
    </w:p>
    <w:p w14:paraId="6242394E" w14:textId="77777777" w:rsidR="0067772F" w:rsidRPr="00F47694" w:rsidRDefault="0067772F" w:rsidP="0067772F">
      <w:pPr>
        <w:pStyle w:val="Akapitzlist"/>
        <w:numPr>
          <w:ilvl w:val="0"/>
          <w:numId w:val="17"/>
        </w:numPr>
        <w:spacing w:after="0" w:line="276" w:lineRule="auto"/>
        <w:jc w:val="both"/>
        <w:rPr>
          <w:rFonts w:ascii="Times New Roman" w:hAnsi="Times New Roman" w:cs="Times New Roman"/>
        </w:rPr>
      </w:pPr>
      <w:r w:rsidRPr="00F47694">
        <w:rPr>
          <w:rFonts w:ascii="Times New Roman" w:hAnsi="Times New Roman" w:cs="Times New Roman"/>
        </w:rPr>
        <w:t>stosowanie powłok antyrefleksyjnych na panelach fotowoltaicznych;</w:t>
      </w:r>
    </w:p>
    <w:p w14:paraId="219D4193" w14:textId="77777777" w:rsidR="0067772F" w:rsidRPr="00F47694" w:rsidRDefault="0067772F" w:rsidP="0067772F">
      <w:pPr>
        <w:pStyle w:val="Akapitzlist"/>
        <w:numPr>
          <w:ilvl w:val="0"/>
          <w:numId w:val="17"/>
        </w:numPr>
        <w:jc w:val="both"/>
        <w:rPr>
          <w:rFonts w:ascii="Times New Roman" w:hAnsi="Times New Roman" w:cs="Times New Roman"/>
        </w:rPr>
      </w:pPr>
      <w:r w:rsidRPr="00F47694">
        <w:rPr>
          <w:rFonts w:ascii="Times New Roman" w:hAnsi="Times New Roman" w:cs="Times New Roman"/>
        </w:rPr>
        <w:t>ograniczenia oświetlenia do minimum podyktowanego względami technicznymi na terenach, na których zlokalizowane zostaną elektrownie słoneczne;</w:t>
      </w:r>
    </w:p>
    <w:p w14:paraId="28E96EE2" w14:textId="77777777" w:rsidR="0067772F" w:rsidRPr="00F47694" w:rsidRDefault="0067772F" w:rsidP="0067772F">
      <w:pPr>
        <w:pStyle w:val="Akapitzlist"/>
        <w:numPr>
          <w:ilvl w:val="0"/>
          <w:numId w:val="17"/>
        </w:numPr>
        <w:spacing w:after="0" w:line="276" w:lineRule="auto"/>
        <w:jc w:val="both"/>
        <w:rPr>
          <w:rFonts w:ascii="Times New Roman" w:hAnsi="Times New Roman" w:cs="Times New Roman"/>
        </w:rPr>
      </w:pPr>
      <w:r w:rsidRPr="00F47694">
        <w:rPr>
          <w:rFonts w:ascii="Times New Roman" w:hAnsi="Times New Roman" w:cs="Times New Roman"/>
        </w:rPr>
        <w:t>rozplantowanie mas ziemnych, w szczególności odłożonej warstwy humusu, dla ukształtowania terenów zieleni lub ich wywóz zgodnie z obowiązującymi przepisami.</w:t>
      </w:r>
    </w:p>
    <w:p w14:paraId="1E4F9CB6" w14:textId="77777777" w:rsidR="0067772F" w:rsidRPr="00F47694" w:rsidRDefault="0067772F" w:rsidP="0067772F">
      <w:pPr>
        <w:pStyle w:val="Akapitzlist"/>
        <w:numPr>
          <w:ilvl w:val="0"/>
          <w:numId w:val="15"/>
        </w:numPr>
        <w:spacing w:after="0" w:line="276" w:lineRule="auto"/>
        <w:jc w:val="both"/>
        <w:rPr>
          <w:rFonts w:ascii="Times New Roman" w:hAnsi="Times New Roman" w:cs="Times New Roman"/>
        </w:rPr>
      </w:pPr>
      <w:bookmarkStart w:id="2" w:name="_Hlk157513784"/>
      <w:r w:rsidRPr="00F47694">
        <w:rPr>
          <w:rFonts w:ascii="Times New Roman" w:hAnsi="Times New Roman" w:cs="Times New Roman"/>
        </w:rPr>
        <w:t xml:space="preserve">Dopuszcza się realizację ogrodzeń wokół terenów lokalizacji elektrowni słonecznych o wysokości do 3,0 m n.p.t. z pozostawieniem minimum 20 cm wolnej przestrzeni od poziomu </w:t>
      </w:r>
      <w:r w:rsidRPr="00F47694">
        <w:rPr>
          <w:rFonts w:ascii="Times New Roman" w:hAnsi="Times New Roman" w:cs="Times New Roman"/>
        </w:rPr>
        <w:lastRenderedPageBreak/>
        <w:t>gruntu; nakazuje się stosowanie ogrodzeń pozbawionych</w:t>
      </w:r>
      <w:r>
        <w:rPr>
          <w:rFonts w:ascii="Times New Roman" w:hAnsi="Times New Roman" w:cs="Times New Roman"/>
        </w:rPr>
        <w:t xml:space="preserve"> zakończeń ostrymi elementami w </w:t>
      </w:r>
      <w:r w:rsidRPr="00F47694">
        <w:rPr>
          <w:rFonts w:ascii="Times New Roman" w:hAnsi="Times New Roman" w:cs="Times New Roman"/>
        </w:rPr>
        <w:t>postaci kolców czy drutu kolczastego itp.</w:t>
      </w:r>
    </w:p>
    <w:bookmarkEnd w:id="2"/>
    <w:p w14:paraId="6F3BA5F7" w14:textId="77777777" w:rsidR="0067772F" w:rsidRPr="00F47694" w:rsidRDefault="0067772F" w:rsidP="0067772F">
      <w:pPr>
        <w:spacing w:after="0" w:line="276" w:lineRule="auto"/>
        <w:ind w:left="993"/>
        <w:jc w:val="both"/>
        <w:rPr>
          <w:rFonts w:ascii="Times New Roman" w:hAnsi="Times New Roman" w:cs="Times New Roman"/>
        </w:rPr>
      </w:pPr>
    </w:p>
    <w:p w14:paraId="5E5AE93E" w14:textId="77777777" w:rsidR="0067772F" w:rsidRPr="00F47694" w:rsidRDefault="0067772F" w:rsidP="0067772F">
      <w:pPr>
        <w:pStyle w:val="Bezodstpw"/>
        <w:numPr>
          <w:ilvl w:val="0"/>
          <w:numId w:val="1"/>
        </w:numPr>
        <w:spacing w:line="276" w:lineRule="auto"/>
        <w:ind w:left="567" w:hanging="567"/>
        <w:rPr>
          <w:b w:val="0"/>
          <w:sz w:val="22"/>
        </w:rPr>
      </w:pPr>
      <w:bookmarkStart w:id="3" w:name="_Hlk221524515"/>
      <w:r w:rsidRPr="00F47694">
        <w:rPr>
          <w:sz w:val="22"/>
        </w:rPr>
        <w:t>Ustalenia dotyczące zasad ochrony dziedzictwa kulturowego i zabytków, w tym krajobrazów kulturowych, oraz dóbr kultury współczesnej</w:t>
      </w:r>
    </w:p>
    <w:p w14:paraId="69663FD1" w14:textId="4D9C65A4" w:rsidR="00EB52A3" w:rsidRPr="00616E76" w:rsidRDefault="0001652F" w:rsidP="00EB52A3">
      <w:pPr>
        <w:pStyle w:val="Akapitzlist"/>
        <w:numPr>
          <w:ilvl w:val="0"/>
          <w:numId w:val="18"/>
        </w:numPr>
        <w:spacing w:after="0" w:line="276" w:lineRule="auto"/>
        <w:jc w:val="both"/>
        <w:rPr>
          <w:rFonts w:ascii="Times New Roman" w:hAnsi="Times New Roman" w:cs="Times New Roman"/>
        </w:rPr>
      </w:pPr>
      <w:r w:rsidRPr="00616E76">
        <w:rPr>
          <w:rFonts w:ascii="Times New Roman" w:hAnsi="Times New Roman" w:cs="Times New Roman"/>
        </w:rPr>
        <w:t>W granicach planu znajduje się zewidencjonowany obszar wpisany do rejestr</w:t>
      </w:r>
      <w:r w:rsidR="00F4046F">
        <w:rPr>
          <w:rFonts w:ascii="Times New Roman" w:hAnsi="Times New Roman" w:cs="Times New Roman"/>
        </w:rPr>
        <w:t>u</w:t>
      </w:r>
      <w:r w:rsidRPr="00616E76">
        <w:rPr>
          <w:rFonts w:ascii="Times New Roman" w:hAnsi="Times New Roman" w:cs="Times New Roman"/>
        </w:rPr>
        <w:t xml:space="preserve"> zabytków, tj. park dworski w Poczerninie</w:t>
      </w:r>
      <w:r w:rsidR="003520B1">
        <w:rPr>
          <w:rFonts w:ascii="Times New Roman" w:hAnsi="Times New Roman" w:cs="Times New Roman"/>
        </w:rPr>
        <w:t xml:space="preserve"> wraz z lipową aleją dojazdową</w:t>
      </w:r>
      <w:r w:rsidRPr="00616E76">
        <w:rPr>
          <w:rFonts w:ascii="Times New Roman" w:hAnsi="Times New Roman" w:cs="Times New Roman"/>
        </w:rPr>
        <w:t xml:space="preserve"> (wpis do rejestru zabytków decyzja z dnia 26 czerwca 1978 r. pod nr A-446</w:t>
      </w:r>
      <w:r w:rsidR="00F66D4A">
        <w:rPr>
          <w:rFonts w:ascii="Times New Roman" w:hAnsi="Times New Roman" w:cs="Times New Roman"/>
        </w:rPr>
        <w:t xml:space="preserve">) </w:t>
      </w:r>
      <w:r w:rsidR="00EB52A3" w:rsidRPr="00616E76">
        <w:rPr>
          <w:rFonts w:ascii="Times New Roman" w:hAnsi="Times New Roman" w:cs="Times New Roman"/>
        </w:rPr>
        <w:t xml:space="preserve">obowiązuje </w:t>
      </w:r>
      <w:r w:rsidR="00616E76">
        <w:rPr>
          <w:rFonts w:ascii="Times New Roman" w:hAnsi="Times New Roman" w:cs="Times New Roman"/>
        </w:rPr>
        <w:t xml:space="preserve">ścisła ochrona konserwatorska na podstawie przepisów szczególnych. </w:t>
      </w:r>
      <w:r w:rsidR="004D4CD9">
        <w:rPr>
          <w:rFonts w:ascii="Times New Roman" w:hAnsi="Times New Roman" w:cs="Times New Roman"/>
        </w:rPr>
        <w:t xml:space="preserve">Obowiązuje ochrona w zakresie: </w:t>
      </w:r>
    </w:p>
    <w:p w14:paraId="367719FF" w14:textId="77777777" w:rsidR="00A32804" w:rsidRDefault="00EB52A3" w:rsidP="007A1DD4">
      <w:pPr>
        <w:pStyle w:val="Akapitzlist"/>
        <w:numPr>
          <w:ilvl w:val="0"/>
          <w:numId w:val="119"/>
        </w:numPr>
        <w:spacing w:after="0" w:line="276" w:lineRule="auto"/>
        <w:ind w:left="1276" w:hanging="283"/>
        <w:jc w:val="both"/>
        <w:rPr>
          <w:rFonts w:ascii="Times New Roman" w:hAnsi="Times New Roman" w:cs="Times New Roman"/>
        </w:rPr>
      </w:pPr>
      <w:r w:rsidRPr="004D4CD9">
        <w:rPr>
          <w:rFonts w:ascii="Times New Roman" w:hAnsi="Times New Roman" w:cs="Times New Roman"/>
        </w:rPr>
        <w:t>zachowania i odtworzenia historycznego układu przestrzennego</w:t>
      </w:r>
      <w:r w:rsidR="007B2025">
        <w:rPr>
          <w:rFonts w:ascii="Times New Roman" w:hAnsi="Times New Roman" w:cs="Times New Roman"/>
        </w:rPr>
        <w:t>, kompozycji</w:t>
      </w:r>
      <w:r w:rsidR="004A6E60">
        <w:rPr>
          <w:rFonts w:ascii="Times New Roman" w:hAnsi="Times New Roman" w:cs="Times New Roman"/>
        </w:rPr>
        <w:t>, powią</w:t>
      </w:r>
      <w:r w:rsidR="00212431">
        <w:rPr>
          <w:rFonts w:ascii="Times New Roman" w:hAnsi="Times New Roman" w:cs="Times New Roman"/>
        </w:rPr>
        <w:t>zań widokowych i ekspozycji, elementów małej architektury</w:t>
      </w:r>
      <w:r w:rsidR="00F36620">
        <w:rPr>
          <w:rFonts w:ascii="Times New Roman" w:hAnsi="Times New Roman" w:cs="Times New Roman"/>
        </w:rPr>
        <w:t xml:space="preserve"> parkowej</w:t>
      </w:r>
      <w:r w:rsidR="00A32804">
        <w:rPr>
          <w:rFonts w:ascii="Times New Roman" w:hAnsi="Times New Roman" w:cs="Times New Roman"/>
        </w:rPr>
        <w:t>;</w:t>
      </w:r>
    </w:p>
    <w:p w14:paraId="6351E260" w14:textId="77777777" w:rsidR="00CE0AEE" w:rsidRDefault="00A32804" w:rsidP="007A1DD4">
      <w:pPr>
        <w:pStyle w:val="Akapitzlist"/>
        <w:numPr>
          <w:ilvl w:val="0"/>
          <w:numId w:val="119"/>
        </w:numPr>
        <w:spacing w:after="0" w:line="276" w:lineRule="auto"/>
        <w:ind w:left="1276" w:hanging="283"/>
        <w:jc w:val="both"/>
        <w:rPr>
          <w:rFonts w:ascii="Times New Roman" w:hAnsi="Times New Roman" w:cs="Times New Roman"/>
        </w:rPr>
      </w:pPr>
      <w:r w:rsidRPr="00CE0AEE">
        <w:rPr>
          <w:rFonts w:ascii="Times New Roman" w:hAnsi="Times New Roman" w:cs="Times New Roman"/>
        </w:rPr>
        <w:t>zachowania i odtworzenia historycznego</w:t>
      </w:r>
      <w:r w:rsidR="00CB346C" w:rsidRPr="00CE0AEE">
        <w:rPr>
          <w:rFonts w:ascii="Times New Roman" w:hAnsi="Times New Roman" w:cs="Times New Roman"/>
        </w:rPr>
        <w:t>, pierwotnego układu wodnego</w:t>
      </w:r>
      <w:r w:rsidR="00CE0AEE" w:rsidRPr="00CE0AEE">
        <w:rPr>
          <w:rFonts w:ascii="Times New Roman" w:hAnsi="Times New Roman" w:cs="Times New Roman"/>
        </w:rPr>
        <w:t>, stosunków wodnych w parku</w:t>
      </w:r>
      <w:r w:rsidR="00CE0AEE">
        <w:rPr>
          <w:rFonts w:ascii="Times New Roman" w:hAnsi="Times New Roman" w:cs="Times New Roman"/>
        </w:rPr>
        <w:t>;</w:t>
      </w:r>
    </w:p>
    <w:p w14:paraId="1501257F" w14:textId="3BCB0BA2" w:rsidR="004D4CD9" w:rsidRPr="00CE0AEE" w:rsidRDefault="00EB52A3" w:rsidP="007A1DD4">
      <w:pPr>
        <w:pStyle w:val="Akapitzlist"/>
        <w:numPr>
          <w:ilvl w:val="0"/>
          <w:numId w:val="119"/>
        </w:numPr>
        <w:spacing w:after="0" w:line="276" w:lineRule="auto"/>
        <w:ind w:left="1276" w:hanging="283"/>
        <w:jc w:val="both"/>
        <w:rPr>
          <w:rFonts w:ascii="Times New Roman" w:hAnsi="Times New Roman" w:cs="Times New Roman"/>
        </w:rPr>
      </w:pPr>
      <w:r w:rsidRPr="00CE0AEE">
        <w:rPr>
          <w:rFonts w:ascii="Times New Roman" w:hAnsi="Times New Roman" w:cs="Times New Roman"/>
        </w:rPr>
        <w:t>zakaz zmiany stosunków wodnych</w:t>
      </w:r>
      <w:r w:rsidR="00DD7020">
        <w:rPr>
          <w:rFonts w:ascii="Times New Roman" w:hAnsi="Times New Roman" w:cs="Times New Roman"/>
        </w:rPr>
        <w:t xml:space="preserve"> mających wpływ na park;</w:t>
      </w:r>
      <w:r w:rsidRPr="00CE0AEE">
        <w:rPr>
          <w:rFonts w:ascii="Times New Roman" w:hAnsi="Times New Roman" w:cs="Times New Roman"/>
        </w:rPr>
        <w:t xml:space="preserve"> </w:t>
      </w:r>
    </w:p>
    <w:p w14:paraId="35057A43" w14:textId="75BDBEDF" w:rsidR="004D4CD9" w:rsidRDefault="00EB52A3" w:rsidP="007A1DD4">
      <w:pPr>
        <w:pStyle w:val="Akapitzlist"/>
        <w:numPr>
          <w:ilvl w:val="0"/>
          <w:numId w:val="119"/>
        </w:numPr>
        <w:spacing w:after="0" w:line="276" w:lineRule="auto"/>
        <w:ind w:left="1276" w:hanging="283"/>
        <w:jc w:val="both"/>
        <w:rPr>
          <w:rFonts w:ascii="Times New Roman" w:hAnsi="Times New Roman" w:cs="Times New Roman"/>
        </w:rPr>
      </w:pPr>
      <w:r w:rsidRPr="004D4CD9">
        <w:rPr>
          <w:rFonts w:ascii="Times New Roman" w:hAnsi="Times New Roman" w:cs="Times New Roman"/>
        </w:rPr>
        <w:t>zakazu zmiany ukształtowania terenu</w:t>
      </w:r>
      <w:r w:rsidR="00DD7020">
        <w:rPr>
          <w:rFonts w:ascii="Times New Roman" w:hAnsi="Times New Roman" w:cs="Times New Roman"/>
        </w:rPr>
        <w:t>;</w:t>
      </w:r>
    </w:p>
    <w:p w14:paraId="296A2D6A" w14:textId="08803A05" w:rsidR="00DD7020" w:rsidRDefault="00AC2E4D" w:rsidP="007A1DD4">
      <w:pPr>
        <w:pStyle w:val="Akapitzlist"/>
        <w:numPr>
          <w:ilvl w:val="0"/>
          <w:numId w:val="119"/>
        </w:numPr>
        <w:spacing w:after="0" w:line="276" w:lineRule="auto"/>
        <w:ind w:left="1276" w:hanging="283"/>
        <w:jc w:val="both"/>
        <w:rPr>
          <w:rFonts w:ascii="Times New Roman" w:hAnsi="Times New Roman" w:cs="Times New Roman"/>
        </w:rPr>
      </w:pPr>
      <w:r>
        <w:rPr>
          <w:rFonts w:ascii="Times New Roman" w:hAnsi="Times New Roman" w:cs="Times New Roman"/>
        </w:rPr>
        <w:t>zakaz parcelacji terenu parku;</w:t>
      </w:r>
    </w:p>
    <w:p w14:paraId="0792FBBB" w14:textId="495B638E" w:rsidR="004D4CD9" w:rsidRDefault="00EB52A3" w:rsidP="007A1DD4">
      <w:pPr>
        <w:pStyle w:val="Akapitzlist"/>
        <w:numPr>
          <w:ilvl w:val="0"/>
          <w:numId w:val="119"/>
        </w:numPr>
        <w:spacing w:after="0" w:line="276" w:lineRule="auto"/>
        <w:ind w:left="1276" w:hanging="283"/>
        <w:jc w:val="both"/>
        <w:rPr>
          <w:rFonts w:ascii="Times New Roman" w:hAnsi="Times New Roman" w:cs="Times New Roman"/>
        </w:rPr>
      </w:pPr>
      <w:r w:rsidRPr="004D4CD9">
        <w:rPr>
          <w:rFonts w:ascii="Times New Roman" w:hAnsi="Times New Roman" w:cs="Times New Roman"/>
        </w:rPr>
        <w:t xml:space="preserve">zachowania i pielęgnacji </w:t>
      </w:r>
      <w:r w:rsidR="00AC2E4D">
        <w:rPr>
          <w:rFonts w:ascii="Times New Roman" w:hAnsi="Times New Roman" w:cs="Times New Roman"/>
        </w:rPr>
        <w:t>istniejącej roślinności w parku</w:t>
      </w:r>
      <w:r w:rsidR="003C7C76">
        <w:rPr>
          <w:rFonts w:ascii="Times New Roman" w:hAnsi="Times New Roman" w:cs="Times New Roman"/>
        </w:rPr>
        <w:t>, uzupełnianie ubytków w kompozycji zieleni</w:t>
      </w:r>
      <w:r w:rsidR="000814E9">
        <w:rPr>
          <w:rFonts w:ascii="Times New Roman" w:hAnsi="Times New Roman" w:cs="Times New Roman"/>
        </w:rPr>
        <w:t>, ochro</w:t>
      </w:r>
      <w:r w:rsidR="00F4046F">
        <w:rPr>
          <w:rFonts w:ascii="Times New Roman" w:hAnsi="Times New Roman" w:cs="Times New Roman"/>
        </w:rPr>
        <w:t>nę</w:t>
      </w:r>
      <w:r w:rsidR="000814E9">
        <w:rPr>
          <w:rFonts w:ascii="Times New Roman" w:hAnsi="Times New Roman" w:cs="Times New Roman"/>
        </w:rPr>
        <w:t xml:space="preserve"> istniejących drzew i krzewów, ograniczenie usuwania drzew i krzewów</w:t>
      </w:r>
      <w:r w:rsidR="006A1802">
        <w:rPr>
          <w:rFonts w:ascii="Times New Roman" w:hAnsi="Times New Roman" w:cs="Times New Roman"/>
        </w:rPr>
        <w:t>, zakaz naruszania systemu korzeniowego drzew i krzewów</w:t>
      </w:r>
      <w:r w:rsidR="007F01FD">
        <w:rPr>
          <w:rFonts w:ascii="Times New Roman" w:hAnsi="Times New Roman" w:cs="Times New Roman"/>
        </w:rPr>
        <w:t>.</w:t>
      </w:r>
      <w:r w:rsidRPr="004D4CD9">
        <w:rPr>
          <w:rFonts w:ascii="Times New Roman" w:hAnsi="Times New Roman" w:cs="Times New Roman"/>
        </w:rPr>
        <w:t xml:space="preserve"> </w:t>
      </w:r>
    </w:p>
    <w:p w14:paraId="635CEED7" w14:textId="77777777" w:rsidR="005B3A08" w:rsidRDefault="007A1DD4" w:rsidP="005B3A08">
      <w:pPr>
        <w:pStyle w:val="Akapitzlist"/>
        <w:numPr>
          <w:ilvl w:val="0"/>
          <w:numId w:val="18"/>
        </w:numPr>
        <w:spacing w:after="0" w:line="276" w:lineRule="auto"/>
        <w:jc w:val="both"/>
        <w:rPr>
          <w:rFonts w:ascii="Times New Roman" w:hAnsi="Times New Roman" w:cs="Times New Roman"/>
        </w:rPr>
      </w:pPr>
      <w:r>
        <w:rPr>
          <w:rFonts w:ascii="Times New Roman" w:hAnsi="Times New Roman" w:cs="Times New Roman"/>
        </w:rPr>
        <w:t>Ustala s</w:t>
      </w:r>
      <w:r w:rsidR="005B3A08">
        <w:rPr>
          <w:rFonts w:ascii="Times New Roman" w:hAnsi="Times New Roman" w:cs="Times New Roman"/>
        </w:rPr>
        <w:t xml:space="preserve">ię strefę „K” </w:t>
      </w:r>
      <w:r w:rsidR="005B3A08" w:rsidRPr="005B3A08">
        <w:rPr>
          <w:rFonts w:ascii="Times New Roman" w:hAnsi="Times New Roman" w:cs="Times New Roman"/>
        </w:rPr>
        <w:t>krajobrazowej ochrony konserwatorskiej</w:t>
      </w:r>
      <w:r w:rsidR="005B3A08">
        <w:rPr>
          <w:rFonts w:ascii="Times New Roman" w:hAnsi="Times New Roman" w:cs="Times New Roman"/>
        </w:rPr>
        <w:t xml:space="preserve">. </w:t>
      </w:r>
      <w:r w:rsidR="005B3A08" w:rsidRPr="005B3A08">
        <w:rPr>
          <w:rFonts w:ascii="Times New Roman" w:hAnsi="Times New Roman" w:cs="Times New Roman"/>
        </w:rPr>
        <w:t>Warunki ochrony:</w:t>
      </w:r>
    </w:p>
    <w:p w14:paraId="43D7D100" w14:textId="2B30118D" w:rsidR="005B3A08" w:rsidRDefault="005B3A08" w:rsidP="005B3A08">
      <w:pPr>
        <w:pStyle w:val="Akapitzlist"/>
        <w:numPr>
          <w:ilvl w:val="0"/>
          <w:numId w:val="124"/>
        </w:numPr>
        <w:spacing w:after="0" w:line="276" w:lineRule="auto"/>
        <w:ind w:left="1276" w:hanging="283"/>
        <w:jc w:val="both"/>
        <w:rPr>
          <w:rFonts w:ascii="Times New Roman" w:hAnsi="Times New Roman" w:cs="Times New Roman"/>
        </w:rPr>
      </w:pPr>
      <w:r w:rsidRPr="005B3A08">
        <w:rPr>
          <w:rFonts w:ascii="Times New Roman" w:hAnsi="Times New Roman" w:cs="Times New Roman"/>
        </w:rPr>
        <w:t>zachowanie historycznych granic i innych elementów</w:t>
      </w:r>
      <w:r>
        <w:rPr>
          <w:rFonts w:ascii="Times New Roman" w:hAnsi="Times New Roman" w:cs="Times New Roman"/>
        </w:rPr>
        <w:t>;</w:t>
      </w:r>
    </w:p>
    <w:p w14:paraId="217121F3" w14:textId="13531DC0" w:rsidR="005B3A08" w:rsidRDefault="005B3A08" w:rsidP="005B3A08">
      <w:pPr>
        <w:pStyle w:val="Akapitzlist"/>
        <w:numPr>
          <w:ilvl w:val="0"/>
          <w:numId w:val="124"/>
        </w:numPr>
        <w:spacing w:after="0" w:line="276" w:lineRule="auto"/>
        <w:ind w:left="1276" w:hanging="283"/>
        <w:jc w:val="both"/>
        <w:rPr>
          <w:rFonts w:ascii="Times New Roman" w:hAnsi="Times New Roman" w:cs="Times New Roman"/>
        </w:rPr>
      </w:pPr>
      <w:r w:rsidRPr="005B3A08">
        <w:rPr>
          <w:rFonts w:ascii="Times New Roman" w:hAnsi="Times New Roman" w:cs="Times New Roman"/>
        </w:rPr>
        <w:t>niedopuszczalna parcelacja i zabudowa zabytkowego założenia</w:t>
      </w:r>
      <w:r>
        <w:rPr>
          <w:rFonts w:ascii="Times New Roman" w:hAnsi="Times New Roman" w:cs="Times New Roman"/>
        </w:rPr>
        <w:t>;</w:t>
      </w:r>
      <w:r w:rsidRPr="005B3A08">
        <w:rPr>
          <w:rFonts w:ascii="Times New Roman" w:hAnsi="Times New Roman" w:cs="Times New Roman"/>
        </w:rPr>
        <w:t xml:space="preserve"> </w:t>
      </w:r>
    </w:p>
    <w:p w14:paraId="3DA00081" w14:textId="4D7F3477" w:rsidR="005B3A08" w:rsidRDefault="005B3A08" w:rsidP="005B3A08">
      <w:pPr>
        <w:pStyle w:val="Akapitzlist"/>
        <w:numPr>
          <w:ilvl w:val="0"/>
          <w:numId w:val="124"/>
        </w:numPr>
        <w:spacing w:after="0" w:line="276" w:lineRule="auto"/>
        <w:ind w:left="1276" w:hanging="283"/>
        <w:jc w:val="both"/>
        <w:rPr>
          <w:rFonts w:ascii="Times New Roman" w:hAnsi="Times New Roman" w:cs="Times New Roman"/>
        </w:rPr>
      </w:pPr>
      <w:r w:rsidRPr="005B3A08">
        <w:rPr>
          <w:rFonts w:ascii="Times New Roman" w:hAnsi="Times New Roman" w:cs="Times New Roman"/>
        </w:rPr>
        <w:t>lokalizacja obiektów kubaturowych w miejscu dawnej zabudowy</w:t>
      </w:r>
      <w:r>
        <w:rPr>
          <w:rFonts w:ascii="Times New Roman" w:hAnsi="Times New Roman" w:cs="Times New Roman"/>
        </w:rPr>
        <w:t>;</w:t>
      </w:r>
      <w:r w:rsidRPr="005B3A08">
        <w:rPr>
          <w:rFonts w:ascii="Times New Roman" w:hAnsi="Times New Roman" w:cs="Times New Roman"/>
        </w:rPr>
        <w:t xml:space="preserve"> </w:t>
      </w:r>
    </w:p>
    <w:p w14:paraId="39D1BDB0" w14:textId="121F6374" w:rsidR="005B3A08" w:rsidRDefault="005B3A08" w:rsidP="005B3A08">
      <w:pPr>
        <w:pStyle w:val="Akapitzlist"/>
        <w:numPr>
          <w:ilvl w:val="0"/>
          <w:numId w:val="124"/>
        </w:numPr>
        <w:spacing w:after="0" w:line="276" w:lineRule="auto"/>
        <w:ind w:left="1276" w:hanging="283"/>
        <w:jc w:val="both"/>
        <w:rPr>
          <w:rFonts w:ascii="Times New Roman" w:hAnsi="Times New Roman" w:cs="Times New Roman"/>
        </w:rPr>
      </w:pPr>
      <w:r w:rsidRPr="005B3A08">
        <w:rPr>
          <w:rFonts w:ascii="Times New Roman" w:hAnsi="Times New Roman" w:cs="Times New Roman"/>
        </w:rPr>
        <w:t>uporządkowanie dawnych cmentarzy i zabezpieczenie zabytków sepulkralnych</w:t>
      </w:r>
      <w:r>
        <w:rPr>
          <w:rFonts w:ascii="Times New Roman" w:hAnsi="Times New Roman" w:cs="Times New Roman"/>
        </w:rPr>
        <w:t>;</w:t>
      </w:r>
    </w:p>
    <w:p w14:paraId="3ED0E6A0" w14:textId="7EA8950A" w:rsidR="005B3A08" w:rsidRPr="005B3A08" w:rsidRDefault="005B3A08" w:rsidP="005B3A08">
      <w:pPr>
        <w:pStyle w:val="Akapitzlist"/>
        <w:numPr>
          <w:ilvl w:val="0"/>
          <w:numId w:val="124"/>
        </w:numPr>
        <w:spacing w:after="0" w:line="276" w:lineRule="auto"/>
        <w:ind w:left="1276" w:hanging="283"/>
        <w:jc w:val="both"/>
        <w:rPr>
          <w:rFonts w:ascii="Times New Roman" w:hAnsi="Times New Roman" w:cs="Times New Roman"/>
        </w:rPr>
      </w:pPr>
      <w:r w:rsidRPr="005B3A08">
        <w:rPr>
          <w:rFonts w:ascii="Times New Roman" w:hAnsi="Times New Roman" w:cs="Times New Roman"/>
        </w:rPr>
        <w:t>wszelkie prace renowacyjne, porządkowe i wycinki wymagają uzgodnienia z organem ds. ochrony zabytków, a w przypadku założeń wpisanych do rejestru zabytków uzyskania zezwolenia Wojewódzkiego Konserwatora Zabytków</w:t>
      </w:r>
      <w:r>
        <w:rPr>
          <w:rFonts w:ascii="Times New Roman" w:hAnsi="Times New Roman" w:cs="Times New Roman"/>
        </w:rPr>
        <w:t>.</w:t>
      </w:r>
    </w:p>
    <w:p w14:paraId="60B2DABF" w14:textId="012CFDAF" w:rsidR="0067772F" w:rsidRPr="00F47694" w:rsidRDefault="0067772F" w:rsidP="0067772F">
      <w:pPr>
        <w:pStyle w:val="Akapitzlist"/>
        <w:numPr>
          <w:ilvl w:val="0"/>
          <w:numId w:val="18"/>
        </w:numPr>
        <w:spacing w:after="0" w:line="276" w:lineRule="auto"/>
        <w:jc w:val="both"/>
        <w:rPr>
          <w:rFonts w:ascii="Times New Roman" w:hAnsi="Times New Roman" w:cs="Times New Roman"/>
        </w:rPr>
      </w:pPr>
      <w:r w:rsidRPr="00F47694">
        <w:rPr>
          <w:rFonts w:ascii="Times New Roman" w:hAnsi="Times New Roman" w:cs="Times New Roman"/>
        </w:rPr>
        <w:t xml:space="preserve">Ustala się ochronę </w:t>
      </w:r>
      <w:r w:rsidR="00790D99">
        <w:rPr>
          <w:rFonts w:ascii="Times New Roman" w:hAnsi="Times New Roman" w:cs="Times New Roman"/>
        </w:rPr>
        <w:t xml:space="preserve">ustaleniami planu miejscowego </w:t>
      </w:r>
      <w:r w:rsidRPr="00F47694">
        <w:rPr>
          <w:rFonts w:ascii="Times New Roman" w:hAnsi="Times New Roman" w:cs="Times New Roman"/>
        </w:rPr>
        <w:t xml:space="preserve">zabytkowego </w:t>
      </w:r>
      <w:r w:rsidR="00E255A2">
        <w:rPr>
          <w:rFonts w:ascii="Times New Roman" w:hAnsi="Times New Roman" w:cs="Times New Roman"/>
        </w:rPr>
        <w:t>dworu</w:t>
      </w:r>
      <w:r w:rsidR="00790D99">
        <w:rPr>
          <w:rFonts w:ascii="Times New Roman" w:hAnsi="Times New Roman" w:cs="Times New Roman"/>
        </w:rPr>
        <w:t xml:space="preserve"> zlokalizowanego w Poczerninie. </w:t>
      </w:r>
      <w:r w:rsidRPr="00F47694">
        <w:rPr>
          <w:rFonts w:ascii="Times New Roman" w:hAnsi="Times New Roman" w:cs="Times New Roman"/>
        </w:rPr>
        <w:t>Obowiązują następujące ustalenia:</w:t>
      </w:r>
    </w:p>
    <w:p w14:paraId="7939D829" w14:textId="20434E7F" w:rsidR="00B83A30" w:rsidRDefault="00B83A30" w:rsidP="007A1DD4">
      <w:pPr>
        <w:pStyle w:val="Akapitzlist"/>
        <w:numPr>
          <w:ilvl w:val="0"/>
          <w:numId w:val="123"/>
        </w:numPr>
        <w:spacing w:after="0" w:line="276" w:lineRule="auto"/>
        <w:ind w:hanging="294"/>
        <w:jc w:val="both"/>
        <w:rPr>
          <w:rFonts w:ascii="Times New Roman" w:hAnsi="Times New Roman" w:cs="Times New Roman"/>
        </w:rPr>
      </w:pPr>
      <w:r>
        <w:rPr>
          <w:rFonts w:ascii="Times New Roman" w:hAnsi="Times New Roman" w:cs="Times New Roman"/>
        </w:rPr>
        <w:t>zakazuje się zmiany bryły i formy budynku</w:t>
      </w:r>
      <w:r w:rsidR="00CE4571">
        <w:rPr>
          <w:rFonts w:ascii="Times New Roman" w:hAnsi="Times New Roman" w:cs="Times New Roman"/>
        </w:rPr>
        <w:t xml:space="preserve">, dopuszcza się </w:t>
      </w:r>
      <w:r w:rsidR="00020ACB">
        <w:rPr>
          <w:rFonts w:ascii="Times New Roman" w:hAnsi="Times New Roman" w:cs="Times New Roman"/>
        </w:rPr>
        <w:t xml:space="preserve">wyłącznie przebudowę budynku lub dobudowę do niego nowych elementów w celu dostosowania obiektu </w:t>
      </w:r>
      <w:r w:rsidR="001204F5">
        <w:rPr>
          <w:rFonts w:ascii="Times New Roman" w:hAnsi="Times New Roman" w:cs="Times New Roman"/>
        </w:rPr>
        <w:t>do potrzeb osób niepełnosprawnych</w:t>
      </w:r>
      <w:r w:rsidR="001F19CE">
        <w:rPr>
          <w:rFonts w:ascii="Times New Roman" w:hAnsi="Times New Roman" w:cs="Times New Roman"/>
        </w:rPr>
        <w:t>, elementy te dopuszcza się z wyłączeniem elewacji frontowych i eksponowanych bocznych</w:t>
      </w:r>
      <w:r>
        <w:rPr>
          <w:rFonts w:ascii="Times New Roman" w:hAnsi="Times New Roman" w:cs="Times New Roman"/>
        </w:rPr>
        <w:t>;</w:t>
      </w:r>
    </w:p>
    <w:p w14:paraId="51865739" w14:textId="4D1E7826" w:rsidR="00A75DA3" w:rsidRPr="00A75DA3" w:rsidRDefault="00A75DA3" w:rsidP="007A1DD4">
      <w:pPr>
        <w:pStyle w:val="Akapitzlist"/>
        <w:numPr>
          <w:ilvl w:val="0"/>
          <w:numId w:val="123"/>
        </w:numPr>
        <w:ind w:hanging="294"/>
        <w:rPr>
          <w:rFonts w:ascii="Times New Roman" w:hAnsi="Times New Roman" w:cs="Times New Roman"/>
        </w:rPr>
      </w:pPr>
      <w:r w:rsidRPr="00A75DA3">
        <w:rPr>
          <w:rFonts w:ascii="Times New Roman" w:hAnsi="Times New Roman" w:cs="Times New Roman"/>
        </w:rPr>
        <w:t xml:space="preserve">dopuszcza się zmianę sposobu użytkowania poddaszy na cele użytkowe bez zmiany formy dachu; </w:t>
      </w:r>
    </w:p>
    <w:p w14:paraId="58407BE3" w14:textId="0E1F5FFF" w:rsidR="00B30B26" w:rsidRDefault="00B30B26" w:rsidP="007A1DD4">
      <w:pPr>
        <w:pStyle w:val="Akapitzlist"/>
        <w:numPr>
          <w:ilvl w:val="0"/>
          <w:numId w:val="123"/>
        </w:numPr>
        <w:spacing w:after="0" w:line="276" w:lineRule="auto"/>
        <w:ind w:hanging="294"/>
        <w:jc w:val="both"/>
        <w:rPr>
          <w:rFonts w:ascii="Times New Roman" w:hAnsi="Times New Roman" w:cs="Times New Roman"/>
        </w:rPr>
      </w:pPr>
      <w:r>
        <w:rPr>
          <w:rFonts w:ascii="Times New Roman" w:hAnsi="Times New Roman" w:cs="Times New Roman"/>
        </w:rPr>
        <w:t xml:space="preserve">dopuszcza się ocieplenie budynku </w:t>
      </w:r>
      <w:r w:rsidR="000C7314">
        <w:rPr>
          <w:rFonts w:ascii="Times New Roman" w:hAnsi="Times New Roman" w:cs="Times New Roman"/>
        </w:rPr>
        <w:t>tylko od wewn</w:t>
      </w:r>
      <w:r w:rsidR="005F17A0">
        <w:rPr>
          <w:rFonts w:ascii="Times New Roman" w:hAnsi="Times New Roman" w:cs="Times New Roman"/>
        </w:rPr>
        <w:t>ętrza budynku</w:t>
      </w:r>
      <w:r w:rsidR="000C7314">
        <w:rPr>
          <w:rFonts w:ascii="Times New Roman" w:hAnsi="Times New Roman" w:cs="Times New Roman"/>
        </w:rPr>
        <w:t xml:space="preserve">; </w:t>
      </w:r>
    </w:p>
    <w:p w14:paraId="6F6C6C26" w14:textId="18E35B48" w:rsidR="00EE7E70" w:rsidRDefault="00EE7E70" w:rsidP="007A1DD4">
      <w:pPr>
        <w:pStyle w:val="Akapitzlist"/>
        <w:numPr>
          <w:ilvl w:val="0"/>
          <w:numId w:val="123"/>
        </w:numPr>
        <w:spacing w:after="0" w:line="276" w:lineRule="auto"/>
        <w:ind w:hanging="294"/>
        <w:jc w:val="both"/>
        <w:rPr>
          <w:rFonts w:ascii="Times New Roman" w:hAnsi="Times New Roman" w:cs="Times New Roman"/>
        </w:rPr>
      </w:pPr>
      <w:r>
        <w:rPr>
          <w:rFonts w:ascii="Times New Roman" w:hAnsi="Times New Roman" w:cs="Times New Roman"/>
        </w:rPr>
        <w:t xml:space="preserve">nakazuje się </w:t>
      </w:r>
      <w:r w:rsidR="00F6068A">
        <w:rPr>
          <w:rFonts w:ascii="Times New Roman" w:hAnsi="Times New Roman" w:cs="Times New Roman"/>
        </w:rPr>
        <w:t>przywr</w:t>
      </w:r>
      <w:r w:rsidR="003D7EAC">
        <w:rPr>
          <w:rFonts w:ascii="Times New Roman" w:hAnsi="Times New Roman" w:cs="Times New Roman"/>
        </w:rPr>
        <w:t>ócenie</w:t>
      </w:r>
      <w:r w:rsidR="00F6068A">
        <w:rPr>
          <w:rFonts w:ascii="Times New Roman" w:hAnsi="Times New Roman" w:cs="Times New Roman"/>
        </w:rPr>
        <w:t xml:space="preserve"> historycznych otworów (okien i drzwi) z uwzględnieniem </w:t>
      </w:r>
      <w:r w:rsidR="00227A76">
        <w:rPr>
          <w:rFonts w:ascii="Times New Roman" w:hAnsi="Times New Roman" w:cs="Times New Roman"/>
        </w:rPr>
        <w:t>historycznych podziałów stolarki;</w:t>
      </w:r>
    </w:p>
    <w:p w14:paraId="2025456E" w14:textId="77777777" w:rsidR="00F57F89" w:rsidRDefault="00F57F89" w:rsidP="007A1DD4">
      <w:pPr>
        <w:pStyle w:val="Akapitzlist"/>
        <w:numPr>
          <w:ilvl w:val="0"/>
          <w:numId w:val="123"/>
        </w:numPr>
        <w:ind w:hanging="294"/>
        <w:jc w:val="both"/>
        <w:rPr>
          <w:rFonts w:ascii="Times New Roman" w:hAnsi="Times New Roman" w:cs="Times New Roman"/>
        </w:rPr>
      </w:pPr>
      <w:r w:rsidRPr="00F57F89">
        <w:rPr>
          <w:rFonts w:ascii="Times New Roman" w:hAnsi="Times New Roman" w:cs="Times New Roman"/>
        </w:rPr>
        <w:t xml:space="preserve">zakazuje się: montowania urządzeń technicznych, prowadzenia przewodów wentylacyjno-spalinowych, kabli, rur i tym podobnych, na elewacjach frontowych i eksponowanych bocznych; </w:t>
      </w:r>
    </w:p>
    <w:p w14:paraId="235EF763" w14:textId="77777777" w:rsidR="00901975" w:rsidRPr="00F47694" w:rsidRDefault="00901975" w:rsidP="007A1DD4">
      <w:pPr>
        <w:pStyle w:val="Akapitzlist"/>
        <w:numPr>
          <w:ilvl w:val="0"/>
          <w:numId w:val="123"/>
        </w:numPr>
        <w:spacing w:after="0" w:line="276" w:lineRule="auto"/>
        <w:ind w:hanging="294"/>
        <w:jc w:val="both"/>
        <w:rPr>
          <w:rFonts w:ascii="Times New Roman" w:hAnsi="Times New Roman" w:cs="Times New Roman"/>
        </w:rPr>
      </w:pPr>
      <w:r w:rsidRPr="00F47694">
        <w:rPr>
          <w:rFonts w:ascii="Times New Roman" w:hAnsi="Times New Roman" w:cs="Times New Roman"/>
        </w:rPr>
        <w:t>zakazuje się montowania paneli fotowoltaicznych na połaciach dachowych elewacji frontowych;</w:t>
      </w:r>
    </w:p>
    <w:p w14:paraId="45A34E66" w14:textId="77777777" w:rsidR="0067772F" w:rsidRPr="00F47694" w:rsidRDefault="0067772F" w:rsidP="007A1DD4">
      <w:pPr>
        <w:pStyle w:val="Akapitzlist"/>
        <w:numPr>
          <w:ilvl w:val="0"/>
          <w:numId w:val="123"/>
        </w:numPr>
        <w:spacing w:after="0" w:line="276" w:lineRule="auto"/>
        <w:ind w:hanging="294"/>
        <w:jc w:val="both"/>
        <w:rPr>
          <w:rFonts w:ascii="Times New Roman" w:hAnsi="Times New Roman" w:cs="Times New Roman"/>
        </w:rPr>
      </w:pPr>
      <w:r w:rsidRPr="00F47694">
        <w:rPr>
          <w:rFonts w:ascii="Times New Roman" w:hAnsi="Times New Roman" w:cs="Times New Roman"/>
        </w:rPr>
        <w:t xml:space="preserve">obowiązuje stosowanie materiałów tradycyjnych lub współczesnych o wyglądzie podobnym do tradycyjnych, zastosowanych w obiekcie; </w:t>
      </w:r>
    </w:p>
    <w:p w14:paraId="10A8F3A6" w14:textId="3D3D717C" w:rsidR="0067772F" w:rsidRPr="00F47694" w:rsidRDefault="0067772F" w:rsidP="007A1DD4">
      <w:pPr>
        <w:pStyle w:val="Akapitzlist"/>
        <w:numPr>
          <w:ilvl w:val="0"/>
          <w:numId w:val="123"/>
        </w:numPr>
        <w:spacing w:after="0" w:line="276" w:lineRule="auto"/>
        <w:ind w:hanging="294"/>
        <w:jc w:val="both"/>
        <w:rPr>
          <w:rFonts w:ascii="Times New Roman" w:hAnsi="Times New Roman" w:cs="Times New Roman"/>
        </w:rPr>
      </w:pPr>
      <w:r w:rsidRPr="00F47694">
        <w:rPr>
          <w:rFonts w:ascii="Times New Roman" w:hAnsi="Times New Roman" w:cs="Times New Roman"/>
        </w:rPr>
        <w:t>dopuszcza się likwidację</w:t>
      </w:r>
      <w:r w:rsidR="005075AD">
        <w:rPr>
          <w:rFonts w:ascii="Times New Roman" w:hAnsi="Times New Roman" w:cs="Times New Roman"/>
        </w:rPr>
        <w:t xml:space="preserve"> budynku</w:t>
      </w:r>
      <w:r w:rsidRPr="00F47694">
        <w:rPr>
          <w:rFonts w:ascii="Times New Roman" w:hAnsi="Times New Roman" w:cs="Times New Roman"/>
        </w:rPr>
        <w:t xml:space="preserve">, wyłącznie w przypadku </w:t>
      </w:r>
      <w:r w:rsidR="005075AD">
        <w:rPr>
          <w:rFonts w:ascii="Times New Roman" w:hAnsi="Times New Roman" w:cs="Times New Roman"/>
        </w:rPr>
        <w:t xml:space="preserve">bardzo </w:t>
      </w:r>
      <w:r w:rsidRPr="00F47694">
        <w:rPr>
          <w:rFonts w:ascii="Times New Roman" w:hAnsi="Times New Roman" w:cs="Times New Roman"/>
        </w:rPr>
        <w:t>złego stanu technicznego potwierdzonego opinią techniczną</w:t>
      </w:r>
      <w:r>
        <w:rPr>
          <w:rFonts w:ascii="Times New Roman" w:hAnsi="Times New Roman" w:cs="Times New Roman"/>
        </w:rPr>
        <w:t>; p</w:t>
      </w:r>
      <w:r w:rsidRPr="00F47694">
        <w:rPr>
          <w:rFonts w:ascii="Times New Roman" w:hAnsi="Times New Roman" w:cs="Times New Roman"/>
        </w:rPr>
        <w:t xml:space="preserve">rzed uzyskaniem zgody na rozbiórkę, </w:t>
      </w:r>
      <w:r w:rsidR="007752CF">
        <w:rPr>
          <w:rFonts w:ascii="Times New Roman" w:hAnsi="Times New Roman" w:cs="Times New Roman"/>
        </w:rPr>
        <w:t xml:space="preserve">należy wykonać </w:t>
      </w:r>
      <w:r w:rsidRPr="00F47694">
        <w:rPr>
          <w:rFonts w:ascii="Times New Roman" w:hAnsi="Times New Roman" w:cs="Times New Roman"/>
        </w:rPr>
        <w:t xml:space="preserve">inwentaryzację pomiarową i fotograficzną budynku przeznaczonego do rozbiórki i przekazać ją </w:t>
      </w:r>
      <w:r w:rsidR="000E5164">
        <w:rPr>
          <w:rFonts w:ascii="Times New Roman" w:hAnsi="Times New Roman" w:cs="Times New Roman"/>
        </w:rPr>
        <w:t>do archiwum właściwego urzędu konserwatorskiego.</w:t>
      </w:r>
    </w:p>
    <w:p w14:paraId="35255ECB" w14:textId="77777777" w:rsidR="0067772F" w:rsidRPr="00F47694" w:rsidRDefault="0067772F" w:rsidP="0067772F">
      <w:pPr>
        <w:pStyle w:val="Bezodstpw"/>
        <w:numPr>
          <w:ilvl w:val="0"/>
          <w:numId w:val="18"/>
        </w:numPr>
        <w:spacing w:line="276" w:lineRule="auto"/>
        <w:rPr>
          <w:b w:val="0"/>
          <w:sz w:val="22"/>
        </w:rPr>
      </w:pPr>
      <w:r w:rsidRPr="00F47694">
        <w:rPr>
          <w:b w:val="0"/>
          <w:sz w:val="22"/>
        </w:rPr>
        <w:lastRenderedPageBreak/>
        <w:t xml:space="preserve">W obszarze opracowania zgodnie z rysunkiem planu ustanawia się strefę „WIII” ograniczonej ochrony konserwatorskiej stanowisk archeologicznych, polegającej na prowadzeniu interwencyjnych badań archeologicznych w przypadku podejmowania prac ziemnych. Strefa „WIII” obejmuje stanowiska ujęte w ewidencji służby konserwatorskiej. </w:t>
      </w:r>
    </w:p>
    <w:p w14:paraId="75B25A80" w14:textId="77777777" w:rsidR="0067772F" w:rsidRPr="00F47694" w:rsidRDefault="0067772F" w:rsidP="0067772F">
      <w:pPr>
        <w:pStyle w:val="Bezodstpw"/>
        <w:numPr>
          <w:ilvl w:val="0"/>
          <w:numId w:val="0"/>
        </w:numPr>
        <w:spacing w:line="276" w:lineRule="auto"/>
        <w:ind w:left="927"/>
        <w:rPr>
          <w:b w:val="0"/>
          <w:sz w:val="22"/>
        </w:rPr>
      </w:pPr>
      <w:r w:rsidRPr="00F47694">
        <w:rPr>
          <w:b w:val="0"/>
          <w:sz w:val="22"/>
        </w:rPr>
        <w:t>Obowiązuje:</w:t>
      </w:r>
    </w:p>
    <w:p w14:paraId="5646C8A6" w14:textId="77777777" w:rsidR="0067772F" w:rsidRPr="00F47694" w:rsidRDefault="0067772F" w:rsidP="00C33CD6">
      <w:pPr>
        <w:pStyle w:val="Akapitzlist"/>
        <w:numPr>
          <w:ilvl w:val="0"/>
          <w:numId w:val="20"/>
        </w:numPr>
        <w:spacing w:after="0" w:line="276" w:lineRule="auto"/>
        <w:jc w:val="both"/>
        <w:rPr>
          <w:rFonts w:ascii="Times New Roman" w:hAnsi="Times New Roman" w:cs="Times New Roman"/>
        </w:rPr>
      </w:pPr>
      <w:r w:rsidRPr="00F47694">
        <w:rPr>
          <w:rFonts w:ascii="Times New Roman" w:hAnsi="Times New Roman" w:cs="Times New Roman"/>
        </w:rPr>
        <w:t>współdziałanie w zakresie zamierzeń inwestycyjnych i innych związanych z pracami ziemnymi z odpowiednim organem ds. ochrony zabytków;</w:t>
      </w:r>
    </w:p>
    <w:p w14:paraId="748C74B9" w14:textId="77777777" w:rsidR="0067772F" w:rsidRPr="00F47694" w:rsidRDefault="0067772F" w:rsidP="00C33CD6">
      <w:pPr>
        <w:pStyle w:val="Akapitzlist"/>
        <w:numPr>
          <w:ilvl w:val="0"/>
          <w:numId w:val="20"/>
        </w:numPr>
        <w:spacing w:after="0" w:line="276" w:lineRule="auto"/>
        <w:jc w:val="both"/>
        <w:rPr>
          <w:rFonts w:ascii="Times New Roman" w:hAnsi="Times New Roman" w:cs="Times New Roman"/>
        </w:rPr>
      </w:pPr>
      <w:r w:rsidRPr="00F47694">
        <w:rPr>
          <w:rFonts w:ascii="Times New Roman" w:hAnsi="Times New Roman" w:cs="Times New Roman"/>
        </w:rPr>
        <w:t xml:space="preserve">przeprowadzenie archeologicznych badań ratunkowych na terenie objętym realizacją prac ziemnych na zasadach określonych przepisami dot. ochrony zabytków. </w:t>
      </w:r>
    </w:p>
    <w:p w14:paraId="4B66D70A" w14:textId="77777777" w:rsidR="0067772F" w:rsidRDefault="0067772F" w:rsidP="0067772F">
      <w:pPr>
        <w:pStyle w:val="Bezodstpw"/>
        <w:numPr>
          <w:ilvl w:val="0"/>
          <w:numId w:val="18"/>
        </w:numPr>
        <w:spacing w:line="276" w:lineRule="auto"/>
        <w:rPr>
          <w:b w:val="0"/>
          <w:bCs/>
          <w:sz w:val="22"/>
        </w:rPr>
      </w:pPr>
      <w:r w:rsidRPr="00F47694">
        <w:rPr>
          <w:b w:val="0"/>
          <w:bCs/>
          <w:sz w:val="22"/>
        </w:rPr>
        <w:t xml:space="preserve">W granicach obszaru objętego planem nie występują uwarunkowania wymagające ustaleń </w:t>
      </w:r>
      <w:r>
        <w:rPr>
          <w:b w:val="0"/>
          <w:bCs/>
          <w:sz w:val="22"/>
        </w:rPr>
        <w:br/>
      </w:r>
      <w:r w:rsidRPr="00F47694">
        <w:rPr>
          <w:b w:val="0"/>
          <w:bCs/>
          <w:sz w:val="22"/>
        </w:rPr>
        <w:t xml:space="preserve">w zakresie zasad ochrony dóbr kultury współczesnej. </w:t>
      </w:r>
    </w:p>
    <w:p w14:paraId="0C21E33D" w14:textId="77777777" w:rsidR="0000398B" w:rsidRPr="00F47694" w:rsidRDefault="0000398B" w:rsidP="0000398B">
      <w:pPr>
        <w:pStyle w:val="Bezodstpw"/>
        <w:numPr>
          <w:ilvl w:val="0"/>
          <w:numId w:val="0"/>
        </w:numPr>
        <w:spacing w:line="276" w:lineRule="auto"/>
        <w:ind w:left="927"/>
        <w:rPr>
          <w:b w:val="0"/>
          <w:bCs/>
          <w:sz w:val="22"/>
        </w:rPr>
      </w:pPr>
    </w:p>
    <w:bookmarkEnd w:id="3"/>
    <w:p w14:paraId="1C0A805A"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 xml:space="preserve">Ustalenia dotyczące granic i sposobów zagospodarowania terenów lub obiektów podlegających ochronie, ustalonych na podstawie przepisów odrębnych, w tym terenów górniczych, a także obszarów szczególnego zagrożenia powodzią oraz obszarów osuwania się mas ziemnych, krajobrazów priorytetowych określonych w audycie krajobrazowym </w:t>
      </w:r>
      <w:bookmarkStart w:id="4" w:name="_Hlk190964765"/>
      <w:r w:rsidRPr="00F47694">
        <w:rPr>
          <w:sz w:val="22"/>
        </w:rPr>
        <w:t>oraz w planach zagospodarowania przestrzennego województwa</w:t>
      </w:r>
      <w:bookmarkEnd w:id="4"/>
      <w:r w:rsidRPr="00F47694">
        <w:rPr>
          <w:sz w:val="22"/>
        </w:rPr>
        <w:t>:</w:t>
      </w:r>
    </w:p>
    <w:p w14:paraId="1F356E77" w14:textId="3AB7EB57" w:rsidR="0067772F" w:rsidRDefault="0067772F" w:rsidP="00C33CD6">
      <w:pPr>
        <w:pStyle w:val="Akapitzlist"/>
        <w:numPr>
          <w:ilvl w:val="0"/>
          <w:numId w:val="60"/>
        </w:numPr>
        <w:spacing w:line="276" w:lineRule="auto"/>
        <w:jc w:val="both"/>
        <w:rPr>
          <w:rFonts w:ascii="Times New Roman" w:hAnsi="Times New Roman" w:cs="Times New Roman"/>
          <w:bCs/>
          <w:kern w:val="0"/>
          <w14:ligatures w14:val="none"/>
        </w:rPr>
      </w:pPr>
      <w:r w:rsidRPr="00F47694">
        <w:rPr>
          <w:rFonts w:ascii="Times New Roman" w:hAnsi="Times New Roman" w:cs="Times New Roman"/>
          <w:bCs/>
          <w:kern w:val="0"/>
          <w14:ligatures w14:val="none"/>
        </w:rPr>
        <w:t>Obszar objęty planem obejmuje koncesja nr 15/2008/Ł z dnia 12 maja 2017 r. na poszukiwanie i rozpoznawanie złóż ropy naftowej i gazu ziemnego</w:t>
      </w:r>
      <w:r w:rsidR="00DD303D">
        <w:rPr>
          <w:rFonts w:ascii="Times New Roman" w:hAnsi="Times New Roman" w:cs="Times New Roman"/>
          <w:bCs/>
          <w:kern w:val="0"/>
          <w14:ligatures w14:val="none"/>
        </w:rPr>
        <w:t xml:space="preserve"> oraz wydobywanie ropy naftowej i gazu ziemnego</w:t>
      </w:r>
      <w:r w:rsidRPr="00F47694">
        <w:rPr>
          <w:rFonts w:ascii="Times New Roman" w:hAnsi="Times New Roman" w:cs="Times New Roman"/>
          <w:bCs/>
          <w:kern w:val="0"/>
          <w14:ligatures w14:val="none"/>
        </w:rPr>
        <w:t xml:space="preserve"> ze złóż w obszarze „Bardy”, ważna do dnia 12 maja 2047 r., udzielona przez Ministra Środowiska na rzecz PGNiG S.A. w Warszawie (obecnie Orlen S.A. z siedzibą w Płocku). </w:t>
      </w:r>
    </w:p>
    <w:p w14:paraId="7162D3A1" w14:textId="5A8446A2" w:rsidR="00D320EC" w:rsidRPr="00D320EC" w:rsidRDefault="00D320EC" w:rsidP="00D320EC">
      <w:pPr>
        <w:pStyle w:val="Akapitzlist"/>
        <w:numPr>
          <w:ilvl w:val="0"/>
          <w:numId w:val="60"/>
        </w:numPr>
        <w:spacing w:line="276" w:lineRule="auto"/>
        <w:jc w:val="both"/>
        <w:rPr>
          <w:rFonts w:ascii="Times New Roman" w:hAnsi="Times New Roman" w:cs="Times New Roman"/>
          <w:bCs/>
          <w:kern w:val="0"/>
          <w14:ligatures w14:val="none"/>
        </w:rPr>
      </w:pPr>
      <w:r w:rsidRPr="00D320EC">
        <w:rPr>
          <w:rFonts w:ascii="Times New Roman" w:hAnsi="Times New Roman" w:cs="Times New Roman"/>
          <w:bCs/>
          <w:kern w:val="0"/>
          <w14:ligatures w14:val="none"/>
        </w:rPr>
        <w:t xml:space="preserve">Część terenu objętego planem znajduje się w granicach obszarów szczególnego zagrożenia powodzią, na których prawdopodobieństwo wystąpienia powodzi jest średnie i wynosi raz na 100 lat (Q1 %) oraz wysokie i wynosi raz na 10 lat (Q10 %) - na rysunku planu oznaczono obszary szczególnego zagrożenia powodzią, według danych aktualnych w dniu uchwalenia planu. </w:t>
      </w:r>
    </w:p>
    <w:p w14:paraId="73E59845" w14:textId="0D3EC942" w:rsidR="00BE1B4F" w:rsidRDefault="00D320EC" w:rsidP="00D320EC">
      <w:pPr>
        <w:pStyle w:val="Akapitzlist"/>
        <w:numPr>
          <w:ilvl w:val="0"/>
          <w:numId w:val="60"/>
        </w:numPr>
        <w:spacing w:line="276" w:lineRule="auto"/>
        <w:jc w:val="both"/>
        <w:rPr>
          <w:rFonts w:ascii="Times New Roman" w:hAnsi="Times New Roman" w:cs="Times New Roman"/>
          <w:bCs/>
          <w:kern w:val="0"/>
          <w14:ligatures w14:val="none"/>
        </w:rPr>
      </w:pPr>
      <w:r w:rsidRPr="00D320EC">
        <w:rPr>
          <w:rFonts w:ascii="Times New Roman" w:hAnsi="Times New Roman" w:cs="Times New Roman"/>
          <w:bCs/>
          <w:kern w:val="0"/>
          <w14:ligatures w14:val="none"/>
        </w:rPr>
        <w:t>Przebieg granic obszaru szczególnego zagrożenia powodzią i aktualizacja map powodziowych regulowane są przepisami z zakresu ochrony przed powodzią. Na obszarach szczególnego zagrożenia powodzią obowiązują przepisy odrębne, określone w ustawie Prawo wodne</w:t>
      </w:r>
      <w:r w:rsidR="00BE1B4F">
        <w:rPr>
          <w:rFonts w:ascii="Times New Roman" w:hAnsi="Times New Roman" w:cs="Times New Roman"/>
          <w:bCs/>
          <w:kern w:val="0"/>
          <w14:ligatures w14:val="none"/>
        </w:rPr>
        <w:t xml:space="preserve"> </w:t>
      </w:r>
      <w:r w:rsidR="00BE1B4F" w:rsidRPr="00BE1B4F">
        <w:rPr>
          <w:rFonts w:ascii="Times New Roman" w:hAnsi="Times New Roman" w:cs="Times New Roman"/>
          <w:bCs/>
          <w:kern w:val="0"/>
          <w14:ligatures w14:val="none"/>
        </w:rPr>
        <w:t>(</w:t>
      </w:r>
      <w:r w:rsidR="00BE1B4F">
        <w:rPr>
          <w:rFonts w:ascii="Times New Roman" w:hAnsi="Times New Roman" w:cs="Times New Roman"/>
          <w:bCs/>
          <w:kern w:val="0"/>
          <w14:ligatures w14:val="none"/>
        </w:rPr>
        <w:t xml:space="preserve">t.j. </w:t>
      </w:r>
      <w:r w:rsidR="00BE1B4F" w:rsidRPr="00BE1B4F">
        <w:rPr>
          <w:rFonts w:ascii="Times New Roman" w:hAnsi="Times New Roman" w:cs="Times New Roman"/>
          <w:bCs/>
          <w:kern w:val="0"/>
          <w14:ligatures w14:val="none"/>
        </w:rPr>
        <w:t>Dz. U. z 202</w:t>
      </w:r>
      <w:r w:rsidR="00BE1B4F">
        <w:rPr>
          <w:rFonts w:ascii="Times New Roman" w:hAnsi="Times New Roman" w:cs="Times New Roman"/>
          <w:bCs/>
          <w:kern w:val="0"/>
          <w14:ligatures w14:val="none"/>
        </w:rPr>
        <w:t>5</w:t>
      </w:r>
      <w:r w:rsidR="00BE1B4F" w:rsidRPr="00BE1B4F">
        <w:rPr>
          <w:rFonts w:ascii="Times New Roman" w:hAnsi="Times New Roman" w:cs="Times New Roman"/>
          <w:bCs/>
          <w:kern w:val="0"/>
          <w14:ligatures w14:val="none"/>
        </w:rPr>
        <w:t xml:space="preserve"> r. poz. </w:t>
      </w:r>
      <w:r w:rsidR="00BE1B4F">
        <w:rPr>
          <w:rFonts w:ascii="Times New Roman" w:hAnsi="Times New Roman" w:cs="Times New Roman"/>
          <w:bCs/>
          <w:kern w:val="0"/>
          <w14:ligatures w14:val="none"/>
        </w:rPr>
        <w:t>960</w:t>
      </w:r>
      <w:r w:rsidR="00BE1B4F" w:rsidRPr="00BE1B4F">
        <w:rPr>
          <w:rFonts w:ascii="Times New Roman" w:hAnsi="Times New Roman" w:cs="Times New Roman"/>
          <w:bCs/>
          <w:kern w:val="0"/>
          <w14:ligatures w14:val="none"/>
        </w:rPr>
        <w:t xml:space="preserve"> ze zm.)</w:t>
      </w:r>
      <w:r>
        <w:rPr>
          <w:rFonts w:ascii="Times New Roman" w:hAnsi="Times New Roman" w:cs="Times New Roman"/>
          <w:bCs/>
          <w:kern w:val="0"/>
          <w14:ligatures w14:val="none"/>
        </w:rPr>
        <w:t xml:space="preserve">. </w:t>
      </w:r>
    </w:p>
    <w:p w14:paraId="13B9B05F" w14:textId="77777777" w:rsidR="00F36A21" w:rsidRDefault="00F36A21" w:rsidP="00F36A21">
      <w:pPr>
        <w:pStyle w:val="Akapitzlist"/>
        <w:numPr>
          <w:ilvl w:val="0"/>
          <w:numId w:val="60"/>
        </w:numPr>
        <w:spacing w:line="276" w:lineRule="auto"/>
        <w:jc w:val="both"/>
        <w:rPr>
          <w:rFonts w:ascii="Times New Roman" w:hAnsi="Times New Roman" w:cs="Times New Roman"/>
          <w:bCs/>
          <w:kern w:val="0"/>
          <w14:ligatures w14:val="none"/>
        </w:rPr>
      </w:pPr>
      <w:r>
        <w:rPr>
          <w:rFonts w:ascii="Times New Roman" w:hAnsi="Times New Roman" w:cs="Times New Roman"/>
          <w:bCs/>
          <w:kern w:val="0"/>
          <w14:ligatures w14:val="none"/>
        </w:rPr>
        <w:t>Część obszaru opracowania planu miejscowego znajduje się w granicach krajobrazu priorytetowego „</w:t>
      </w:r>
      <w:r w:rsidRPr="002A00BA">
        <w:rPr>
          <w:rFonts w:ascii="Times New Roman" w:hAnsi="Times New Roman" w:cs="Times New Roman"/>
          <w:bCs/>
          <w:kern w:val="0"/>
          <w14:ligatures w14:val="none"/>
        </w:rPr>
        <w:t>Dolina Parsęty na północ od Karlina</w:t>
      </w:r>
      <w:r>
        <w:rPr>
          <w:rFonts w:ascii="Times New Roman" w:hAnsi="Times New Roman" w:cs="Times New Roman"/>
          <w:bCs/>
          <w:kern w:val="0"/>
          <w14:ligatures w14:val="none"/>
        </w:rPr>
        <w:t xml:space="preserve">” dla którego obowiązują: </w:t>
      </w:r>
    </w:p>
    <w:p w14:paraId="55AFE7C7" w14:textId="77777777" w:rsidR="00F36A21" w:rsidRDefault="00F36A21" w:rsidP="00F36A21">
      <w:pPr>
        <w:pStyle w:val="Akapitzlist"/>
        <w:numPr>
          <w:ilvl w:val="0"/>
          <w:numId w:val="161"/>
        </w:numPr>
        <w:spacing w:line="276" w:lineRule="auto"/>
        <w:jc w:val="both"/>
        <w:rPr>
          <w:rFonts w:ascii="Times New Roman" w:hAnsi="Times New Roman" w:cs="Times New Roman"/>
          <w:bCs/>
          <w:kern w:val="0"/>
          <w14:ligatures w14:val="none"/>
        </w:rPr>
      </w:pPr>
      <w:r w:rsidRPr="00A67D92">
        <w:rPr>
          <w:rFonts w:ascii="Times New Roman" w:hAnsi="Times New Roman" w:cs="Times New Roman"/>
          <w:bCs/>
          <w:kern w:val="0"/>
          <w14:ligatures w14:val="none"/>
        </w:rPr>
        <w:t xml:space="preserve">ochrona siedlisk leśnych przed zmianą sposobu użytkowania; </w:t>
      </w:r>
    </w:p>
    <w:p w14:paraId="585BB122" w14:textId="77777777" w:rsidR="00F36A21" w:rsidRDefault="00F36A21" w:rsidP="00F36A21">
      <w:pPr>
        <w:pStyle w:val="Akapitzlist"/>
        <w:numPr>
          <w:ilvl w:val="0"/>
          <w:numId w:val="161"/>
        </w:numPr>
        <w:spacing w:line="276" w:lineRule="auto"/>
        <w:jc w:val="both"/>
        <w:rPr>
          <w:rFonts w:ascii="Times New Roman" w:hAnsi="Times New Roman" w:cs="Times New Roman"/>
          <w:bCs/>
          <w:kern w:val="0"/>
          <w14:ligatures w14:val="none"/>
        </w:rPr>
      </w:pPr>
      <w:r w:rsidRPr="00A67D92">
        <w:rPr>
          <w:rFonts w:ascii="Times New Roman" w:hAnsi="Times New Roman" w:cs="Times New Roman"/>
          <w:bCs/>
          <w:kern w:val="0"/>
          <w14:ligatures w14:val="none"/>
        </w:rPr>
        <w:t>utrzymanie dotychczasowych form użytkowania terenu</w:t>
      </w:r>
      <w:r>
        <w:rPr>
          <w:rFonts w:ascii="Times New Roman" w:hAnsi="Times New Roman" w:cs="Times New Roman"/>
          <w:bCs/>
          <w:kern w:val="0"/>
          <w14:ligatures w14:val="none"/>
        </w:rPr>
        <w:t>;</w:t>
      </w:r>
    </w:p>
    <w:p w14:paraId="50A73826" w14:textId="77777777" w:rsidR="00F36A21" w:rsidRPr="00A67D92" w:rsidRDefault="00F36A21" w:rsidP="00F36A21">
      <w:pPr>
        <w:pStyle w:val="Akapitzlist"/>
        <w:numPr>
          <w:ilvl w:val="0"/>
          <w:numId w:val="161"/>
        </w:numPr>
        <w:spacing w:line="276" w:lineRule="auto"/>
        <w:jc w:val="both"/>
        <w:rPr>
          <w:rFonts w:ascii="Times New Roman" w:hAnsi="Times New Roman" w:cs="Times New Roman"/>
          <w:bCs/>
          <w:kern w:val="0"/>
          <w14:ligatures w14:val="none"/>
        </w:rPr>
      </w:pPr>
      <w:r w:rsidRPr="00A67D92">
        <w:rPr>
          <w:rFonts w:ascii="Times New Roman" w:hAnsi="Times New Roman" w:cs="Times New Roman"/>
          <w:bCs/>
          <w:kern w:val="0"/>
          <w14:ligatures w14:val="none"/>
        </w:rPr>
        <w:t>zakaz przekształcania nowych obszarów w grunty orne oraz pod zabudowę</w:t>
      </w:r>
      <w:r>
        <w:rPr>
          <w:rFonts w:ascii="Times New Roman" w:hAnsi="Times New Roman" w:cs="Times New Roman"/>
          <w:bCs/>
          <w:kern w:val="0"/>
          <w14:ligatures w14:val="none"/>
        </w:rPr>
        <w:t>;</w:t>
      </w:r>
    </w:p>
    <w:p w14:paraId="3A21D8A1" w14:textId="77777777" w:rsidR="00F36A21" w:rsidRPr="00A67D92" w:rsidRDefault="00F36A21" w:rsidP="00F36A21">
      <w:pPr>
        <w:pStyle w:val="Akapitzlist"/>
        <w:numPr>
          <w:ilvl w:val="0"/>
          <w:numId w:val="161"/>
        </w:numPr>
        <w:spacing w:line="276" w:lineRule="auto"/>
        <w:jc w:val="both"/>
        <w:rPr>
          <w:rFonts w:ascii="Times New Roman" w:hAnsi="Times New Roman" w:cs="Times New Roman"/>
          <w:bCs/>
          <w:kern w:val="0"/>
          <w14:ligatures w14:val="none"/>
        </w:rPr>
      </w:pPr>
      <w:r w:rsidRPr="00A67D92">
        <w:rPr>
          <w:rFonts w:ascii="Times New Roman" w:hAnsi="Times New Roman" w:cs="Times New Roman"/>
          <w:bCs/>
          <w:kern w:val="0"/>
          <w14:ligatures w14:val="none"/>
        </w:rPr>
        <w:t>kanalizacja ruchu turystycznego poprzez utrzymanie w dobrym stanie technicznym infrastruktury turystycznej i rekreacyjnej w obrębie miejsc postojowych oraz pól biwakowych i namiotowych, w tym tablic informacyjnych i dydaktycznych</w:t>
      </w:r>
      <w:r>
        <w:rPr>
          <w:rFonts w:ascii="Times New Roman" w:hAnsi="Times New Roman" w:cs="Times New Roman"/>
          <w:bCs/>
          <w:kern w:val="0"/>
          <w14:ligatures w14:val="none"/>
        </w:rPr>
        <w:t>;</w:t>
      </w:r>
    </w:p>
    <w:p w14:paraId="1DAF0D73" w14:textId="77777777" w:rsidR="00F36A21" w:rsidRDefault="00F36A21" w:rsidP="00F36A21">
      <w:pPr>
        <w:pStyle w:val="Akapitzlist"/>
        <w:numPr>
          <w:ilvl w:val="0"/>
          <w:numId w:val="161"/>
        </w:numPr>
        <w:spacing w:line="276" w:lineRule="auto"/>
        <w:jc w:val="both"/>
        <w:rPr>
          <w:rFonts w:ascii="Times New Roman" w:hAnsi="Times New Roman" w:cs="Times New Roman"/>
          <w:bCs/>
          <w:kern w:val="0"/>
          <w14:ligatures w14:val="none"/>
        </w:rPr>
      </w:pPr>
      <w:r w:rsidRPr="00A67D92">
        <w:rPr>
          <w:rFonts w:ascii="Times New Roman" w:hAnsi="Times New Roman" w:cs="Times New Roman"/>
          <w:bCs/>
          <w:kern w:val="0"/>
          <w14:ligatures w14:val="none"/>
        </w:rPr>
        <w:t>zakaz lokalizacji obiektów infrastruktury technicznej wymagającej wyłączenia gruntów z produkcji leśnej lub rolnej</w:t>
      </w:r>
      <w:r>
        <w:rPr>
          <w:rFonts w:ascii="Times New Roman" w:hAnsi="Times New Roman" w:cs="Times New Roman"/>
          <w:bCs/>
          <w:kern w:val="0"/>
          <w14:ligatures w14:val="none"/>
        </w:rPr>
        <w:t>;</w:t>
      </w:r>
    </w:p>
    <w:p w14:paraId="3F8075A0" w14:textId="5ECB2992" w:rsidR="00F36A21" w:rsidRPr="00A67D92" w:rsidRDefault="00F36A21" w:rsidP="00F36A21">
      <w:pPr>
        <w:pStyle w:val="Akapitzlist"/>
        <w:numPr>
          <w:ilvl w:val="0"/>
          <w:numId w:val="161"/>
        </w:numPr>
        <w:spacing w:line="276" w:lineRule="auto"/>
        <w:jc w:val="both"/>
        <w:rPr>
          <w:rFonts w:ascii="Times New Roman" w:hAnsi="Times New Roman" w:cs="Times New Roman"/>
          <w:bCs/>
          <w:kern w:val="0"/>
          <w14:ligatures w14:val="none"/>
        </w:rPr>
      </w:pPr>
      <w:r>
        <w:rPr>
          <w:rFonts w:ascii="Times New Roman" w:hAnsi="Times New Roman" w:cs="Times New Roman"/>
          <w:bCs/>
          <w:kern w:val="0"/>
          <w14:ligatures w14:val="none"/>
        </w:rPr>
        <w:t>z</w:t>
      </w:r>
      <w:r w:rsidRPr="00F36A21">
        <w:rPr>
          <w:rFonts w:ascii="Times New Roman" w:hAnsi="Times New Roman" w:cs="Times New Roman"/>
          <w:bCs/>
          <w:kern w:val="0"/>
          <w14:ligatures w14:val="none"/>
        </w:rPr>
        <w:t>akaz lokalizacji tablic i urządzeń reklamowych wzdłuż drogi wojewódzkiej nr 163.</w:t>
      </w:r>
    </w:p>
    <w:p w14:paraId="5FDB82E7" w14:textId="43315CD2" w:rsidR="0067772F" w:rsidRPr="00F47694" w:rsidRDefault="0067772F" w:rsidP="0067772F">
      <w:pPr>
        <w:pStyle w:val="Bezodstpw"/>
        <w:numPr>
          <w:ilvl w:val="0"/>
          <w:numId w:val="1"/>
        </w:numPr>
        <w:spacing w:line="276" w:lineRule="auto"/>
        <w:ind w:left="567" w:hanging="567"/>
        <w:rPr>
          <w:b w:val="0"/>
          <w:sz w:val="22"/>
        </w:rPr>
      </w:pPr>
      <w:r w:rsidRPr="00F47694">
        <w:rPr>
          <w:sz w:val="22"/>
        </w:rPr>
        <w:t xml:space="preserve">Ustalenia dotyczące sposobów i terminów tymczasowego urządzania i użytkowania terenów </w:t>
      </w:r>
      <w:r w:rsidRPr="00F47694">
        <w:rPr>
          <w:b w:val="0"/>
          <w:sz w:val="22"/>
        </w:rPr>
        <w:t>– na czas realizacji zainwestowania dopuszcza się przebudowę i poszerzenie dróg wewnętrznych oraz gminnych, położonych w granicach obszaru objętego planem miejscowym, w celu transportu elementów niezbędnych do budowy elektrowni wiatrowych</w:t>
      </w:r>
      <w:r>
        <w:rPr>
          <w:b w:val="0"/>
          <w:sz w:val="22"/>
        </w:rPr>
        <w:t>. Zakazuje się poszerzania dróg na użytkach rolnych klas</w:t>
      </w:r>
      <w:r w:rsidR="00870351">
        <w:rPr>
          <w:b w:val="0"/>
          <w:sz w:val="22"/>
        </w:rPr>
        <w:t xml:space="preserve">y </w:t>
      </w:r>
      <w:r>
        <w:rPr>
          <w:b w:val="0"/>
          <w:sz w:val="22"/>
        </w:rPr>
        <w:t xml:space="preserve">III. </w:t>
      </w:r>
    </w:p>
    <w:p w14:paraId="0339B030" w14:textId="77777777" w:rsidR="0067772F" w:rsidRPr="00F47694" w:rsidRDefault="0067772F" w:rsidP="0067772F">
      <w:pPr>
        <w:pStyle w:val="Bezodstpw"/>
        <w:numPr>
          <w:ilvl w:val="0"/>
          <w:numId w:val="0"/>
        </w:numPr>
        <w:spacing w:line="276" w:lineRule="auto"/>
        <w:ind w:left="567"/>
        <w:rPr>
          <w:sz w:val="22"/>
        </w:rPr>
      </w:pPr>
    </w:p>
    <w:p w14:paraId="5728D3DD"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Ustalenia dotyczące zasad</w:t>
      </w:r>
      <w:r>
        <w:rPr>
          <w:sz w:val="22"/>
        </w:rPr>
        <w:t xml:space="preserve"> </w:t>
      </w:r>
      <w:r w:rsidRPr="00F47694">
        <w:rPr>
          <w:sz w:val="22"/>
        </w:rPr>
        <w:t xml:space="preserve">modernizacji, rozbudowy i budowy systemu komunikacyjnego </w:t>
      </w:r>
    </w:p>
    <w:p w14:paraId="5454A87E" w14:textId="77777777" w:rsidR="0067772F" w:rsidRPr="00F47694" w:rsidRDefault="0067772F" w:rsidP="00C33CD6">
      <w:pPr>
        <w:pStyle w:val="Akapitzlist"/>
        <w:numPr>
          <w:ilvl w:val="0"/>
          <w:numId w:val="21"/>
        </w:numPr>
        <w:spacing w:after="0" w:line="276" w:lineRule="auto"/>
        <w:jc w:val="both"/>
        <w:rPr>
          <w:rFonts w:ascii="Times New Roman" w:hAnsi="Times New Roman" w:cs="Times New Roman"/>
        </w:rPr>
      </w:pPr>
      <w:r w:rsidRPr="00F47694">
        <w:rPr>
          <w:rFonts w:ascii="Times New Roman" w:hAnsi="Times New Roman" w:cs="Times New Roman"/>
        </w:rPr>
        <w:lastRenderedPageBreak/>
        <w:t>Obsługę komunikacyjną ustala się z przyległych dróg publicznych przebiegających w granicach obszaru objętego planem miejscowym lub w jego bezpośrednim sąsiedztwie, bezpośrednio lub za pośrednictwem terenów komunikacji drogowej wewnętrznej, dojść i dojazdów.</w:t>
      </w:r>
    </w:p>
    <w:p w14:paraId="4215D8DD" w14:textId="77777777" w:rsidR="00DC5CED" w:rsidRDefault="0067772F" w:rsidP="00C33CD6">
      <w:pPr>
        <w:pStyle w:val="Akapitzlist"/>
        <w:numPr>
          <w:ilvl w:val="0"/>
          <w:numId w:val="21"/>
        </w:numPr>
        <w:spacing w:after="0" w:line="276" w:lineRule="auto"/>
        <w:jc w:val="both"/>
        <w:rPr>
          <w:rFonts w:ascii="Times New Roman" w:hAnsi="Times New Roman" w:cs="Times New Roman"/>
        </w:rPr>
      </w:pPr>
      <w:r w:rsidRPr="00DC5CED">
        <w:rPr>
          <w:rFonts w:ascii="Times New Roman" w:hAnsi="Times New Roman" w:cs="Times New Roman"/>
        </w:rPr>
        <w:t>Powiązanie komunikacyjne obszaru objętego planem z istniejącym, zewnętrznym układem komunikacyjnym, zapewniają przebiegające w granicach planu drogi</w:t>
      </w:r>
      <w:r w:rsidR="00DC5CED">
        <w:rPr>
          <w:rFonts w:ascii="Times New Roman" w:hAnsi="Times New Roman" w:cs="Times New Roman"/>
        </w:rPr>
        <w:t>:</w:t>
      </w:r>
      <w:r w:rsidRPr="00DC5CED">
        <w:rPr>
          <w:rFonts w:ascii="Times New Roman" w:hAnsi="Times New Roman" w:cs="Times New Roman"/>
        </w:rPr>
        <w:t xml:space="preserve"> </w:t>
      </w:r>
      <w:r w:rsidR="00DC5CED" w:rsidRPr="00DC5CED">
        <w:rPr>
          <w:rFonts w:ascii="Times New Roman" w:hAnsi="Times New Roman" w:cs="Times New Roman"/>
        </w:rPr>
        <w:t>wojewódzk</w:t>
      </w:r>
      <w:r w:rsidR="00DC5CED">
        <w:rPr>
          <w:rFonts w:ascii="Times New Roman" w:hAnsi="Times New Roman" w:cs="Times New Roman"/>
        </w:rPr>
        <w:t>a</w:t>
      </w:r>
      <w:r w:rsidR="00DC5CED" w:rsidRPr="00DC5CED">
        <w:rPr>
          <w:rFonts w:ascii="Times New Roman" w:hAnsi="Times New Roman" w:cs="Times New Roman"/>
        </w:rPr>
        <w:t xml:space="preserve"> nr 163 (1KDR), powiatow</w:t>
      </w:r>
      <w:r w:rsidR="00DC5CED">
        <w:rPr>
          <w:rFonts w:ascii="Times New Roman" w:hAnsi="Times New Roman" w:cs="Times New Roman"/>
        </w:rPr>
        <w:t>a</w:t>
      </w:r>
      <w:r w:rsidR="00DC5CED" w:rsidRPr="00DC5CED">
        <w:rPr>
          <w:rFonts w:ascii="Times New Roman" w:hAnsi="Times New Roman" w:cs="Times New Roman"/>
        </w:rPr>
        <w:t xml:space="preserve"> nr 1152Z (1KDZ) oraz </w:t>
      </w:r>
      <w:r w:rsidR="00DC5CED">
        <w:rPr>
          <w:rFonts w:ascii="Times New Roman" w:hAnsi="Times New Roman" w:cs="Times New Roman"/>
        </w:rPr>
        <w:t xml:space="preserve">gminna (1KDL). </w:t>
      </w:r>
    </w:p>
    <w:p w14:paraId="3A7449A1" w14:textId="27C16A40" w:rsidR="0067772F" w:rsidRPr="00DC5CED" w:rsidRDefault="0067772F" w:rsidP="00C33CD6">
      <w:pPr>
        <w:pStyle w:val="Akapitzlist"/>
        <w:numPr>
          <w:ilvl w:val="0"/>
          <w:numId w:val="21"/>
        </w:numPr>
        <w:spacing w:after="0" w:line="276" w:lineRule="auto"/>
        <w:jc w:val="both"/>
        <w:rPr>
          <w:rFonts w:ascii="Times New Roman" w:hAnsi="Times New Roman" w:cs="Times New Roman"/>
        </w:rPr>
      </w:pPr>
      <w:r w:rsidRPr="00DC5CED">
        <w:rPr>
          <w:rFonts w:ascii="Times New Roman" w:hAnsi="Times New Roman" w:cs="Times New Roman"/>
        </w:rPr>
        <w:t>Na terenach oznaczonych symbolem PE oraz PEF dopuszcza się wydzielenie działek pełniących funkcję dojazdów do nowo wydzielonych działek budowlanych, o minimalnej szerokości 5 m.</w:t>
      </w:r>
    </w:p>
    <w:p w14:paraId="1A397D02" w14:textId="77777777" w:rsidR="0067772F" w:rsidRPr="00F47694" w:rsidRDefault="0067772F" w:rsidP="00C33CD6">
      <w:pPr>
        <w:pStyle w:val="Akapitzlist"/>
        <w:numPr>
          <w:ilvl w:val="0"/>
          <w:numId w:val="21"/>
        </w:numPr>
        <w:spacing w:after="0" w:line="276" w:lineRule="auto"/>
        <w:jc w:val="both"/>
        <w:rPr>
          <w:rFonts w:ascii="Times New Roman" w:hAnsi="Times New Roman" w:cs="Times New Roman"/>
        </w:rPr>
      </w:pPr>
      <w:r w:rsidRPr="00F47694">
        <w:rPr>
          <w:rFonts w:ascii="Times New Roman" w:hAnsi="Times New Roman" w:cs="Times New Roman"/>
        </w:rPr>
        <w:t>Ustala się następujące zasady i wskaźniki w zakresie zapewnienia miejsc do parkowania:</w:t>
      </w:r>
    </w:p>
    <w:p w14:paraId="2A7D6F33" w14:textId="77777777" w:rsidR="0067772F" w:rsidRPr="00F47694" w:rsidRDefault="0067772F" w:rsidP="00C33CD6">
      <w:pPr>
        <w:pStyle w:val="Akapitzlist"/>
        <w:numPr>
          <w:ilvl w:val="0"/>
          <w:numId w:val="22"/>
        </w:numPr>
        <w:spacing w:after="0" w:line="276" w:lineRule="auto"/>
        <w:jc w:val="both"/>
        <w:rPr>
          <w:rFonts w:ascii="Times New Roman" w:hAnsi="Times New Roman" w:cs="Times New Roman"/>
        </w:rPr>
      </w:pPr>
      <w:r w:rsidRPr="00F47694">
        <w:rPr>
          <w:rFonts w:ascii="Times New Roman" w:hAnsi="Times New Roman" w:cs="Times New Roman"/>
        </w:rPr>
        <w:t>dla terenów PEW, PEF oraz PE – nie mniej niż 1 miejsce na teren;</w:t>
      </w:r>
    </w:p>
    <w:p w14:paraId="291FB738" w14:textId="27785C89" w:rsidR="0067772F" w:rsidRPr="00F47694" w:rsidRDefault="0067772F" w:rsidP="00C33CD6">
      <w:pPr>
        <w:pStyle w:val="Akapitzlist"/>
        <w:numPr>
          <w:ilvl w:val="0"/>
          <w:numId w:val="22"/>
        </w:numPr>
        <w:spacing w:after="0" w:line="276" w:lineRule="auto"/>
        <w:jc w:val="both"/>
        <w:rPr>
          <w:rFonts w:ascii="Times New Roman" w:hAnsi="Times New Roman" w:cs="Times New Roman"/>
        </w:rPr>
      </w:pPr>
      <w:r w:rsidRPr="00F47694">
        <w:rPr>
          <w:rFonts w:ascii="Times New Roman" w:hAnsi="Times New Roman" w:cs="Times New Roman"/>
        </w:rPr>
        <w:t>dla teren</w:t>
      </w:r>
      <w:r>
        <w:rPr>
          <w:rFonts w:ascii="Times New Roman" w:hAnsi="Times New Roman" w:cs="Times New Roman"/>
        </w:rPr>
        <w:t>u</w:t>
      </w:r>
      <w:r w:rsidRPr="00F47694">
        <w:rPr>
          <w:rFonts w:ascii="Times New Roman" w:hAnsi="Times New Roman" w:cs="Times New Roman"/>
        </w:rPr>
        <w:t xml:space="preserve"> RZ</w:t>
      </w:r>
      <w:r w:rsidR="00DC5CED">
        <w:rPr>
          <w:rFonts w:ascii="Times New Roman" w:hAnsi="Times New Roman" w:cs="Times New Roman"/>
        </w:rPr>
        <w:t xml:space="preserve">P </w:t>
      </w:r>
      <w:r w:rsidRPr="00F47694">
        <w:rPr>
          <w:rFonts w:ascii="Times New Roman" w:hAnsi="Times New Roman" w:cs="Times New Roman"/>
        </w:rPr>
        <w:t>– nie mniej niż</w:t>
      </w:r>
      <w:r w:rsidR="00DC5CED">
        <w:rPr>
          <w:rFonts w:ascii="Times New Roman" w:hAnsi="Times New Roman" w:cs="Times New Roman"/>
        </w:rPr>
        <w:t xml:space="preserve"> 1 miejsce i kolejno </w:t>
      </w:r>
      <w:r w:rsidRPr="00F47694">
        <w:rPr>
          <w:rFonts w:ascii="Times New Roman" w:hAnsi="Times New Roman" w:cs="Times New Roman"/>
        </w:rPr>
        <w:t>0,5 miejsca na</w:t>
      </w:r>
      <w:r w:rsidR="00DC5CED">
        <w:rPr>
          <w:rFonts w:ascii="Times New Roman" w:hAnsi="Times New Roman" w:cs="Times New Roman"/>
        </w:rPr>
        <w:t xml:space="preserve"> każde</w:t>
      </w:r>
      <w:r w:rsidRPr="00F47694">
        <w:rPr>
          <w:rFonts w:ascii="Times New Roman" w:hAnsi="Times New Roman" w:cs="Times New Roman"/>
        </w:rPr>
        <w:t xml:space="preserve"> 1 miejsce pracy;</w:t>
      </w:r>
    </w:p>
    <w:p w14:paraId="40C4A1F5" w14:textId="7ADE959D" w:rsidR="0067772F" w:rsidRPr="00F47694" w:rsidRDefault="0067772F" w:rsidP="00C33CD6">
      <w:pPr>
        <w:pStyle w:val="Akapitzlist"/>
        <w:numPr>
          <w:ilvl w:val="0"/>
          <w:numId w:val="22"/>
        </w:numPr>
        <w:spacing w:after="0" w:line="276" w:lineRule="auto"/>
        <w:jc w:val="both"/>
        <w:rPr>
          <w:rFonts w:ascii="Times New Roman" w:hAnsi="Times New Roman" w:cs="Times New Roman"/>
        </w:rPr>
      </w:pPr>
      <w:r w:rsidRPr="00F47694">
        <w:rPr>
          <w:rFonts w:ascii="Times New Roman" w:hAnsi="Times New Roman" w:cs="Times New Roman"/>
        </w:rPr>
        <w:t xml:space="preserve">dla pozostałych terenów z uwagi na ich sposób zagospodarowania nie </w:t>
      </w:r>
      <w:r w:rsidR="00A55DE9">
        <w:rPr>
          <w:rFonts w:ascii="Times New Roman" w:hAnsi="Times New Roman" w:cs="Times New Roman"/>
        </w:rPr>
        <w:t>ustala się</w:t>
      </w:r>
      <w:r w:rsidRPr="00F47694">
        <w:rPr>
          <w:rFonts w:ascii="Times New Roman" w:hAnsi="Times New Roman" w:cs="Times New Roman"/>
        </w:rPr>
        <w:t xml:space="preserve"> minimalnej ilości miejsc postojowych.</w:t>
      </w:r>
    </w:p>
    <w:p w14:paraId="5285F9D6" w14:textId="77777777" w:rsidR="0067772F" w:rsidRDefault="0067772F" w:rsidP="00C33CD6">
      <w:pPr>
        <w:pStyle w:val="Akapitzlist"/>
        <w:numPr>
          <w:ilvl w:val="0"/>
          <w:numId w:val="21"/>
        </w:numPr>
        <w:spacing w:after="0" w:line="276" w:lineRule="auto"/>
        <w:jc w:val="both"/>
        <w:rPr>
          <w:rFonts w:ascii="Times New Roman" w:hAnsi="Times New Roman" w:cs="Times New Roman"/>
        </w:rPr>
      </w:pPr>
      <w:r w:rsidRPr="00F47694">
        <w:rPr>
          <w:rFonts w:ascii="Times New Roman" w:hAnsi="Times New Roman" w:cs="Times New Roman"/>
        </w:rPr>
        <w:t xml:space="preserve">Sposób realizacji miejsc do parkowania – w granicach terenu objętego wymogiem lokalizacji miejsc do parkowania. </w:t>
      </w:r>
    </w:p>
    <w:p w14:paraId="78CE6BAB" w14:textId="2A5D2972" w:rsidR="0067772F" w:rsidRPr="00F8608C" w:rsidRDefault="0067772F" w:rsidP="00C33CD6">
      <w:pPr>
        <w:pStyle w:val="Akapitzlist"/>
        <w:numPr>
          <w:ilvl w:val="0"/>
          <w:numId w:val="21"/>
        </w:numPr>
        <w:spacing w:after="0" w:line="276" w:lineRule="auto"/>
        <w:jc w:val="both"/>
        <w:rPr>
          <w:rFonts w:ascii="Times New Roman" w:hAnsi="Times New Roman" w:cs="Times New Roman"/>
        </w:rPr>
      </w:pPr>
      <w:r w:rsidRPr="00F8608C">
        <w:rPr>
          <w:rFonts w:ascii="Times New Roman" w:hAnsi="Times New Roman" w:cs="Times New Roman"/>
        </w:rPr>
        <w:t>Ustala się następujące zasady i wskaźniki w zakresie zapewnienia miejsc przeznaczonych do parkowania pojazdów zaopatrzonych w kartę parkingową – nie podejmuje się</w:t>
      </w:r>
      <w:r w:rsidR="00DC5CED">
        <w:rPr>
          <w:rFonts w:ascii="Times New Roman" w:hAnsi="Times New Roman" w:cs="Times New Roman"/>
        </w:rPr>
        <w:t xml:space="preserve"> ustaleń</w:t>
      </w:r>
      <w:r w:rsidRPr="00F8608C">
        <w:rPr>
          <w:rFonts w:ascii="Times New Roman" w:hAnsi="Times New Roman" w:cs="Times New Roman"/>
        </w:rPr>
        <w:t>.</w:t>
      </w:r>
      <w:r>
        <w:rPr>
          <w:rFonts w:ascii="Times New Roman" w:hAnsi="Times New Roman" w:cs="Times New Roman"/>
        </w:rPr>
        <w:t xml:space="preserve"> </w:t>
      </w:r>
    </w:p>
    <w:p w14:paraId="220572AA" w14:textId="027F2F0B" w:rsidR="0067772F" w:rsidRPr="00F47694" w:rsidRDefault="0067772F" w:rsidP="00C33CD6">
      <w:pPr>
        <w:pStyle w:val="Akapitzlist"/>
        <w:numPr>
          <w:ilvl w:val="0"/>
          <w:numId w:val="21"/>
        </w:numPr>
        <w:spacing w:after="0" w:line="276" w:lineRule="auto"/>
        <w:jc w:val="both"/>
        <w:rPr>
          <w:rFonts w:ascii="Times New Roman" w:hAnsi="Times New Roman" w:cs="Times New Roman"/>
        </w:rPr>
      </w:pPr>
      <w:r w:rsidRPr="00F47694">
        <w:rPr>
          <w:rFonts w:ascii="Times New Roman" w:hAnsi="Times New Roman" w:cs="Times New Roman"/>
        </w:rPr>
        <w:t xml:space="preserve">Dla terenów oznaczonych symbolami </w:t>
      </w:r>
      <w:r w:rsidR="00C65759">
        <w:rPr>
          <w:rFonts w:ascii="Times New Roman" w:hAnsi="Times New Roman" w:cs="Times New Roman"/>
        </w:rPr>
        <w:t xml:space="preserve">WS, </w:t>
      </w:r>
      <w:r w:rsidRPr="00F47694">
        <w:rPr>
          <w:rFonts w:ascii="Times New Roman" w:hAnsi="Times New Roman" w:cs="Times New Roman"/>
        </w:rPr>
        <w:t>RN, L</w:t>
      </w:r>
      <w:r w:rsidR="00DC5CED">
        <w:rPr>
          <w:rFonts w:ascii="Times New Roman" w:hAnsi="Times New Roman" w:cs="Times New Roman"/>
        </w:rPr>
        <w:t>,</w:t>
      </w:r>
      <w:r w:rsidRPr="00F47694">
        <w:rPr>
          <w:rFonts w:ascii="Times New Roman" w:hAnsi="Times New Roman" w:cs="Times New Roman"/>
        </w:rPr>
        <w:t xml:space="preserve"> ZN,</w:t>
      </w:r>
      <w:r w:rsidR="00DC5CED">
        <w:rPr>
          <w:rFonts w:ascii="Times New Roman" w:hAnsi="Times New Roman" w:cs="Times New Roman"/>
        </w:rPr>
        <w:t xml:space="preserve"> IG, IW, IE</w:t>
      </w:r>
      <w:r w:rsidRPr="00F47694">
        <w:rPr>
          <w:rFonts w:ascii="Times New Roman" w:hAnsi="Times New Roman" w:cs="Times New Roman"/>
        </w:rPr>
        <w:t xml:space="preserve"> dopuszcza się dostęp poprzez tereny przyległe. </w:t>
      </w:r>
    </w:p>
    <w:p w14:paraId="460C9AD4" w14:textId="77777777" w:rsidR="0067772F" w:rsidRPr="00F47694" w:rsidRDefault="0067772F" w:rsidP="0067772F">
      <w:pPr>
        <w:pStyle w:val="Akapitzlist"/>
        <w:spacing w:after="0" w:line="276" w:lineRule="auto"/>
        <w:ind w:left="927"/>
        <w:jc w:val="both"/>
        <w:rPr>
          <w:rFonts w:ascii="Times New Roman" w:hAnsi="Times New Roman" w:cs="Times New Roman"/>
        </w:rPr>
      </w:pPr>
    </w:p>
    <w:p w14:paraId="6C9CA442"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 xml:space="preserve">Ustalenia dotyczące zasad modernizacji, rozbudowy i budowy systemu infrastruktury technicznej </w:t>
      </w:r>
    </w:p>
    <w:p w14:paraId="505671BC" w14:textId="11265A29" w:rsidR="0067772F" w:rsidRPr="00F47694"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Dopuszcza się budowę oraz likwidację, przebudowę, rozbudowę i modernizację infrastruktury technicznej oraz wprowadzeni</w:t>
      </w:r>
      <w:r w:rsidR="00C31D23">
        <w:rPr>
          <w:rFonts w:ascii="Times New Roman" w:hAnsi="Times New Roman" w:cs="Times New Roman"/>
        </w:rPr>
        <w:t>e</w:t>
      </w:r>
      <w:r w:rsidRPr="00F47694">
        <w:rPr>
          <w:rFonts w:ascii="Times New Roman" w:hAnsi="Times New Roman" w:cs="Times New Roman"/>
        </w:rPr>
        <w:t xml:space="preserve"> rozwiązań zamiennych, pod warunkiem, niepogorszenia działania istniejąc</w:t>
      </w:r>
      <w:r w:rsidR="00FE3286">
        <w:rPr>
          <w:rFonts w:ascii="Times New Roman" w:hAnsi="Times New Roman" w:cs="Times New Roman"/>
        </w:rPr>
        <w:t>ych</w:t>
      </w:r>
      <w:r w:rsidRPr="00F47694">
        <w:rPr>
          <w:rFonts w:ascii="Times New Roman" w:hAnsi="Times New Roman" w:cs="Times New Roman"/>
        </w:rPr>
        <w:t xml:space="preserve"> i projektowan</w:t>
      </w:r>
      <w:r w:rsidR="00FE3286">
        <w:rPr>
          <w:rFonts w:ascii="Times New Roman" w:hAnsi="Times New Roman" w:cs="Times New Roman"/>
        </w:rPr>
        <w:t>ych</w:t>
      </w:r>
      <w:r w:rsidRPr="00F47694">
        <w:rPr>
          <w:rFonts w:ascii="Times New Roman" w:hAnsi="Times New Roman" w:cs="Times New Roman"/>
        </w:rPr>
        <w:t xml:space="preserve"> sieci oraz zapewnienia właściwej, zgodnej z ustaleniami planu obsługi terenu.</w:t>
      </w:r>
    </w:p>
    <w:p w14:paraId="1F561995" w14:textId="77777777" w:rsidR="0067772F" w:rsidRPr="00F47694"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Sieci i urządzenia infrastruktury technicznej lokalizować w pasach drogowych dróg.</w:t>
      </w:r>
    </w:p>
    <w:p w14:paraId="45202C44" w14:textId="77777777" w:rsidR="0067772F"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 xml:space="preserve">W przypadku braku możliwości prowadzenia sieci infrastruktury technicznej zgodnie z ust. 2 dopuszcza się lokalizację urządzeń oraz sieci infrastruktury technicznej na terenach o innym przeznaczeniu, o ile określone w </w:t>
      </w:r>
      <w:r>
        <w:rPr>
          <w:rFonts w:ascii="Times New Roman" w:hAnsi="Times New Roman" w:cs="Times New Roman"/>
        </w:rPr>
        <w:t>ustaleniach</w:t>
      </w:r>
      <w:r w:rsidRPr="00F47694">
        <w:rPr>
          <w:rFonts w:ascii="Times New Roman" w:hAnsi="Times New Roman" w:cs="Times New Roman"/>
        </w:rPr>
        <w:t xml:space="preserve"> szczegółowych przeznaczenie terenu oraz możliwości jego zabudowy, zostaną zachowane.</w:t>
      </w:r>
      <w:r>
        <w:rPr>
          <w:rFonts w:ascii="Times New Roman" w:hAnsi="Times New Roman" w:cs="Times New Roman"/>
        </w:rPr>
        <w:t xml:space="preserve"> </w:t>
      </w:r>
    </w:p>
    <w:p w14:paraId="7E4EFCF3" w14:textId="77777777" w:rsidR="0067772F" w:rsidRDefault="0067772F" w:rsidP="00C33CD6">
      <w:pPr>
        <w:pStyle w:val="Akapitzlist"/>
        <w:numPr>
          <w:ilvl w:val="0"/>
          <w:numId w:val="25"/>
        </w:numPr>
        <w:spacing w:after="0" w:line="276" w:lineRule="auto"/>
        <w:ind w:left="993"/>
        <w:jc w:val="both"/>
        <w:rPr>
          <w:rFonts w:ascii="Times New Roman" w:hAnsi="Times New Roman" w:cs="Times New Roman"/>
        </w:rPr>
      </w:pPr>
      <w:r>
        <w:rPr>
          <w:rFonts w:ascii="Times New Roman" w:hAnsi="Times New Roman" w:cs="Times New Roman"/>
        </w:rPr>
        <w:t xml:space="preserve">Zakaz lokalizacji </w:t>
      </w:r>
      <w:r w:rsidRPr="0024703B">
        <w:rPr>
          <w:rFonts w:ascii="Times New Roman" w:hAnsi="Times New Roman" w:cs="Times New Roman"/>
        </w:rPr>
        <w:t>urządzeń oraz sieci infrastruktury technicznej</w:t>
      </w:r>
      <w:r>
        <w:rPr>
          <w:rFonts w:ascii="Times New Roman" w:hAnsi="Times New Roman" w:cs="Times New Roman"/>
        </w:rPr>
        <w:t xml:space="preserve"> wymagających </w:t>
      </w:r>
      <w:r w:rsidRPr="0024703B">
        <w:rPr>
          <w:rFonts w:ascii="Times New Roman" w:hAnsi="Times New Roman" w:cs="Times New Roman"/>
        </w:rPr>
        <w:t xml:space="preserve">uzyskania zgody na wyłączenie gruntów rolnych z użytkowania rolniczego </w:t>
      </w:r>
      <w:r>
        <w:rPr>
          <w:rFonts w:ascii="Times New Roman" w:hAnsi="Times New Roman" w:cs="Times New Roman"/>
        </w:rPr>
        <w:t xml:space="preserve">na terenach chronionych </w:t>
      </w:r>
      <w:r w:rsidRPr="00FC4104">
        <w:rPr>
          <w:rFonts w:ascii="Times New Roman" w:hAnsi="Times New Roman" w:cs="Times New Roman"/>
        </w:rPr>
        <w:t>użytk</w:t>
      </w:r>
      <w:r>
        <w:rPr>
          <w:rFonts w:ascii="Times New Roman" w:hAnsi="Times New Roman" w:cs="Times New Roman"/>
        </w:rPr>
        <w:t>ów</w:t>
      </w:r>
      <w:r w:rsidRPr="00FC4104">
        <w:rPr>
          <w:rFonts w:ascii="Times New Roman" w:hAnsi="Times New Roman" w:cs="Times New Roman"/>
        </w:rPr>
        <w:t xml:space="preserve"> roln</w:t>
      </w:r>
      <w:r>
        <w:rPr>
          <w:rFonts w:ascii="Times New Roman" w:hAnsi="Times New Roman" w:cs="Times New Roman"/>
        </w:rPr>
        <w:t>ych</w:t>
      </w:r>
      <w:r w:rsidRPr="00FC4104">
        <w:rPr>
          <w:rFonts w:ascii="Times New Roman" w:hAnsi="Times New Roman" w:cs="Times New Roman"/>
        </w:rPr>
        <w:t xml:space="preserve"> klas I-III</w:t>
      </w:r>
      <w:r>
        <w:rPr>
          <w:rFonts w:ascii="Times New Roman" w:hAnsi="Times New Roman" w:cs="Times New Roman"/>
        </w:rPr>
        <w:t>.</w:t>
      </w:r>
    </w:p>
    <w:p w14:paraId="374AE4B9" w14:textId="77777777" w:rsidR="0067772F" w:rsidRPr="00F47694"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W zakresie zasad modernizacji, rozbudowy i budowy systemu zaopatrzenia w wodę ustala się:</w:t>
      </w:r>
    </w:p>
    <w:p w14:paraId="4F355D28" w14:textId="59E305AF" w:rsidR="0067772F" w:rsidRDefault="0067772F" w:rsidP="00C33CD6">
      <w:pPr>
        <w:pStyle w:val="Akapitzlist"/>
        <w:numPr>
          <w:ilvl w:val="0"/>
          <w:numId w:val="114"/>
        </w:numPr>
        <w:spacing w:after="0" w:line="276" w:lineRule="auto"/>
        <w:jc w:val="both"/>
        <w:rPr>
          <w:rFonts w:ascii="Times New Roman" w:hAnsi="Times New Roman" w:cs="Times New Roman"/>
        </w:rPr>
      </w:pPr>
      <w:r w:rsidRPr="00AA4B79">
        <w:rPr>
          <w:rFonts w:ascii="Times New Roman" w:hAnsi="Times New Roman" w:cs="Times New Roman"/>
        </w:rPr>
        <w:t xml:space="preserve">dostawa wody z sieci wodociągowej, zasilanie z sieci </w:t>
      </w:r>
      <w:r>
        <w:rPr>
          <w:rFonts w:ascii="Times New Roman" w:hAnsi="Times New Roman" w:cs="Times New Roman"/>
        </w:rPr>
        <w:t>istniejących, modernizowanych i </w:t>
      </w:r>
      <w:r w:rsidRPr="00AA4B79">
        <w:rPr>
          <w:rFonts w:ascii="Times New Roman" w:hAnsi="Times New Roman" w:cs="Times New Roman"/>
        </w:rPr>
        <w:t>projektowanych przewodów o średnicy nie mniejszej niż Ø60 mm;</w:t>
      </w:r>
    </w:p>
    <w:p w14:paraId="4D439A1A" w14:textId="77777777" w:rsidR="0067772F" w:rsidRDefault="0067772F" w:rsidP="00C33CD6">
      <w:pPr>
        <w:pStyle w:val="Akapitzlist"/>
        <w:numPr>
          <w:ilvl w:val="0"/>
          <w:numId w:val="114"/>
        </w:numPr>
        <w:spacing w:after="0" w:line="276" w:lineRule="auto"/>
        <w:jc w:val="both"/>
        <w:rPr>
          <w:rFonts w:ascii="Times New Roman" w:hAnsi="Times New Roman" w:cs="Times New Roman"/>
        </w:rPr>
      </w:pPr>
      <w:r w:rsidRPr="00AA4B79">
        <w:rPr>
          <w:rFonts w:ascii="Times New Roman" w:hAnsi="Times New Roman" w:cs="Times New Roman"/>
        </w:rPr>
        <w:t>do czasu realizacji sieci wodociągowej na poszczególnych terenach oraz do celów gospodarczych dopuszcza się realizację ujęć lokalnych</w:t>
      </w:r>
      <w:r>
        <w:rPr>
          <w:rFonts w:ascii="Times New Roman" w:hAnsi="Times New Roman" w:cs="Times New Roman"/>
        </w:rPr>
        <w:t>;</w:t>
      </w:r>
    </w:p>
    <w:p w14:paraId="357BB7BB" w14:textId="00209A84" w:rsidR="0067772F" w:rsidRPr="00AA4B79" w:rsidRDefault="0067772F" w:rsidP="00C33CD6">
      <w:pPr>
        <w:pStyle w:val="Akapitzlist"/>
        <w:numPr>
          <w:ilvl w:val="0"/>
          <w:numId w:val="114"/>
        </w:numPr>
        <w:spacing w:after="0" w:line="276" w:lineRule="auto"/>
        <w:jc w:val="both"/>
        <w:rPr>
          <w:rFonts w:ascii="Times New Roman" w:hAnsi="Times New Roman" w:cs="Times New Roman"/>
        </w:rPr>
      </w:pPr>
      <w:r w:rsidRPr="00AA4B79">
        <w:rPr>
          <w:rFonts w:ascii="Times New Roman" w:hAnsi="Times New Roman" w:cs="Times New Roman"/>
        </w:rPr>
        <w:t xml:space="preserve">nakaz zapewnienia przeciwpożarowego zaopatrzenia w wodę, zgodnie z przepisami odrębnymi dotyczącymi zasad </w:t>
      </w:r>
      <w:r w:rsidR="00DE44BC">
        <w:rPr>
          <w:rFonts w:ascii="Times New Roman" w:hAnsi="Times New Roman" w:cs="Times New Roman"/>
        </w:rPr>
        <w:t>ppoż</w:t>
      </w:r>
      <w:r w:rsidRPr="00AA4B79">
        <w:rPr>
          <w:rFonts w:ascii="Times New Roman" w:hAnsi="Times New Roman" w:cs="Times New Roman"/>
        </w:rPr>
        <w:t>.</w:t>
      </w:r>
    </w:p>
    <w:p w14:paraId="66444411" w14:textId="62E317D8" w:rsidR="0067772F"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W zakresie zasad modernizacji, rozbudowy i budowy systemu odprowadzenia ścieków ustala się</w:t>
      </w:r>
      <w:r w:rsidR="000F1436">
        <w:rPr>
          <w:rFonts w:ascii="Times New Roman" w:hAnsi="Times New Roman" w:cs="Times New Roman"/>
        </w:rPr>
        <w:t xml:space="preserve"> następujące zasady</w:t>
      </w:r>
      <w:r w:rsidRPr="00F47694">
        <w:rPr>
          <w:rFonts w:ascii="Times New Roman" w:hAnsi="Times New Roman" w:cs="Times New Roman"/>
        </w:rPr>
        <w:t>:</w:t>
      </w:r>
    </w:p>
    <w:p w14:paraId="63F436C9" w14:textId="42C37350" w:rsidR="0067772F" w:rsidRDefault="0067772F" w:rsidP="00C33CD6">
      <w:pPr>
        <w:pStyle w:val="Akapitzlist"/>
        <w:numPr>
          <w:ilvl w:val="0"/>
          <w:numId w:val="115"/>
        </w:numPr>
        <w:spacing w:after="0" w:line="276" w:lineRule="auto"/>
        <w:jc w:val="both"/>
        <w:rPr>
          <w:rFonts w:ascii="Times New Roman" w:hAnsi="Times New Roman" w:cs="Times New Roman"/>
        </w:rPr>
      </w:pPr>
      <w:r w:rsidRPr="00AA4B79">
        <w:rPr>
          <w:rFonts w:ascii="Times New Roman" w:hAnsi="Times New Roman" w:cs="Times New Roman"/>
        </w:rPr>
        <w:t>odprowadzenie ścieków do sieci kanalizacji sanitarnej,</w:t>
      </w:r>
      <w:r>
        <w:rPr>
          <w:rFonts w:ascii="Times New Roman" w:hAnsi="Times New Roman" w:cs="Times New Roman"/>
        </w:rPr>
        <w:t xml:space="preserve"> o średnicy nie mniejszej niż Ø</w:t>
      </w:r>
      <w:r w:rsidRPr="00AA4B79">
        <w:rPr>
          <w:rFonts w:ascii="Times New Roman" w:hAnsi="Times New Roman" w:cs="Times New Roman"/>
        </w:rPr>
        <w:t>1</w:t>
      </w:r>
      <w:r w:rsidR="00FE3286">
        <w:rPr>
          <w:rFonts w:ascii="Times New Roman" w:hAnsi="Times New Roman" w:cs="Times New Roman"/>
        </w:rPr>
        <w:t>2</w:t>
      </w:r>
      <w:r w:rsidRPr="00AA4B79">
        <w:rPr>
          <w:rFonts w:ascii="Times New Roman" w:hAnsi="Times New Roman" w:cs="Times New Roman"/>
        </w:rPr>
        <w:t>0 mm dla kanalizacji sanitarnej grawitacyjnej o Ø</w:t>
      </w:r>
      <w:r w:rsidR="00FE3286">
        <w:rPr>
          <w:rFonts w:ascii="Times New Roman" w:hAnsi="Times New Roman" w:cs="Times New Roman"/>
        </w:rPr>
        <w:t>4</w:t>
      </w:r>
      <w:r w:rsidRPr="00AA4B79">
        <w:rPr>
          <w:rFonts w:ascii="Times New Roman" w:hAnsi="Times New Roman" w:cs="Times New Roman"/>
        </w:rPr>
        <w:t>0 mm dla kanalizacji sanitarnej ciśnieniowej</w:t>
      </w:r>
      <w:r>
        <w:rPr>
          <w:rFonts w:ascii="Times New Roman" w:hAnsi="Times New Roman" w:cs="Times New Roman"/>
        </w:rPr>
        <w:t>;</w:t>
      </w:r>
    </w:p>
    <w:p w14:paraId="2AE6AB77" w14:textId="77777777" w:rsidR="0067772F" w:rsidRPr="00881AD3" w:rsidRDefault="0067772F" w:rsidP="00C33CD6">
      <w:pPr>
        <w:pStyle w:val="Akapitzlist"/>
        <w:numPr>
          <w:ilvl w:val="0"/>
          <w:numId w:val="115"/>
        </w:numPr>
        <w:spacing w:after="0" w:line="276" w:lineRule="auto"/>
        <w:jc w:val="both"/>
        <w:rPr>
          <w:rFonts w:ascii="Times New Roman" w:hAnsi="Times New Roman" w:cs="Times New Roman"/>
        </w:rPr>
      </w:pPr>
      <w:r w:rsidRPr="00881AD3">
        <w:rPr>
          <w:rFonts w:ascii="Times New Roman" w:hAnsi="Times New Roman" w:cs="Times New Roman"/>
        </w:rPr>
        <w:t xml:space="preserve">do czasu realizacji systemu kanalizacji sanitarnej dopuszcza się gromadzenie ścieków </w:t>
      </w:r>
      <w:r>
        <w:rPr>
          <w:rFonts w:ascii="Times New Roman" w:hAnsi="Times New Roman" w:cs="Times New Roman"/>
        </w:rPr>
        <w:t>w </w:t>
      </w:r>
      <w:r w:rsidRPr="00881AD3">
        <w:rPr>
          <w:rFonts w:ascii="Times New Roman" w:hAnsi="Times New Roman" w:cs="Times New Roman"/>
        </w:rPr>
        <w:t xml:space="preserve">szczelnych zbiornikach bezodpływowych oraz stosowanie innych systemów oczyszczania ścieków, w tym przydomowych oczyszczalni ścieków, zgodnie </w:t>
      </w:r>
      <w:r>
        <w:rPr>
          <w:rFonts w:ascii="Times New Roman" w:hAnsi="Times New Roman" w:cs="Times New Roman"/>
        </w:rPr>
        <w:t>z </w:t>
      </w:r>
      <w:r w:rsidRPr="00881AD3">
        <w:rPr>
          <w:rFonts w:ascii="Times New Roman" w:hAnsi="Times New Roman" w:cs="Times New Roman"/>
        </w:rPr>
        <w:t>przepisami ustawy z dnia 13 września 1996 r. o ut</w:t>
      </w:r>
      <w:r>
        <w:rPr>
          <w:rFonts w:ascii="Times New Roman" w:hAnsi="Times New Roman" w:cs="Times New Roman"/>
        </w:rPr>
        <w:t>rzymaniu czystości i porządku w </w:t>
      </w:r>
      <w:r w:rsidRPr="00881AD3">
        <w:rPr>
          <w:rFonts w:ascii="Times New Roman" w:hAnsi="Times New Roman" w:cs="Times New Roman"/>
        </w:rPr>
        <w:t>gminach</w:t>
      </w:r>
      <w:r>
        <w:rPr>
          <w:rFonts w:ascii="Times New Roman" w:hAnsi="Times New Roman" w:cs="Times New Roman"/>
        </w:rPr>
        <w:t>.</w:t>
      </w:r>
    </w:p>
    <w:p w14:paraId="6E4CC407" w14:textId="1C19D556" w:rsidR="0067772F" w:rsidRPr="00F47694"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lastRenderedPageBreak/>
        <w:t>W zakresie zasad modernizacji, rozbudowy i budowy systemu odprowadzenia wód opadowych i roztopowych ustala się</w:t>
      </w:r>
      <w:r w:rsidR="000F1436" w:rsidRPr="000F1436">
        <w:rPr>
          <w:rFonts w:ascii="Times New Roman" w:hAnsi="Times New Roman" w:cs="Times New Roman"/>
        </w:rPr>
        <w:t xml:space="preserve"> </w:t>
      </w:r>
      <w:r w:rsidR="000F1436">
        <w:rPr>
          <w:rFonts w:ascii="Times New Roman" w:hAnsi="Times New Roman" w:cs="Times New Roman"/>
        </w:rPr>
        <w:t>następujące zasady</w:t>
      </w:r>
      <w:r w:rsidR="000F1436" w:rsidRPr="00F47694">
        <w:rPr>
          <w:rFonts w:ascii="Times New Roman" w:hAnsi="Times New Roman" w:cs="Times New Roman"/>
        </w:rPr>
        <w:t>:</w:t>
      </w:r>
    </w:p>
    <w:p w14:paraId="12092B8B" w14:textId="77777777" w:rsidR="0067772F" w:rsidRDefault="0067772F" w:rsidP="00C33CD6">
      <w:pPr>
        <w:pStyle w:val="Akapitzlist"/>
        <w:numPr>
          <w:ilvl w:val="0"/>
          <w:numId w:val="26"/>
        </w:numPr>
        <w:spacing w:after="0" w:line="276" w:lineRule="auto"/>
        <w:jc w:val="both"/>
        <w:rPr>
          <w:rFonts w:ascii="Times New Roman" w:hAnsi="Times New Roman" w:cs="Times New Roman"/>
        </w:rPr>
      </w:pPr>
      <w:r w:rsidRPr="00E64C7C">
        <w:rPr>
          <w:rFonts w:ascii="Times New Roman" w:hAnsi="Times New Roman" w:cs="Times New Roman"/>
        </w:rPr>
        <w:t>odprowadzenia wód opadowych i roztopowych zgodnie</w:t>
      </w:r>
      <w:r>
        <w:rPr>
          <w:rFonts w:ascii="Times New Roman" w:hAnsi="Times New Roman" w:cs="Times New Roman"/>
        </w:rPr>
        <w:t xml:space="preserve"> z przepisami odrębnymi m.in. z </w:t>
      </w:r>
      <w:r w:rsidRPr="00E64C7C">
        <w:rPr>
          <w:rFonts w:ascii="Times New Roman" w:hAnsi="Times New Roman" w:cs="Times New Roman"/>
        </w:rPr>
        <w:t>zakresu Prawa wodnego;</w:t>
      </w:r>
    </w:p>
    <w:p w14:paraId="04D835A9" w14:textId="43256BBF" w:rsidR="0067772F" w:rsidRPr="00F47694" w:rsidRDefault="0067772F" w:rsidP="00C33CD6">
      <w:pPr>
        <w:pStyle w:val="Akapitzlist"/>
        <w:numPr>
          <w:ilvl w:val="0"/>
          <w:numId w:val="26"/>
        </w:numPr>
        <w:spacing w:after="0" w:line="276" w:lineRule="auto"/>
        <w:jc w:val="both"/>
        <w:rPr>
          <w:rFonts w:ascii="Times New Roman" w:hAnsi="Times New Roman" w:cs="Times New Roman"/>
        </w:rPr>
      </w:pPr>
      <w:r w:rsidRPr="00F47694">
        <w:rPr>
          <w:rFonts w:ascii="Times New Roman" w:hAnsi="Times New Roman" w:cs="Times New Roman"/>
        </w:rPr>
        <w:t xml:space="preserve">minimalną średnicę przewodów sieci kanalizacji </w:t>
      </w:r>
      <w:r w:rsidR="000F1436">
        <w:rPr>
          <w:rFonts w:ascii="Times New Roman" w:hAnsi="Times New Roman" w:cs="Times New Roman"/>
        </w:rPr>
        <w:t>Ø</w:t>
      </w:r>
      <w:r w:rsidRPr="00F47694">
        <w:rPr>
          <w:rFonts w:ascii="Times New Roman" w:hAnsi="Times New Roman" w:cs="Times New Roman"/>
        </w:rPr>
        <w:t>150 mm;</w:t>
      </w:r>
    </w:p>
    <w:p w14:paraId="758F56C7" w14:textId="77777777" w:rsidR="0067772F" w:rsidRPr="00E64C7C" w:rsidRDefault="0067772F" w:rsidP="00C33CD6">
      <w:pPr>
        <w:pStyle w:val="Akapitzlist"/>
        <w:numPr>
          <w:ilvl w:val="0"/>
          <w:numId w:val="26"/>
        </w:numPr>
        <w:spacing w:after="0" w:line="276" w:lineRule="auto"/>
        <w:jc w:val="both"/>
        <w:rPr>
          <w:rFonts w:ascii="Times New Roman" w:hAnsi="Times New Roman" w:cs="Times New Roman"/>
        </w:rPr>
      </w:pPr>
      <w:r w:rsidRPr="00E64C7C">
        <w:rPr>
          <w:rFonts w:ascii="Times New Roman" w:hAnsi="Times New Roman" w:cs="Times New Roman"/>
        </w:rPr>
        <w:t>dopuszcza się rozwiązania techniczne służące zatrzymaniu wód opadowych i roztopowych oraz regulacji ich zrzutu do odbiorników;</w:t>
      </w:r>
    </w:p>
    <w:p w14:paraId="17010DF3" w14:textId="77777777" w:rsidR="0067772F" w:rsidRPr="00E64C7C" w:rsidRDefault="0067772F" w:rsidP="00C33CD6">
      <w:pPr>
        <w:pStyle w:val="Akapitzlist"/>
        <w:numPr>
          <w:ilvl w:val="0"/>
          <w:numId w:val="26"/>
        </w:numPr>
        <w:spacing w:after="0" w:line="276" w:lineRule="auto"/>
        <w:jc w:val="both"/>
        <w:rPr>
          <w:rFonts w:ascii="Times New Roman" w:hAnsi="Times New Roman" w:cs="Times New Roman"/>
        </w:rPr>
      </w:pPr>
      <w:r w:rsidRPr="00E64C7C">
        <w:rPr>
          <w:rFonts w:ascii="Times New Roman" w:hAnsi="Times New Roman" w:cs="Times New Roman"/>
        </w:rPr>
        <w:t>dopuszcza się gromadzenie wód opadowych i roztopowych niewymagających oczyszczania i ich dalsze wykorzystanie;</w:t>
      </w:r>
    </w:p>
    <w:p w14:paraId="1E80EE48" w14:textId="28E996F6" w:rsidR="0067772F" w:rsidRDefault="0067772F" w:rsidP="00C33CD6">
      <w:pPr>
        <w:pStyle w:val="Akapitzlist"/>
        <w:numPr>
          <w:ilvl w:val="0"/>
          <w:numId w:val="26"/>
        </w:numPr>
        <w:spacing w:after="0" w:line="276" w:lineRule="auto"/>
        <w:jc w:val="both"/>
        <w:rPr>
          <w:rFonts w:ascii="Times New Roman" w:hAnsi="Times New Roman" w:cs="Times New Roman"/>
        </w:rPr>
      </w:pPr>
      <w:r w:rsidRPr="00E64C7C">
        <w:rPr>
          <w:rFonts w:ascii="Times New Roman" w:hAnsi="Times New Roman" w:cs="Times New Roman"/>
        </w:rPr>
        <w:t>zabezpieczenia odpływu wód opadowych w sposób chroniący teren przed erozją wodną oraz zaleganiem wód opadowych</w:t>
      </w:r>
      <w:r w:rsidR="00FB4FD5">
        <w:rPr>
          <w:rFonts w:ascii="Times New Roman" w:hAnsi="Times New Roman" w:cs="Times New Roman"/>
        </w:rPr>
        <w:t>;</w:t>
      </w:r>
    </w:p>
    <w:p w14:paraId="589019A7" w14:textId="6E017FB1" w:rsidR="00FB4FD5" w:rsidRPr="00E64C7C" w:rsidRDefault="00FB4FD5" w:rsidP="00C33CD6">
      <w:pPr>
        <w:pStyle w:val="Akapitzlist"/>
        <w:numPr>
          <w:ilvl w:val="0"/>
          <w:numId w:val="26"/>
        </w:numPr>
        <w:spacing w:after="0" w:line="276" w:lineRule="auto"/>
        <w:jc w:val="both"/>
        <w:rPr>
          <w:rFonts w:ascii="Times New Roman" w:hAnsi="Times New Roman" w:cs="Times New Roman"/>
        </w:rPr>
      </w:pPr>
      <w:r>
        <w:rPr>
          <w:rFonts w:ascii="Times New Roman" w:hAnsi="Times New Roman" w:cs="Times New Roman"/>
        </w:rPr>
        <w:t xml:space="preserve">zakazuje się odprowadzenia wód opadowych lub roztopowych z terenów sąsiednich na tereny kolejowe i wykorzystania do tego celu kolejowych urządzeń odwadniających. </w:t>
      </w:r>
    </w:p>
    <w:p w14:paraId="5342132D" w14:textId="3A6C2B46" w:rsidR="0067772F" w:rsidRPr="00F47694"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W zakresie zasad modernizacji, rozbudowy i budowy systemu zaopatrzenia w energię elektryczną ustala się</w:t>
      </w:r>
      <w:r w:rsidR="000F1436" w:rsidRPr="000F1436">
        <w:rPr>
          <w:rFonts w:ascii="Times New Roman" w:hAnsi="Times New Roman" w:cs="Times New Roman"/>
        </w:rPr>
        <w:t xml:space="preserve"> </w:t>
      </w:r>
      <w:r w:rsidR="000F1436">
        <w:rPr>
          <w:rFonts w:ascii="Times New Roman" w:hAnsi="Times New Roman" w:cs="Times New Roman"/>
        </w:rPr>
        <w:t>następujące zasady</w:t>
      </w:r>
      <w:r w:rsidR="000F1436" w:rsidRPr="00F47694">
        <w:rPr>
          <w:rFonts w:ascii="Times New Roman" w:hAnsi="Times New Roman" w:cs="Times New Roman"/>
        </w:rPr>
        <w:t>:</w:t>
      </w:r>
    </w:p>
    <w:p w14:paraId="28E68914" w14:textId="77777777" w:rsidR="0067772F" w:rsidRPr="00F47694" w:rsidRDefault="0067772F" w:rsidP="00C33CD6">
      <w:pPr>
        <w:pStyle w:val="Akapitzlist"/>
        <w:numPr>
          <w:ilvl w:val="0"/>
          <w:numId w:val="23"/>
        </w:numPr>
        <w:spacing w:after="0" w:line="276" w:lineRule="auto"/>
        <w:jc w:val="both"/>
        <w:rPr>
          <w:rFonts w:ascii="Times New Roman" w:hAnsi="Times New Roman" w:cs="Times New Roman"/>
        </w:rPr>
      </w:pPr>
      <w:r w:rsidRPr="00F47694">
        <w:rPr>
          <w:rFonts w:ascii="Times New Roman" w:hAnsi="Times New Roman" w:cs="Times New Roman"/>
        </w:rPr>
        <w:t>zasilani</w:t>
      </w:r>
      <w:r>
        <w:rPr>
          <w:rFonts w:ascii="Times New Roman" w:hAnsi="Times New Roman" w:cs="Times New Roman"/>
        </w:rPr>
        <w:t>e</w:t>
      </w:r>
      <w:r w:rsidRPr="00F47694">
        <w:rPr>
          <w:rFonts w:ascii="Times New Roman" w:hAnsi="Times New Roman" w:cs="Times New Roman"/>
        </w:rPr>
        <w:t xml:space="preserve"> energetyczne terenów objętych planem z sieci elektroenergetycznych; dopuszcza się zaopatrzenie w energię ze źródeł odnawialnych;</w:t>
      </w:r>
    </w:p>
    <w:p w14:paraId="2F25950A" w14:textId="77777777" w:rsidR="0067772F" w:rsidRPr="00F47694" w:rsidRDefault="0067772F" w:rsidP="00C33CD6">
      <w:pPr>
        <w:pStyle w:val="Akapitzlist"/>
        <w:numPr>
          <w:ilvl w:val="0"/>
          <w:numId w:val="23"/>
        </w:numPr>
        <w:spacing w:after="0" w:line="276" w:lineRule="auto"/>
        <w:jc w:val="both"/>
        <w:rPr>
          <w:rFonts w:ascii="Times New Roman" w:hAnsi="Times New Roman" w:cs="Times New Roman"/>
        </w:rPr>
      </w:pPr>
      <w:r w:rsidRPr="00F47694">
        <w:rPr>
          <w:rFonts w:ascii="Times New Roman" w:hAnsi="Times New Roman" w:cs="Times New Roman"/>
        </w:rPr>
        <w:t>dopuszcza się budowę, przebudowę i rozbudowę urządzeń i sieci elektroenergetycznych niskiego, średniego i wysokiego napięcia;</w:t>
      </w:r>
    </w:p>
    <w:p w14:paraId="4FD37321" w14:textId="77777777" w:rsidR="0067772F" w:rsidRPr="00F47694" w:rsidRDefault="0067772F" w:rsidP="00C33CD6">
      <w:pPr>
        <w:pStyle w:val="Akapitzlist"/>
        <w:numPr>
          <w:ilvl w:val="0"/>
          <w:numId w:val="23"/>
        </w:numPr>
        <w:spacing w:after="0" w:line="276" w:lineRule="auto"/>
        <w:jc w:val="both"/>
        <w:rPr>
          <w:rFonts w:ascii="Times New Roman" w:hAnsi="Times New Roman" w:cs="Times New Roman"/>
        </w:rPr>
      </w:pPr>
      <w:r w:rsidRPr="00F47694">
        <w:rPr>
          <w:rFonts w:ascii="Times New Roman" w:hAnsi="Times New Roman" w:cs="Times New Roman"/>
        </w:rPr>
        <w:t>dopuszcza się skablowanie istniejących napowietrznych linii elektroenergetycznych;</w:t>
      </w:r>
    </w:p>
    <w:p w14:paraId="7DF4924D" w14:textId="77777777" w:rsidR="0067772F" w:rsidRPr="00896C3C" w:rsidRDefault="0067772F" w:rsidP="00C33CD6">
      <w:pPr>
        <w:pStyle w:val="Akapitzlist"/>
        <w:numPr>
          <w:ilvl w:val="0"/>
          <w:numId w:val="23"/>
        </w:numPr>
        <w:spacing w:after="0" w:line="276" w:lineRule="auto"/>
        <w:jc w:val="both"/>
        <w:rPr>
          <w:rFonts w:ascii="Times New Roman" w:hAnsi="Times New Roman" w:cs="Times New Roman"/>
        </w:rPr>
      </w:pPr>
      <w:r w:rsidRPr="00896C3C">
        <w:rPr>
          <w:rFonts w:ascii="Times New Roman" w:hAnsi="Times New Roman" w:cs="Times New Roman"/>
        </w:rPr>
        <w:t>odbiór energii elektrycznej wytworzonej przez elektrownie wiatrowe i słoneczne liniami kablowymi do punktów odbioru i magazynowania zlokalizowanych w granicach planu oraz poza jego granicami.</w:t>
      </w:r>
    </w:p>
    <w:p w14:paraId="2A9D8198" w14:textId="78AA8F9B" w:rsidR="0067772F" w:rsidRPr="00F47694"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W zakresie zasad modernizacji, rozbudowy i budowy systemu zaopatrzenia w gaz ustala się</w:t>
      </w:r>
      <w:r w:rsidR="000F1436" w:rsidRPr="000F1436">
        <w:rPr>
          <w:rFonts w:ascii="Times New Roman" w:hAnsi="Times New Roman" w:cs="Times New Roman"/>
        </w:rPr>
        <w:t xml:space="preserve"> </w:t>
      </w:r>
      <w:r w:rsidR="000F1436">
        <w:rPr>
          <w:rFonts w:ascii="Times New Roman" w:hAnsi="Times New Roman" w:cs="Times New Roman"/>
        </w:rPr>
        <w:t>następujące zasady</w:t>
      </w:r>
      <w:r w:rsidR="000F1436" w:rsidRPr="00F47694">
        <w:rPr>
          <w:rFonts w:ascii="Times New Roman" w:hAnsi="Times New Roman" w:cs="Times New Roman"/>
        </w:rPr>
        <w:t>:</w:t>
      </w:r>
    </w:p>
    <w:p w14:paraId="7781742A" w14:textId="77777777" w:rsidR="0067772F" w:rsidRPr="00E64C7C" w:rsidRDefault="0067772F" w:rsidP="00C33CD6">
      <w:pPr>
        <w:pStyle w:val="Akapitzlist"/>
        <w:numPr>
          <w:ilvl w:val="0"/>
          <w:numId w:val="117"/>
        </w:numPr>
        <w:spacing w:after="0" w:line="276" w:lineRule="auto"/>
        <w:jc w:val="both"/>
        <w:rPr>
          <w:rFonts w:ascii="Times New Roman" w:hAnsi="Times New Roman" w:cs="Times New Roman"/>
        </w:rPr>
      </w:pPr>
      <w:r w:rsidRPr="00E64C7C">
        <w:rPr>
          <w:rFonts w:ascii="Times New Roman" w:hAnsi="Times New Roman" w:cs="Times New Roman"/>
        </w:rPr>
        <w:t>dopuszcza się wykorzystanie gazu do celów bytowych, grzewczych lub technologicznych poprzez budowę sieci gazowej;</w:t>
      </w:r>
    </w:p>
    <w:p w14:paraId="3C526831" w14:textId="77777777" w:rsidR="0067772F" w:rsidRPr="00E64C7C" w:rsidRDefault="0067772F" w:rsidP="00653D6E">
      <w:pPr>
        <w:pStyle w:val="Akapitzlist"/>
        <w:numPr>
          <w:ilvl w:val="0"/>
          <w:numId w:val="117"/>
        </w:numPr>
        <w:spacing w:after="0" w:line="276" w:lineRule="auto"/>
        <w:jc w:val="both"/>
        <w:rPr>
          <w:rFonts w:ascii="Times New Roman" w:hAnsi="Times New Roman" w:cs="Times New Roman"/>
        </w:rPr>
      </w:pPr>
      <w:r w:rsidRPr="00E64C7C">
        <w:rPr>
          <w:rFonts w:ascii="Times New Roman" w:hAnsi="Times New Roman" w:cs="Times New Roman"/>
        </w:rPr>
        <w:t>zaopatrzenie w gaz z sieci gazowej średniego i niskiego ciśnienia;</w:t>
      </w:r>
    </w:p>
    <w:p w14:paraId="4074003C" w14:textId="5BD4775D" w:rsidR="0067772F" w:rsidRPr="00E64C7C" w:rsidRDefault="0067772F" w:rsidP="00653D6E">
      <w:pPr>
        <w:pStyle w:val="Akapitzlist"/>
        <w:numPr>
          <w:ilvl w:val="0"/>
          <w:numId w:val="117"/>
        </w:numPr>
        <w:spacing w:after="0" w:line="276" w:lineRule="auto"/>
        <w:jc w:val="both"/>
        <w:rPr>
          <w:rFonts w:ascii="Times New Roman" w:hAnsi="Times New Roman" w:cs="Times New Roman"/>
        </w:rPr>
      </w:pPr>
      <w:r w:rsidRPr="00E64C7C">
        <w:rPr>
          <w:rFonts w:ascii="Times New Roman" w:hAnsi="Times New Roman" w:cs="Times New Roman"/>
        </w:rPr>
        <w:t>ustala się budowę sieci średnicy nie mniejszej niż Ø32 mm.</w:t>
      </w:r>
    </w:p>
    <w:p w14:paraId="3D39CEDF" w14:textId="784F68B7" w:rsidR="0067772F" w:rsidRPr="00141A01" w:rsidRDefault="0067772F" w:rsidP="00653D6E">
      <w:pPr>
        <w:pStyle w:val="Akapitzlist"/>
        <w:numPr>
          <w:ilvl w:val="0"/>
          <w:numId w:val="117"/>
        </w:numPr>
        <w:spacing w:after="0" w:line="276" w:lineRule="auto"/>
        <w:jc w:val="both"/>
        <w:rPr>
          <w:rFonts w:ascii="Times New Roman" w:hAnsi="Times New Roman" w:cs="Times New Roman"/>
        </w:rPr>
      </w:pPr>
      <w:r w:rsidRPr="00141A01">
        <w:rPr>
          <w:rFonts w:ascii="Times New Roman" w:hAnsi="Times New Roman" w:cs="Times New Roman"/>
        </w:rPr>
        <w:t>nakazuje się zachowanie stref kontrolowanych wzdłuż ga</w:t>
      </w:r>
      <w:r>
        <w:rPr>
          <w:rFonts w:ascii="Times New Roman" w:hAnsi="Times New Roman" w:cs="Times New Roman"/>
        </w:rPr>
        <w:t>zociągów o szerokości zgodnej z </w:t>
      </w:r>
      <w:r w:rsidRPr="00141A01">
        <w:rPr>
          <w:rFonts w:ascii="Times New Roman" w:hAnsi="Times New Roman" w:cs="Times New Roman"/>
        </w:rPr>
        <w:t xml:space="preserve">Rozporządzeniem Ministra Gospodarki z dnia 26 kwietnia 2013 r. w sprawie warunków technicznych, jakim powinny odpowiadać sieci gazowe i ich usytuowanie; w strefach </w:t>
      </w:r>
      <w:r w:rsidR="007D3C15">
        <w:rPr>
          <w:rFonts w:ascii="Times New Roman" w:hAnsi="Times New Roman" w:cs="Times New Roman"/>
        </w:rPr>
        <w:t>kontrolowanych</w:t>
      </w:r>
      <w:r w:rsidRPr="00141A01">
        <w:rPr>
          <w:rFonts w:ascii="Times New Roman" w:hAnsi="Times New Roman" w:cs="Times New Roman"/>
        </w:rPr>
        <w:t xml:space="preserve"> występują ograniczenia w zabudowie i zagospodarowaniu terenu;</w:t>
      </w:r>
      <w:r>
        <w:rPr>
          <w:rFonts w:ascii="Times New Roman" w:hAnsi="Times New Roman" w:cs="Times New Roman"/>
        </w:rPr>
        <w:t xml:space="preserve"> </w:t>
      </w:r>
      <w:r w:rsidR="007D3C15">
        <w:rPr>
          <w:rFonts w:ascii="Times New Roman" w:hAnsi="Times New Roman" w:cs="Times New Roman"/>
        </w:rPr>
        <w:t>w szczególności w strefach kontrolowanych nie należy wznosić obiektów budowalnych, urządzać stałych składów i magazynów oraz podejmować działań mogących spowodować uszkodzenie gazociągu podczas jego użytkowania; w strefie kontrolowanej obowiązują ustalenia dla poszczególnych typów obiektów według przepisów odrębnych;</w:t>
      </w:r>
    </w:p>
    <w:p w14:paraId="6DC20904" w14:textId="77777777" w:rsidR="0067772F" w:rsidRDefault="0067772F" w:rsidP="00653D6E">
      <w:pPr>
        <w:pStyle w:val="Akapitzlist"/>
        <w:numPr>
          <w:ilvl w:val="0"/>
          <w:numId w:val="117"/>
        </w:numPr>
        <w:spacing w:after="0" w:line="276" w:lineRule="auto"/>
        <w:jc w:val="both"/>
        <w:rPr>
          <w:rFonts w:ascii="Times New Roman" w:hAnsi="Times New Roman" w:cs="Times New Roman"/>
        </w:rPr>
      </w:pPr>
      <w:r w:rsidRPr="00E64C7C">
        <w:rPr>
          <w:rFonts w:ascii="Times New Roman" w:hAnsi="Times New Roman" w:cs="Times New Roman"/>
        </w:rPr>
        <w:t>dopuszcza się indywidualne źródła zaopatrzenia w gaz</w:t>
      </w:r>
      <w:r>
        <w:rPr>
          <w:rFonts w:ascii="Times New Roman" w:hAnsi="Times New Roman" w:cs="Times New Roman"/>
        </w:rPr>
        <w:t>;</w:t>
      </w:r>
    </w:p>
    <w:p w14:paraId="47E0CDA6" w14:textId="77777777" w:rsidR="0067772F" w:rsidRPr="00E64C7C" w:rsidRDefault="0067772F" w:rsidP="00653D6E">
      <w:pPr>
        <w:pStyle w:val="Akapitzlist"/>
        <w:numPr>
          <w:ilvl w:val="0"/>
          <w:numId w:val="117"/>
        </w:numPr>
        <w:spacing w:after="0" w:line="276" w:lineRule="auto"/>
        <w:jc w:val="both"/>
        <w:rPr>
          <w:rFonts w:ascii="Times New Roman" w:hAnsi="Times New Roman" w:cs="Times New Roman"/>
        </w:rPr>
      </w:pPr>
      <w:r>
        <w:rPr>
          <w:rFonts w:ascii="Times New Roman" w:hAnsi="Times New Roman" w:cs="Times New Roman"/>
        </w:rPr>
        <w:t>w strefach kontrolowanych od gazociągów dopuszcza się lokalizowanie i budowę nowych sieci</w:t>
      </w:r>
      <w:r w:rsidRPr="00E64C7C">
        <w:rPr>
          <w:rFonts w:ascii="Times New Roman" w:hAnsi="Times New Roman" w:cs="Times New Roman"/>
        </w:rPr>
        <w:t>.</w:t>
      </w:r>
    </w:p>
    <w:p w14:paraId="163E2210" w14:textId="48EC367C" w:rsidR="0067772F" w:rsidRPr="00F47694"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W zakresie zasad modernizacji, rozbudowy i budowy systemu dostępności telekomunikacyjnej ustala się</w:t>
      </w:r>
      <w:r w:rsidR="000F1436" w:rsidRPr="000F1436">
        <w:rPr>
          <w:rFonts w:ascii="Times New Roman" w:hAnsi="Times New Roman" w:cs="Times New Roman"/>
        </w:rPr>
        <w:t xml:space="preserve"> </w:t>
      </w:r>
      <w:r w:rsidR="000F1436">
        <w:rPr>
          <w:rFonts w:ascii="Times New Roman" w:hAnsi="Times New Roman" w:cs="Times New Roman"/>
        </w:rPr>
        <w:t>następujące zasady</w:t>
      </w:r>
      <w:r w:rsidR="000F1436" w:rsidRPr="00F47694">
        <w:rPr>
          <w:rFonts w:ascii="Times New Roman" w:hAnsi="Times New Roman" w:cs="Times New Roman"/>
        </w:rPr>
        <w:t>:</w:t>
      </w:r>
    </w:p>
    <w:p w14:paraId="68AD8199" w14:textId="6C94396C" w:rsidR="0067772F" w:rsidRPr="00F47694" w:rsidRDefault="0067772F" w:rsidP="00C33CD6">
      <w:pPr>
        <w:pStyle w:val="Akapitzlist"/>
        <w:numPr>
          <w:ilvl w:val="0"/>
          <w:numId w:val="24"/>
        </w:numPr>
        <w:spacing w:after="0" w:line="276" w:lineRule="auto"/>
        <w:jc w:val="both"/>
        <w:rPr>
          <w:rFonts w:ascii="Times New Roman" w:hAnsi="Times New Roman" w:cs="Times New Roman"/>
        </w:rPr>
      </w:pPr>
      <w:r w:rsidRPr="00F47694">
        <w:rPr>
          <w:rFonts w:ascii="Times New Roman" w:hAnsi="Times New Roman" w:cs="Times New Roman"/>
        </w:rPr>
        <w:t xml:space="preserve">podłączenie do sieci </w:t>
      </w:r>
      <w:r w:rsidR="00FB4FD5">
        <w:rPr>
          <w:rFonts w:ascii="Times New Roman" w:hAnsi="Times New Roman" w:cs="Times New Roman"/>
        </w:rPr>
        <w:t>telekomunikacyjnych</w:t>
      </w:r>
      <w:r w:rsidRPr="00F47694">
        <w:rPr>
          <w:rFonts w:ascii="Times New Roman" w:hAnsi="Times New Roman" w:cs="Times New Roman"/>
        </w:rPr>
        <w:t xml:space="preserve"> przy zachowaniu parametrów niezbędnych do prawidłowej i bezawaryjnej ich obsługi;</w:t>
      </w:r>
    </w:p>
    <w:p w14:paraId="6351B6DA" w14:textId="77777777" w:rsidR="0067772F" w:rsidRPr="00F47694" w:rsidRDefault="0067772F" w:rsidP="00C33CD6">
      <w:pPr>
        <w:pStyle w:val="Akapitzlist"/>
        <w:numPr>
          <w:ilvl w:val="0"/>
          <w:numId w:val="24"/>
        </w:numPr>
        <w:spacing w:after="0" w:line="276" w:lineRule="auto"/>
        <w:jc w:val="both"/>
        <w:rPr>
          <w:rFonts w:ascii="Times New Roman" w:hAnsi="Times New Roman" w:cs="Times New Roman"/>
        </w:rPr>
      </w:pPr>
      <w:r w:rsidRPr="00F47694">
        <w:rPr>
          <w:rFonts w:ascii="Times New Roman" w:hAnsi="Times New Roman" w:cs="Times New Roman"/>
        </w:rPr>
        <w:t>dopuszczenie lokalizacji inwestycji celu publicznego z zakresu łączności publicznej;</w:t>
      </w:r>
    </w:p>
    <w:p w14:paraId="50E0B517" w14:textId="77777777" w:rsidR="0067772F" w:rsidRPr="00F47694" w:rsidRDefault="0067772F" w:rsidP="00C33CD6">
      <w:pPr>
        <w:pStyle w:val="Akapitzlist"/>
        <w:numPr>
          <w:ilvl w:val="0"/>
          <w:numId w:val="24"/>
        </w:numPr>
        <w:spacing w:after="0" w:line="276" w:lineRule="auto"/>
        <w:jc w:val="both"/>
        <w:rPr>
          <w:rFonts w:ascii="Times New Roman" w:hAnsi="Times New Roman" w:cs="Times New Roman"/>
        </w:rPr>
      </w:pPr>
      <w:r w:rsidRPr="00F47694">
        <w:rPr>
          <w:rFonts w:ascii="Times New Roman" w:hAnsi="Times New Roman" w:cs="Times New Roman"/>
        </w:rPr>
        <w:t>realizacja sieci i urządzeń zapewniających dostęp do sieci telefonicznej i internetu;</w:t>
      </w:r>
    </w:p>
    <w:p w14:paraId="579022C6" w14:textId="77777777" w:rsidR="0067772F" w:rsidRPr="00F47694" w:rsidRDefault="0067772F" w:rsidP="00C33CD6">
      <w:pPr>
        <w:pStyle w:val="Akapitzlist"/>
        <w:numPr>
          <w:ilvl w:val="0"/>
          <w:numId w:val="24"/>
        </w:numPr>
        <w:spacing w:after="0" w:line="276" w:lineRule="auto"/>
        <w:jc w:val="both"/>
        <w:rPr>
          <w:rFonts w:ascii="Times New Roman" w:hAnsi="Times New Roman" w:cs="Times New Roman"/>
        </w:rPr>
      </w:pPr>
      <w:r w:rsidRPr="00F47694">
        <w:rPr>
          <w:rFonts w:ascii="Times New Roman" w:hAnsi="Times New Roman" w:cs="Times New Roman"/>
        </w:rPr>
        <w:t>zakaz prowadzenia napowietrznych sieci telekomunikacyjnych.</w:t>
      </w:r>
    </w:p>
    <w:p w14:paraId="4F92E397" w14:textId="77777777" w:rsidR="0067772F" w:rsidRDefault="0067772F" w:rsidP="00C33CD6">
      <w:pPr>
        <w:pStyle w:val="Akapitzlist"/>
        <w:numPr>
          <w:ilvl w:val="0"/>
          <w:numId w:val="25"/>
        </w:numPr>
        <w:spacing w:after="0" w:line="276" w:lineRule="auto"/>
        <w:ind w:left="993"/>
        <w:jc w:val="both"/>
        <w:rPr>
          <w:rFonts w:ascii="Times New Roman" w:hAnsi="Times New Roman" w:cs="Times New Roman"/>
        </w:rPr>
      </w:pPr>
      <w:r w:rsidRPr="00F47694">
        <w:rPr>
          <w:rFonts w:ascii="Times New Roman" w:hAnsi="Times New Roman" w:cs="Times New Roman"/>
        </w:rPr>
        <w:t>Ustalenia zasad gromadzenia i unieszkodliwiania odpadów - gromadzenie i zagospodarowanie odpadów zgodnie z regulaminem utrzymania czystości i porządku na terenie gminy oraz przepisami odrębnymi dotyczącymi odpadów.</w:t>
      </w:r>
    </w:p>
    <w:p w14:paraId="5131F3A4" w14:textId="67B18EE3" w:rsidR="0067772F" w:rsidRDefault="0067772F" w:rsidP="00C33CD6">
      <w:pPr>
        <w:pStyle w:val="Akapitzlist"/>
        <w:numPr>
          <w:ilvl w:val="0"/>
          <w:numId w:val="25"/>
        </w:numPr>
        <w:spacing w:after="0" w:line="276" w:lineRule="auto"/>
        <w:ind w:left="993"/>
        <w:jc w:val="both"/>
        <w:rPr>
          <w:rFonts w:ascii="Times New Roman" w:hAnsi="Times New Roman" w:cs="Times New Roman"/>
        </w:rPr>
      </w:pPr>
      <w:r w:rsidRPr="00F8608C">
        <w:rPr>
          <w:rFonts w:ascii="Times New Roman" w:hAnsi="Times New Roman" w:cs="Times New Roman"/>
        </w:rPr>
        <w:lastRenderedPageBreak/>
        <w:t>W zakresie</w:t>
      </w:r>
      <w:r>
        <w:rPr>
          <w:rFonts w:ascii="Times New Roman" w:hAnsi="Times New Roman" w:cs="Times New Roman"/>
        </w:rPr>
        <w:t xml:space="preserve"> melioracji wodnych ustala się</w:t>
      </w:r>
      <w:r w:rsidR="000F1436" w:rsidRPr="000F1436">
        <w:rPr>
          <w:rFonts w:ascii="Times New Roman" w:hAnsi="Times New Roman" w:cs="Times New Roman"/>
        </w:rPr>
        <w:t xml:space="preserve"> </w:t>
      </w:r>
      <w:r w:rsidR="000F1436">
        <w:rPr>
          <w:rFonts w:ascii="Times New Roman" w:hAnsi="Times New Roman" w:cs="Times New Roman"/>
        </w:rPr>
        <w:t>następujące zasady</w:t>
      </w:r>
      <w:r w:rsidR="000F1436" w:rsidRPr="00F47694">
        <w:rPr>
          <w:rFonts w:ascii="Times New Roman" w:hAnsi="Times New Roman" w:cs="Times New Roman"/>
        </w:rPr>
        <w:t>:</w:t>
      </w:r>
    </w:p>
    <w:p w14:paraId="76707CC9" w14:textId="77777777" w:rsidR="0067772F" w:rsidRDefault="0067772F" w:rsidP="00C33CD6">
      <w:pPr>
        <w:pStyle w:val="Akapitzlist"/>
        <w:numPr>
          <w:ilvl w:val="0"/>
          <w:numId w:val="118"/>
        </w:numPr>
        <w:spacing w:after="0" w:line="276" w:lineRule="auto"/>
        <w:ind w:left="1276" w:hanging="283"/>
        <w:jc w:val="both"/>
        <w:rPr>
          <w:rFonts w:ascii="Times New Roman" w:hAnsi="Times New Roman" w:cs="Times New Roman"/>
        </w:rPr>
      </w:pPr>
      <w:r w:rsidRPr="00CE37A0">
        <w:rPr>
          <w:rFonts w:ascii="Times New Roman" w:hAnsi="Times New Roman" w:cs="Times New Roman"/>
        </w:rPr>
        <w:t xml:space="preserve">zagospodarowanie terenu nie może uszkadzać urządzeń melioracji wodnych, występujących w rejonie obszaru planu i w jej sąsiedztwie, </w:t>
      </w:r>
    </w:p>
    <w:p w14:paraId="54702959" w14:textId="77777777" w:rsidR="0067772F" w:rsidRPr="00141A01" w:rsidRDefault="0067772F" w:rsidP="00C33CD6">
      <w:pPr>
        <w:pStyle w:val="Akapitzlist"/>
        <w:numPr>
          <w:ilvl w:val="0"/>
          <w:numId w:val="118"/>
        </w:numPr>
        <w:spacing w:after="0" w:line="276" w:lineRule="auto"/>
        <w:ind w:left="1276" w:hanging="283"/>
        <w:jc w:val="both"/>
        <w:rPr>
          <w:rFonts w:ascii="Times New Roman" w:hAnsi="Times New Roman" w:cs="Times New Roman"/>
        </w:rPr>
      </w:pPr>
      <w:r w:rsidRPr="00CE37A0">
        <w:rPr>
          <w:rFonts w:ascii="Times New Roman" w:hAnsi="Times New Roman" w:cs="Times New Roman"/>
        </w:rPr>
        <w:t xml:space="preserve">w przypadku kolizji z elementami systemu melioracji podziemnej, należy dokonać ich naprawy, względnie przebudowy. Przebudowa melioracji powinna zapewnić drożność, właściwy stan techniczny, jak i kierunek oraz natężenie </w:t>
      </w:r>
      <w:r>
        <w:rPr>
          <w:rFonts w:ascii="Times New Roman" w:hAnsi="Times New Roman" w:cs="Times New Roman"/>
        </w:rPr>
        <w:t>odpływu wody, oraz bezpieczne i </w:t>
      </w:r>
      <w:r w:rsidRPr="00CE37A0">
        <w:rPr>
          <w:rFonts w:ascii="Times New Roman" w:hAnsi="Times New Roman" w:cs="Times New Roman"/>
        </w:rPr>
        <w:t>prawidłowe funkcjonowanie.</w:t>
      </w:r>
    </w:p>
    <w:p w14:paraId="6DEF1EC2" w14:textId="77777777" w:rsidR="0067772F" w:rsidRPr="00F47694" w:rsidRDefault="0067772F" w:rsidP="0067772F">
      <w:pPr>
        <w:spacing w:after="0" w:line="276" w:lineRule="auto"/>
        <w:jc w:val="both"/>
        <w:rPr>
          <w:rFonts w:ascii="Times New Roman" w:hAnsi="Times New Roman" w:cs="Times New Roman"/>
        </w:rPr>
      </w:pPr>
    </w:p>
    <w:p w14:paraId="097BFA1B"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 xml:space="preserve">Stawka procentowa z tytułu opłaty, o której mowa w art. 36 ust. 4 ustawy o planowaniu </w:t>
      </w:r>
      <w:r>
        <w:rPr>
          <w:sz w:val="22"/>
        </w:rPr>
        <w:t>i </w:t>
      </w:r>
      <w:r w:rsidRPr="00F47694">
        <w:rPr>
          <w:sz w:val="22"/>
        </w:rPr>
        <w:t xml:space="preserve">zagospodarowaniu przestrzennym </w:t>
      </w:r>
      <w:r w:rsidRPr="00F47694">
        <w:rPr>
          <w:b w:val="0"/>
          <w:bCs/>
          <w:sz w:val="22"/>
        </w:rPr>
        <w:t xml:space="preserve">- stawki procentowe stanowiące podstawę do określania opłaty, o której mowa w art. 36 ust. 4 ustawy o planowaniu i zagospodarowaniu przestrzennym określono dla poszczególnych terenów w </w:t>
      </w:r>
      <w:r>
        <w:rPr>
          <w:b w:val="0"/>
          <w:bCs/>
          <w:sz w:val="22"/>
        </w:rPr>
        <w:t>ustaleniach</w:t>
      </w:r>
      <w:r w:rsidRPr="00F47694">
        <w:rPr>
          <w:b w:val="0"/>
          <w:bCs/>
          <w:sz w:val="22"/>
        </w:rPr>
        <w:t xml:space="preserve"> szczegółowych.</w:t>
      </w:r>
    </w:p>
    <w:p w14:paraId="74369A93" w14:textId="77777777" w:rsidR="0067772F" w:rsidRPr="00F47694" w:rsidRDefault="0067772F" w:rsidP="0067772F">
      <w:pPr>
        <w:pStyle w:val="Bezodstpw"/>
        <w:numPr>
          <w:ilvl w:val="0"/>
          <w:numId w:val="0"/>
        </w:numPr>
        <w:spacing w:line="276" w:lineRule="auto"/>
        <w:ind w:left="567"/>
        <w:rPr>
          <w:sz w:val="22"/>
        </w:rPr>
      </w:pPr>
    </w:p>
    <w:p w14:paraId="6DD4DF27"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 xml:space="preserve">Ustalenia dotyczące wymagań wynikających z kształtowania przestrzeni publicznych </w:t>
      </w:r>
      <w:r w:rsidRPr="00F47694">
        <w:rPr>
          <w:b w:val="0"/>
          <w:sz w:val="22"/>
        </w:rPr>
        <w:t>– nie występują.</w:t>
      </w:r>
    </w:p>
    <w:p w14:paraId="1A81CEC9" w14:textId="77777777" w:rsidR="0067772F" w:rsidRPr="00F47694" w:rsidRDefault="0067772F" w:rsidP="0067772F">
      <w:pPr>
        <w:pStyle w:val="Bezodstpw"/>
        <w:numPr>
          <w:ilvl w:val="0"/>
          <w:numId w:val="0"/>
        </w:numPr>
        <w:spacing w:line="276" w:lineRule="auto"/>
        <w:ind w:left="567"/>
        <w:rPr>
          <w:sz w:val="22"/>
        </w:rPr>
      </w:pPr>
    </w:p>
    <w:p w14:paraId="00E6B2FD" w14:textId="77777777" w:rsidR="0067772F" w:rsidRPr="00F47694" w:rsidRDefault="0067772F" w:rsidP="0067772F">
      <w:pPr>
        <w:pStyle w:val="Bezodstpw"/>
        <w:numPr>
          <w:ilvl w:val="0"/>
          <w:numId w:val="1"/>
        </w:numPr>
        <w:spacing w:line="276" w:lineRule="auto"/>
        <w:ind w:left="567" w:hanging="567"/>
        <w:rPr>
          <w:sz w:val="22"/>
        </w:rPr>
      </w:pPr>
      <w:r w:rsidRPr="00F47694">
        <w:rPr>
          <w:sz w:val="22"/>
        </w:rPr>
        <w:t>Ustalenia dotyczące szczególnych warunków zagospodarowania terenów oraz ograniczenia w ich użytkowaniu, w tym zakaz zabudowy</w:t>
      </w:r>
    </w:p>
    <w:p w14:paraId="2D6D4FB4" w14:textId="77777777" w:rsidR="0067772F" w:rsidRPr="00F47694" w:rsidRDefault="0067772F" w:rsidP="00C33CD6">
      <w:pPr>
        <w:pStyle w:val="Akapitzlist"/>
        <w:numPr>
          <w:ilvl w:val="0"/>
          <w:numId w:val="27"/>
        </w:numPr>
        <w:spacing w:after="0" w:line="276" w:lineRule="auto"/>
        <w:jc w:val="both"/>
        <w:rPr>
          <w:rFonts w:ascii="Times New Roman" w:hAnsi="Times New Roman" w:cs="Times New Roman"/>
        </w:rPr>
      </w:pPr>
      <w:r w:rsidRPr="00F47694">
        <w:rPr>
          <w:rFonts w:ascii="Times New Roman" w:hAnsi="Times New Roman" w:cs="Times New Roman"/>
        </w:rPr>
        <w:t>W celu zapewnienia bezpieczeństwa oraz umożliwienia właściwej eksploatacji linii elektroenergetycznych, wyznacza się wzdłuż tras ich przebiegu strefę ochronną wolną od zabudowy:</w:t>
      </w:r>
    </w:p>
    <w:p w14:paraId="55978448" w14:textId="77777777" w:rsidR="0067772F" w:rsidRPr="00F47694" w:rsidRDefault="0067772F" w:rsidP="00C33CD6">
      <w:pPr>
        <w:pStyle w:val="Akapitzlist"/>
        <w:numPr>
          <w:ilvl w:val="0"/>
          <w:numId w:val="28"/>
        </w:numPr>
        <w:spacing w:after="0" w:line="276" w:lineRule="auto"/>
        <w:jc w:val="both"/>
        <w:rPr>
          <w:rFonts w:ascii="Times New Roman" w:hAnsi="Times New Roman" w:cs="Times New Roman"/>
        </w:rPr>
      </w:pPr>
      <w:r w:rsidRPr="00F47694">
        <w:rPr>
          <w:rFonts w:ascii="Times New Roman" w:hAnsi="Times New Roman" w:cs="Times New Roman"/>
        </w:rPr>
        <w:t>strefa ochronna dla linii napowietrznych SN wynosi 15,0 m (po 7,5 m od osi w obu kierunkach, oś symetrii wyznaczają słupy);</w:t>
      </w:r>
    </w:p>
    <w:p w14:paraId="30BAA5F8" w14:textId="77777777" w:rsidR="0067772F" w:rsidRPr="00F47694" w:rsidRDefault="0067772F" w:rsidP="00C33CD6">
      <w:pPr>
        <w:pStyle w:val="Akapitzlist"/>
        <w:numPr>
          <w:ilvl w:val="0"/>
          <w:numId w:val="28"/>
        </w:numPr>
        <w:spacing w:after="0" w:line="276" w:lineRule="auto"/>
        <w:jc w:val="both"/>
        <w:rPr>
          <w:rFonts w:ascii="Times New Roman" w:hAnsi="Times New Roman" w:cs="Times New Roman"/>
        </w:rPr>
      </w:pPr>
      <w:r w:rsidRPr="00F47694">
        <w:rPr>
          <w:rFonts w:ascii="Times New Roman" w:hAnsi="Times New Roman" w:cs="Times New Roman"/>
        </w:rPr>
        <w:t>strefa ochronna dla linii napowietrznych nN wynosi 3,0 m (po 1,5 m od osi w obu kierunkach, oś symetrii wyznaczają słupy);</w:t>
      </w:r>
    </w:p>
    <w:p w14:paraId="037DFB28" w14:textId="77777777" w:rsidR="0067772F" w:rsidRPr="00F47694" w:rsidRDefault="0067772F" w:rsidP="00C33CD6">
      <w:pPr>
        <w:pStyle w:val="Akapitzlist"/>
        <w:numPr>
          <w:ilvl w:val="0"/>
          <w:numId w:val="28"/>
        </w:numPr>
        <w:spacing w:after="0" w:line="276" w:lineRule="auto"/>
        <w:jc w:val="both"/>
        <w:rPr>
          <w:rFonts w:ascii="Times New Roman" w:hAnsi="Times New Roman" w:cs="Times New Roman"/>
        </w:rPr>
      </w:pPr>
      <w:r w:rsidRPr="00F47694">
        <w:rPr>
          <w:rFonts w:ascii="Times New Roman" w:hAnsi="Times New Roman" w:cs="Times New Roman"/>
        </w:rPr>
        <w:t>strefa ochronna dla linii kablowych SN wynosi 3,0 m (po 1,5 m od osi w obu kierunkach);</w:t>
      </w:r>
    </w:p>
    <w:p w14:paraId="1318DBC4" w14:textId="77777777" w:rsidR="0067772F" w:rsidRPr="00F47694" w:rsidRDefault="0067772F" w:rsidP="00C33CD6">
      <w:pPr>
        <w:pStyle w:val="Akapitzlist"/>
        <w:numPr>
          <w:ilvl w:val="0"/>
          <w:numId w:val="28"/>
        </w:numPr>
        <w:spacing w:after="0" w:line="276" w:lineRule="auto"/>
        <w:jc w:val="both"/>
        <w:rPr>
          <w:rFonts w:ascii="Times New Roman" w:hAnsi="Times New Roman" w:cs="Times New Roman"/>
        </w:rPr>
      </w:pPr>
      <w:r w:rsidRPr="00F47694">
        <w:rPr>
          <w:rFonts w:ascii="Times New Roman" w:hAnsi="Times New Roman" w:cs="Times New Roman"/>
        </w:rPr>
        <w:t>strefa ochronna dla linii kablowych nN wynosi 2,0 m (po 1,0 m od osi w obu kierunkach);</w:t>
      </w:r>
    </w:p>
    <w:p w14:paraId="3BB3A474" w14:textId="77777777" w:rsidR="0067772F" w:rsidRPr="00F47694" w:rsidRDefault="0067772F" w:rsidP="00C33CD6">
      <w:pPr>
        <w:pStyle w:val="Akapitzlist"/>
        <w:numPr>
          <w:ilvl w:val="0"/>
          <w:numId w:val="28"/>
        </w:numPr>
        <w:spacing w:after="0" w:line="276" w:lineRule="auto"/>
        <w:jc w:val="both"/>
        <w:rPr>
          <w:rFonts w:ascii="Times New Roman" w:hAnsi="Times New Roman" w:cs="Times New Roman"/>
        </w:rPr>
      </w:pPr>
      <w:r w:rsidRPr="00F47694">
        <w:rPr>
          <w:rFonts w:ascii="Times New Roman" w:hAnsi="Times New Roman" w:cs="Times New Roman"/>
        </w:rPr>
        <w:t>dopuszcza się likwidację strefy ochronnej w przypadku likwidacji lub przeniesienia linii;</w:t>
      </w:r>
    </w:p>
    <w:p w14:paraId="75B8BD18" w14:textId="77777777" w:rsidR="0067772F" w:rsidRPr="00F47694" w:rsidRDefault="0067772F" w:rsidP="00C33CD6">
      <w:pPr>
        <w:pStyle w:val="Akapitzlist"/>
        <w:numPr>
          <w:ilvl w:val="0"/>
          <w:numId w:val="28"/>
        </w:numPr>
        <w:spacing w:after="0" w:line="276" w:lineRule="auto"/>
        <w:jc w:val="both"/>
        <w:rPr>
          <w:rFonts w:ascii="Times New Roman" w:hAnsi="Times New Roman" w:cs="Times New Roman"/>
        </w:rPr>
      </w:pPr>
      <w:r w:rsidRPr="00F47694">
        <w:rPr>
          <w:rFonts w:ascii="Times New Roman" w:hAnsi="Times New Roman" w:cs="Times New Roman"/>
        </w:rPr>
        <w:t>w strefie ochronnej:</w:t>
      </w:r>
    </w:p>
    <w:p w14:paraId="7001CC88" w14:textId="77777777" w:rsidR="00FB4FD5" w:rsidRDefault="00FB4FD5" w:rsidP="00FB4FD5">
      <w:pPr>
        <w:pStyle w:val="Akapitzlist"/>
        <w:numPr>
          <w:ilvl w:val="0"/>
          <w:numId w:val="126"/>
        </w:numPr>
        <w:spacing w:after="0" w:line="276" w:lineRule="auto"/>
        <w:jc w:val="both"/>
        <w:rPr>
          <w:rFonts w:ascii="Times New Roman" w:hAnsi="Times New Roman" w:cs="Times New Roman"/>
        </w:rPr>
      </w:pPr>
      <w:r w:rsidRPr="00FB4FD5">
        <w:rPr>
          <w:rFonts w:ascii="Times New Roman" w:hAnsi="Times New Roman" w:cs="Times New Roman"/>
        </w:rPr>
        <w:t>zakazuje się realizacji budynków mieszkalnych;</w:t>
      </w:r>
    </w:p>
    <w:p w14:paraId="6C01913E" w14:textId="63DB62AC" w:rsidR="00FB4FD5" w:rsidRDefault="00FB4FD5" w:rsidP="00FB4FD5">
      <w:pPr>
        <w:pStyle w:val="Akapitzlist"/>
        <w:numPr>
          <w:ilvl w:val="0"/>
          <w:numId w:val="126"/>
        </w:numPr>
        <w:spacing w:after="0" w:line="276" w:lineRule="auto"/>
        <w:jc w:val="both"/>
        <w:rPr>
          <w:rFonts w:ascii="Times New Roman" w:hAnsi="Times New Roman" w:cs="Times New Roman"/>
        </w:rPr>
      </w:pPr>
      <w:r w:rsidRPr="00FB4FD5">
        <w:rPr>
          <w:rFonts w:ascii="Times New Roman" w:hAnsi="Times New Roman" w:cs="Times New Roman"/>
        </w:rPr>
        <w:t>lokalizacja pozostałych obiektów i urządzeń budowlanych musi uwzględniać wymogi określone w przepisach odrębnych oraz normach dot</w:t>
      </w:r>
      <w:r>
        <w:rPr>
          <w:rFonts w:ascii="Times New Roman" w:hAnsi="Times New Roman" w:cs="Times New Roman"/>
        </w:rPr>
        <w:t>yczących</w:t>
      </w:r>
      <w:r w:rsidRPr="00FB4FD5">
        <w:rPr>
          <w:rFonts w:ascii="Times New Roman" w:hAnsi="Times New Roman" w:cs="Times New Roman"/>
        </w:rPr>
        <w:t xml:space="preserve"> projektowania linii elektroenergetycznych;</w:t>
      </w:r>
    </w:p>
    <w:p w14:paraId="34B4A212" w14:textId="77777777" w:rsidR="00FB4FD5" w:rsidRDefault="00FB4FD5" w:rsidP="00FB4FD5">
      <w:pPr>
        <w:pStyle w:val="Akapitzlist"/>
        <w:numPr>
          <w:ilvl w:val="0"/>
          <w:numId w:val="126"/>
        </w:numPr>
        <w:spacing w:after="0" w:line="276" w:lineRule="auto"/>
        <w:jc w:val="both"/>
        <w:rPr>
          <w:rFonts w:ascii="Times New Roman" w:hAnsi="Times New Roman" w:cs="Times New Roman"/>
        </w:rPr>
      </w:pPr>
      <w:r w:rsidRPr="00FB4FD5">
        <w:rPr>
          <w:rFonts w:ascii="Times New Roman" w:hAnsi="Times New Roman" w:cs="Times New Roman"/>
        </w:rPr>
        <w:t>zakaz tworzenia hałd, nasypów oraz zwiększania rzędnych terenu;</w:t>
      </w:r>
    </w:p>
    <w:p w14:paraId="5EC6A286" w14:textId="77777777" w:rsidR="00FB4FD5" w:rsidRDefault="00FB4FD5" w:rsidP="00FB4FD5">
      <w:pPr>
        <w:pStyle w:val="Akapitzlist"/>
        <w:numPr>
          <w:ilvl w:val="0"/>
          <w:numId w:val="126"/>
        </w:numPr>
        <w:spacing w:after="0" w:line="276" w:lineRule="auto"/>
        <w:jc w:val="both"/>
        <w:rPr>
          <w:rFonts w:ascii="Times New Roman" w:hAnsi="Times New Roman" w:cs="Times New Roman"/>
        </w:rPr>
      </w:pPr>
      <w:r w:rsidRPr="00FB4FD5">
        <w:rPr>
          <w:rFonts w:ascii="Times New Roman" w:hAnsi="Times New Roman" w:cs="Times New Roman"/>
        </w:rPr>
        <w:t>sadzenia roślinności o wysokości przekraczającej 3,0 m;</w:t>
      </w:r>
    </w:p>
    <w:p w14:paraId="7C105E76" w14:textId="77777777" w:rsidR="00FB4FD5" w:rsidRDefault="00FB4FD5" w:rsidP="00FB4FD5">
      <w:pPr>
        <w:pStyle w:val="Akapitzlist"/>
        <w:numPr>
          <w:ilvl w:val="0"/>
          <w:numId w:val="126"/>
        </w:numPr>
        <w:spacing w:after="0" w:line="276" w:lineRule="auto"/>
        <w:jc w:val="both"/>
        <w:rPr>
          <w:rFonts w:ascii="Times New Roman" w:hAnsi="Times New Roman" w:cs="Times New Roman"/>
        </w:rPr>
      </w:pPr>
      <w:r w:rsidRPr="00FB4FD5">
        <w:rPr>
          <w:rFonts w:ascii="Times New Roman" w:hAnsi="Times New Roman" w:cs="Times New Roman"/>
        </w:rPr>
        <w:t>nakazuje się zagospodarowania terenu w sposób umożliwiający dojazd do stanowisk słupowych oraz przewodów wzdłuż przebiegu linii w celu prowadzenia prac związanych z budową, odbudową, przebudową, nadbudową, eksploatacją i rozbiórką linii elektroenergetycznej oraz usuwania awarii;</w:t>
      </w:r>
    </w:p>
    <w:p w14:paraId="22643A04" w14:textId="3EC73A32" w:rsidR="00FB4FD5" w:rsidRPr="00FB4FD5" w:rsidRDefault="00FB4FD5" w:rsidP="00FB4FD5">
      <w:pPr>
        <w:pStyle w:val="Akapitzlist"/>
        <w:numPr>
          <w:ilvl w:val="0"/>
          <w:numId w:val="126"/>
        </w:numPr>
        <w:spacing w:after="0" w:line="276" w:lineRule="auto"/>
        <w:jc w:val="both"/>
        <w:rPr>
          <w:rFonts w:ascii="Times New Roman" w:hAnsi="Times New Roman" w:cs="Times New Roman"/>
        </w:rPr>
      </w:pPr>
      <w:r w:rsidRPr="00FB4FD5">
        <w:rPr>
          <w:rFonts w:ascii="Times New Roman" w:hAnsi="Times New Roman" w:cs="Times New Roman"/>
        </w:rPr>
        <w:t xml:space="preserve">dopuszcza się lokalizację infrastruktury technicznej, za wyjątkiem antenowych wież, masztów, itp. </w:t>
      </w:r>
    </w:p>
    <w:p w14:paraId="72FCEA68" w14:textId="77777777" w:rsidR="0067772F" w:rsidRPr="00F47694" w:rsidRDefault="0067772F" w:rsidP="00C33CD6">
      <w:pPr>
        <w:pStyle w:val="Akapitzlist"/>
        <w:numPr>
          <w:ilvl w:val="0"/>
          <w:numId w:val="27"/>
        </w:numPr>
        <w:spacing w:after="0" w:line="276" w:lineRule="auto"/>
        <w:jc w:val="both"/>
        <w:rPr>
          <w:rFonts w:ascii="Times New Roman" w:hAnsi="Times New Roman" w:cs="Times New Roman"/>
        </w:rPr>
      </w:pPr>
      <w:r w:rsidRPr="00F47694">
        <w:rPr>
          <w:rFonts w:ascii="Times New Roman" w:hAnsi="Times New Roman" w:cs="Times New Roman"/>
        </w:rPr>
        <w:t xml:space="preserve">Dopuszcza się lokalizowanie </w:t>
      </w:r>
      <w:r>
        <w:rPr>
          <w:rFonts w:ascii="Times New Roman" w:hAnsi="Times New Roman" w:cs="Times New Roman"/>
        </w:rPr>
        <w:t xml:space="preserve">nowych </w:t>
      </w:r>
      <w:r w:rsidRPr="00F47694">
        <w:rPr>
          <w:rFonts w:ascii="Times New Roman" w:hAnsi="Times New Roman" w:cs="Times New Roman"/>
        </w:rPr>
        <w:t xml:space="preserve">elektrowni wiatrowych wyłącznie w granicach terenów oznaczonych symbolem PE z uwzględnieniem następujących zasad: </w:t>
      </w:r>
    </w:p>
    <w:p w14:paraId="6BB9986E" w14:textId="77777777" w:rsidR="0067772F" w:rsidRPr="00F47694" w:rsidRDefault="0067772F" w:rsidP="00C33CD6">
      <w:pPr>
        <w:pStyle w:val="Akapitzlist"/>
        <w:numPr>
          <w:ilvl w:val="0"/>
          <w:numId w:val="30"/>
        </w:numPr>
        <w:spacing w:after="0" w:line="276" w:lineRule="auto"/>
        <w:jc w:val="both"/>
        <w:rPr>
          <w:rFonts w:ascii="Times New Roman" w:hAnsi="Times New Roman" w:cs="Times New Roman"/>
        </w:rPr>
      </w:pPr>
      <w:r w:rsidRPr="00F47694">
        <w:rPr>
          <w:rFonts w:ascii="Times New Roman" w:hAnsi="Times New Roman" w:cs="Times New Roman"/>
        </w:rPr>
        <w:t xml:space="preserve">zasięg pracy łopat wirnika elektrowni wiatrowej nie może wykraczać poza nieprzekraczalne linie zabudowy oraz granice </w:t>
      </w:r>
      <w:r>
        <w:rPr>
          <w:rFonts w:ascii="Times New Roman" w:hAnsi="Times New Roman" w:cs="Times New Roman"/>
        </w:rPr>
        <w:t>terenów PE</w:t>
      </w:r>
      <w:r w:rsidRPr="00F47694">
        <w:rPr>
          <w:rFonts w:ascii="Times New Roman" w:hAnsi="Times New Roman" w:cs="Times New Roman"/>
        </w:rPr>
        <w:t xml:space="preserve">; </w:t>
      </w:r>
    </w:p>
    <w:p w14:paraId="4A19AF84" w14:textId="77777777" w:rsidR="0067772F" w:rsidRPr="00F47694" w:rsidRDefault="0067772F" w:rsidP="00C33CD6">
      <w:pPr>
        <w:pStyle w:val="Akapitzlist"/>
        <w:numPr>
          <w:ilvl w:val="0"/>
          <w:numId w:val="30"/>
        </w:numPr>
        <w:spacing w:after="0" w:line="276" w:lineRule="auto"/>
        <w:jc w:val="both"/>
        <w:rPr>
          <w:rFonts w:ascii="Times New Roman" w:hAnsi="Times New Roman" w:cs="Times New Roman"/>
        </w:rPr>
      </w:pPr>
      <w:r w:rsidRPr="00F47694">
        <w:rPr>
          <w:rFonts w:ascii="Times New Roman" w:hAnsi="Times New Roman" w:cs="Times New Roman"/>
        </w:rPr>
        <w:t xml:space="preserve">odległość elektrowni wiatrowej od budynków mieszkalnych oraz budynków o funkcji mieszanej, liczona zgodnie z obowiązującymi przepisami prawa, nie będzie mniejsza niż 700 m; </w:t>
      </w:r>
    </w:p>
    <w:p w14:paraId="566F4906" w14:textId="4D12ED6E" w:rsidR="0067772F" w:rsidRPr="0095500D" w:rsidRDefault="0067772F" w:rsidP="0095500D">
      <w:pPr>
        <w:pStyle w:val="Akapitzlist"/>
        <w:numPr>
          <w:ilvl w:val="0"/>
          <w:numId w:val="30"/>
        </w:numPr>
        <w:spacing w:after="0" w:line="276" w:lineRule="auto"/>
        <w:jc w:val="both"/>
        <w:rPr>
          <w:rFonts w:ascii="Times New Roman" w:hAnsi="Times New Roman" w:cs="Times New Roman"/>
        </w:rPr>
      </w:pPr>
      <w:r w:rsidRPr="0095500D">
        <w:rPr>
          <w:rFonts w:ascii="Times New Roman" w:hAnsi="Times New Roman" w:cs="Times New Roman"/>
        </w:rPr>
        <w:t>liczba elektrowni wiatrowych w granicach planu do 3 sztuk, przy czym do tej liczby nie wlicza się elektrowni istniejąc</w:t>
      </w:r>
      <w:r w:rsidR="00077A36">
        <w:rPr>
          <w:rFonts w:ascii="Times New Roman" w:hAnsi="Times New Roman" w:cs="Times New Roman"/>
        </w:rPr>
        <w:t xml:space="preserve">ej </w:t>
      </w:r>
      <w:r w:rsidRPr="0095500D">
        <w:rPr>
          <w:rFonts w:ascii="Times New Roman" w:hAnsi="Times New Roman" w:cs="Times New Roman"/>
        </w:rPr>
        <w:t>w granicach planu w dniu jego wejścia w życie</w:t>
      </w:r>
      <w:r w:rsidR="00814774" w:rsidRPr="0095500D">
        <w:rPr>
          <w:rFonts w:ascii="Times New Roman" w:hAnsi="Times New Roman" w:cs="Times New Roman"/>
        </w:rPr>
        <w:t xml:space="preserve"> (1PEW)</w:t>
      </w:r>
      <w:r w:rsidRPr="0095500D">
        <w:rPr>
          <w:rFonts w:ascii="Times New Roman" w:hAnsi="Times New Roman" w:cs="Times New Roman"/>
        </w:rPr>
        <w:t xml:space="preserve">; </w:t>
      </w:r>
    </w:p>
    <w:p w14:paraId="06513E81" w14:textId="77777777" w:rsidR="0067772F" w:rsidRPr="00F47694" w:rsidRDefault="0067772F" w:rsidP="00C33CD6">
      <w:pPr>
        <w:pStyle w:val="Akapitzlist"/>
        <w:numPr>
          <w:ilvl w:val="0"/>
          <w:numId w:val="30"/>
        </w:numPr>
        <w:spacing w:after="0" w:line="276" w:lineRule="auto"/>
        <w:jc w:val="both"/>
        <w:rPr>
          <w:rFonts w:ascii="Times New Roman" w:hAnsi="Times New Roman" w:cs="Times New Roman"/>
        </w:rPr>
      </w:pPr>
      <w:r w:rsidRPr="00F47694">
        <w:rPr>
          <w:rFonts w:ascii="Times New Roman" w:hAnsi="Times New Roman" w:cs="Times New Roman"/>
        </w:rPr>
        <w:lastRenderedPageBreak/>
        <w:t>dla istniejącej sieci elektroenergetycznej nakazuje się zachowanie pasów technicznych w których przy dowolnym stanie pracy turbiny wiatrowej, nie może znaleźć się jakikolwiek jej element, dla napowietrznych linii elektroenergetycznych wynoszą one:</w:t>
      </w:r>
    </w:p>
    <w:p w14:paraId="75D78DBD" w14:textId="77777777" w:rsidR="0067772F" w:rsidRPr="00F47694" w:rsidRDefault="0067772F" w:rsidP="00C33CD6">
      <w:pPr>
        <w:pStyle w:val="Akapitzlist"/>
        <w:numPr>
          <w:ilvl w:val="0"/>
          <w:numId w:val="112"/>
        </w:numPr>
        <w:spacing w:after="0" w:line="276" w:lineRule="auto"/>
        <w:jc w:val="both"/>
        <w:rPr>
          <w:rFonts w:ascii="Times New Roman" w:hAnsi="Times New Roman" w:cs="Times New Roman"/>
        </w:rPr>
      </w:pPr>
      <w:r w:rsidRPr="00F47694">
        <w:rPr>
          <w:rFonts w:ascii="Times New Roman" w:hAnsi="Times New Roman" w:cs="Times New Roman"/>
        </w:rPr>
        <w:t>25,0 m dla linii SN – 15 kV (po 12,5 m od osi w obu kierunkach, oś symetrii wyznaczają słupy);</w:t>
      </w:r>
    </w:p>
    <w:p w14:paraId="6965724F" w14:textId="77777777" w:rsidR="0067772F" w:rsidRPr="00F47694" w:rsidRDefault="0067772F" w:rsidP="00C33CD6">
      <w:pPr>
        <w:pStyle w:val="Akapitzlist"/>
        <w:numPr>
          <w:ilvl w:val="0"/>
          <w:numId w:val="112"/>
        </w:numPr>
        <w:spacing w:after="0" w:line="276" w:lineRule="auto"/>
        <w:jc w:val="both"/>
        <w:rPr>
          <w:rFonts w:ascii="Times New Roman" w:hAnsi="Times New Roman" w:cs="Times New Roman"/>
        </w:rPr>
      </w:pPr>
      <w:r w:rsidRPr="00F47694">
        <w:rPr>
          <w:rFonts w:ascii="Times New Roman" w:hAnsi="Times New Roman" w:cs="Times New Roman"/>
        </w:rPr>
        <w:t>20,0 m dla linii nN – 0,4 kV (po 10,0 m od osi w obu kierunkach).</w:t>
      </w:r>
    </w:p>
    <w:p w14:paraId="73DF3B34" w14:textId="5AA044BC" w:rsidR="0067772F" w:rsidRPr="00F47694" w:rsidRDefault="0067772F" w:rsidP="00C33CD6">
      <w:pPr>
        <w:pStyle w:val="Akapitzlist"/>
        <w:numPr>
          <w:ilvl w:val="0"/>
          <w:numId w:val="27"/>
        </w:numPr>
        <w:spacing w:after="0" w:line="276" w:lineRule="auto"/>
        <w:jc w:val="both"/>
        <w:rPr>
          <w:rFonts w:ascii="Times New Roman" w:hAnsi="Times New Roman" w:cs="Times New Roman"/>
        </w:rPr>
      </w:pPr>
      <w:r w:rsidRPr="00F47694">
        <w:rPr>
          <w:rFonts w:ascii="Times New Roman" w:hAnsi="Times New Roman" w:cs="Times New Roman"/>
        </w:rPr>
        <w:t xml:space="preserve">Zakazuje się lokalizacji budynków mieszkalnych i budynków o funkcji mieszanej, o których mowa w przepisach odrębnych dotyczących inwestycji w zakresie elektrowni wiatrowych w granicach strefy ochronnej związanej z ograniczeniami w zabudowie oraz zagospodarowaniu wyznaczonej od </w:t>
      </w:r>
      <w:r w:rsidR="00791FC4" w:rsidRPr="00F47694">
        <w:rPr>
          <w:rFonts w:ascii="Times New Roman" w:hAnsi="Times New Roman" w:cs="Times New Roman"/>
        </w:rPr>
        <w:t>terenów,</w:t>
      </w:r>
      <w:r w:rsidRPr="00F47694">
        <w:rPr>
          <w:rFonts w:ascii="Times New Roman" w:hAnsi="Times New Roman" w:cs="Times New Roman"/>
        </w:rPr>
        <w:t xml:space="preserve"> na których dopuszcza się budowę elektrowni wiatrowych. </w:t>
      </w:r>
    </w:p>
    <w:p w14:paraId="6DA8AF48" w14:textId="77777777" w:rsidR="005B0EDE" w:rsidRPr="00791FC4" w:rsidRDefault="005B0EDE" w:rsidP="005B0EDE">
      <w:pPr>
        <w:pStyle w:val="Akapitzlist"/>
        <w:numPr>
          <w:ilvl w:val="0"/>
          <w:numId w:val="27"/>
        </w:numPr>
        <w:spacing w:line="276" w:lineRule="auto"/>
        <w:jc w:val="both"/>
        <w:rPr>
          <w:rFonts w:ascii="Times New Roman" w:hAnsi="Times New Roman" w:cs="Times New Roman"/>
          <w:bCs/>
          <w:kern w:val="0"/>
          <w14:ligatures w14:val="none"/>
        </w:rPr>
      </w:pPr>
      <w:bookmarkStart w:id="5" w:name="_Hlk221531713"/>
      <w:r w:rsidRPr="00791FC4">
        <w:rPr>
          <w:rFonts w:ascii="Times New Roman" w:hAnsi="Times New Roman" w:cs="Times New Roman"/>
          <w:bCs/>
          <w:kern w:val="0"/>
          <w14:ligatures w14:val="none"/>
        </w:rPr>
        <w:t>W granicach obszaru objętego sporządzeniem planu (teren 1KKK) przebiega linia kolejowa nr 404 Szczecinek – Kołobrzeg o znaczeniu państwowym. Obszar w liniach rozgraniczających terenu 1KKK stanowi teren zamknięty. W celu zapewnienia eksploatacji linii kolejowej, działania urządzeń związanych z prowadzeniem ruchu kolejowego, a także bezpieczeństwa ruchu kolejowego, w sąsiedztwie obszaru kolejowego obowiązują nakazy, zakazy oraz ograniczenia wynikające z przepisów odrębnych z zakresu transportu kolejowego.</w:t>
      </w:r>
    </w:p>
    <w:p w14:paraId="7B59490D" w14:textId="255CC866" w:rsidR="005B0EDE" w:rsidRPr="00C47F3B" w:rsidRDefault="005B0EDE" w:rsidP="00C47F3B">
      <w:pPr>
        <w:pStyle w:val="Akapitzlist"/>
        <w:numPr>
          <w:ilvl w:val="0"/>
          <w:numId w:val="27"/>
        </w:numPr>
        <w:spacing w:line="276" w:lineRule="auto"/>
        <w:jc w:val="both"/>
        <w:rPr>
          <w:rFonts w:ascii="Times New Roman" w:hAnsi="Times New Roman" w:cs="Times New Roman"/>
          <w:bCs/>
          <w:kern w:val="0"/>
          <w14:ligatures w14:val="none"/>
        </w:rPr>
      </w:pPr>
      <w:r w:rsidRPr="00C47F3B">
        <w:rPr>
          <w:rFonts w:ascii="Times New Roman" w:hAnsi="Times New Roman" w:cs="Times New Roman"/>
          <w:bCs/>
          <w:kern w:val="0"/>
          <w14:ligatures w14:val="none"/>
        </w:rPr>
        <w:t xml:space="preserve">W pasie 20 m od granicy terenu kolejowego, znajduje się </w:t>
      </w:r>
      <w:r w:rsidR="00C47F3B" w:rsidRPr="00C47F3B">
        <w:rPr>
          <w:rFonts w:ascii="Times New Roman" w:hAnsi="Times New Roman" w:cs="Times New Roman"/>
          <w:bCs/>
          <w:kern w:val="0"/>
          <w14:ligatures w14:val="none"/>
        </w:rPr>
        <w:t>strefa oznaczona na rysunku planu, dla której obowiązują ograniczenia, nakazy i zakazy w zakresie sytuowania obiektów budowlanych, drzew i krzewów oraz wykonywania robót ziemnych, wynikające z przepisów odrębnych</w:t>
      </w:r>
      <w:r w:rsidR="00C47F3B">
        <w:rPr>
          <w:rFonts w:ascii="Times New Roman" w:hAnsi="Times New Roman" w:cs="Times New Roman"/>
          <w:bCs/>
          <w:kern w:val="0"/>
          <w14:ligatures w14:val="none"/>
        </w:rPr>
        <w:t>,</w:t>
      </w:r>
      <w:r w:rsidRPr="00C47F3B">
        <w:rPr>
          <w:rFonts w:ascii="Times New Roman" w:hAnsi="Times New Roman" w:cs="Times New Roman"/>
          <w:bCs/>
          <w:kern w:val="0"/>
          <w14:ligatures w14:val="none"/>
        </w:rPr>
        <w:t xml:space="preserve"> w szczególności z ustawy z dnia 28 marca 2003 r. o transporcie kolejowym (t.j. Dz. U. z 2025 r. poz. 1234 ze zm.) oraz przepisów wykonawczych.</w:t>
      </w:r>
    </w:p>
    <w:bookmarkEnd w:id="5"/>
    <w:p w14:paraId="4577B93C" w14:textId="37893B74" w:rsidR="000D3784" w:rsidRPr="000D3784" w:rsidRDefault="000D3784" w:rsidP="000D3784">
      <w:pPr>
        <w:pStyle w:val="Akapitzlist"/>
        <w:numPr>
          <w:ilvl w:val="0"/>
          <w:numId w:val="27"/>
        </w:numPr>
        <w:spacing w:line="276" w:lineRule="auto"/>
        <w:jc w:val="both"/>
        <w:rPr>
          <w:rFonts w:ascii="Times New Roman" w:hAnsi="Times New Roman" w:cs="Times New Roman"/>
          <w:bCs/>
          <w:kern w:val="0"/>
          <w14:ligatures w14:val="none"/>
        </w:rPr>
      </w:pPr>
      <w:r w:rsidRPr="000D3784">
        <w:rPr>
          <w:rFonts w:ascii="Times New Roman" w:hAnsi="Times New Roman" w:cs="Times New Roman"/>
          <w:bCs/>
          <w:kern w:val="0"/>
          <w14:ligatures w14:val="none"/>
        </w:rPr>
        <w:t xml:space="preserve">W obrębie terenu </w:t>
      </w:r>
      <w:r>
        <w:rPr>
          <w:rFonts w:ascii="Times New Roman" w:hAnsi="Times New Roman" w:cs="Times New Roman"/>
          <w:bCs/>
          <w:kern w:val="0"/>
          <w14:ligatures w14:val="none"/>
        </w:rPr>
        <w:t>5</w:t>
      </w:r>
      <w:r w:rsidRPr="000D3784">
        <w:rPr>
          <w:rFonts w:ascii="Times New Roman" w:hAnsi="Times New Roman" w:cs="Times New Roman"/>
          <w:bCs/>
          <w:kern w:val="0"/>
          <w14:ligatures w14:val="none"/>
        </w:rPr>
        <w:t xml:space="preserve">RN znajduje się zlikwidowany odwiert </w:t>
      </w:r>
      <w:r>
        <w:rPr>
          <w:rFonts w:ascii="Times New Roman" w:hAnsi="Times New Roman" w:cs="Times New Roman"/>
          <w:bCs/>
          <w:kern w:val="0"/>
          <w14:ligatures w14:val="none"/>
        </w:rPr>
        <w:t>Daszewo-18</w:t>
      </w:r>
      <w:r w:rsidRPr="000D3784">
        <w:rPr>
          <w:rFonts w:ascii="Times New Roman" w:hAnsi="Times New Roman" w:cs="Times New Roman"/>
          <w:bCs/>
          <w:kern w:val="0"/>
          <w14:ligatures w14:val="none"/>
        </w:rPr>
        <w:t xml:space="preserve"> (</w:t>
      </w:r>
      <w:r>
        <w:rPr>
          <w:rFonts w:ascii="Times New Roman" w:hAnsi="Times New Roman" w:cs="Times New Roman"/>
          <w:bCs/>
          <w:kern w:val="0"/>
          <w14:ligatures w14:val="none"/>
        </w:rPr>
        <w:t xml:space="preserve">przybliżone </w:t>
      </w:r>
      <w:r w:rsidRPr="000D3784">
        <w:rPr>
          <w:rFonts w:ascii="Times New Roman" w:hAnsi="Times New Roman" w:cs="Times New Roman"/>
          <w:bCs/>
          <w:kern w:val="0"/>
          <w14:ligatures w14:val="none"/>
        </w:rPr>
        <w:t>współrzędne – układ PL-</w:t>
      </w:r>
      <w:r>
        <w:rPr>
          <w:rFonts w:ascii="Times New Roman" w:hAnsi="Times New Roman" w:cs="Times New Roman"/>
          <w:bCs/>
          <w:kern w:val="0"/>
          <w14:ligatures w14:val="none"/>
        </w:rPr>
        <w:t>1992</w:t>
      </w:r>
      <w:r w:rsidRPr="000D3784">
        <w:rPr>
          <w:rFonts w:ascii="Times New Roman" w:hAnsi="Times New Roman" w:cs="Times New Roman"/>
          <w:bCs/>
          <w:kern w:val="0"/>
          <w14:ligatures w14:val="none"/>
        </w:rPr>
        <w:t xml:space="preserve"> X=</w:t>
      </w:r>
      <w:r>
        <w:rPr>
          <w:rFonts w:ascii="Times New Roman" w:hAnsi="Times New Roman" w:cs="Times New Roman"/>
          <w:bCs/>
          <w:kern w:val="0"/>
          <w14:ligatures w14:val="none"/>
        </w:rPr>
        <w:t>696522,00</w:t>
      </w:r>
      <w:r w:rsidRPr="000D3784">
        <w:rPr>
          <w:rFonts w:ascii="Times New Roman" w:hAnsi="Times New Roman" w:cs="Times New Roman"/>
          <w:bCs/>
          <w:kern w:val="0"/>
          <w14:ligatures w14:val="none"/>
        </w:rPr>
        <w:t>, Y=</w:t>
      </w:r>
      <w:r>
        <w:rPr>
          <w:rFonts w:ascii="Times New Roman" w:hAnsi="Times New Roman" w:cs="Times New Roman"/>
          <w:bCs/>
          <w:kern w:val="0"/>
          <w14:ligatures w14:val="none"/>
        </w:rPr>
        <w:t>293539,00</w:t>
      </w:r>
      <w:r w:rsidRPr="000D3784">
        <w:rPr>
          <w:rFonts w:ascii="Times New Roman" w:hAnsi="Times New Roman" w:cs="Times New Roman"/>
          <w:bCs/>
          <w:kern w:val="0"/>
          <w14:ligatures w14:val="none"/>
        </w:rPr>
        <w:t xml:space="preserve">). </w:t>
      </w:r>
      <w:r>
        <w:rPr>
          <w:rFonts w:ascii="Times New Roman" w:hAnsi="Times New Roman" w:cs="Times New Roman"/>
          <w:bCs/>
          <w:kern w:val="0"/>
          <w14:ligatures w14:val="none"/>
        </w:rPr>
        <w:t xml:space="preserve">Odwiert nie został odnaleziony w terenie. </w:t>
      </w:r>
      <w:r w:rsidRPr="000D3784">
        <w:rPr>
          <w:rFonts w:ascii="Times New Roman" w:hAnsi="Times New Roman" w:cs="Times New Roman"/>
          <w:bCs/>
          <w:kern w:val="0"/>
          <w14:ligatures w14:val="none"/>
        </w:rPr>
        <w:t xml:space="preserve">Przy projektowaniu obiektów terenowych należy zachować strefę ochronną od przedmiotowego odwiertu o promieniu 5 m, wyznaczoną zgodnie z projektem likwidacji tego odwiertu, na podstawie §98 rozporządzenia Ministra Gospodarki z dnia 25 kwietnia 2014 r. w sprawie szczegółowych wymagań dotyczących prowadzenia ruchu zakładów górniczych wydobywających kopaliny otworami wiertniczymi (Dz. U. z 2014 r. poz. 812). W strefie tej oraz na zlikwidowanym odwiercie zabrania się wznoszenia jakichkolwiek obiektów. </w:t>
      </w:r>
    </w:p>
    <w:p w14:paraId="67DBBA5C" w14:textId="75830C8B" w:rsidR="000D3784" w:rsidRDefault="000D3784" w:rsidP="005B0EDE">
      <w:pPr>
        <w:pStyle w:val="Akapitzlist"/>
        <w:numPr>
          <w:ilvl w:val="0"/>
          <w:numId w:val="27"/>
        </w:numPr>
        <w:spacing w:line="276" w:lineRule="auto"/>
        <w:jc w:val="both"/>
        <w:rPr>
          <w:rFonts w:ascii="Times New Roman" w:hAnsi="Times New Roman" w:cs="Times New Roman"/>
          <w:bCs/>
          <w:kern w:val="0"/>
          <w14:ligatures w14:val="none"/>
        </w:rPr>
      </w:pPr>
      <w:r>
        <w:rPr>
          <w:rFonts w:ascii="Times New Roman" w:hAnsi="Times New Roman" w:cs="Times New Roman"/>
          <w:bCs/>
          <w:kern w:val="0"/>
          <w14:ligatures w14:val="none"/>
        </w:rPr>
        <w:t>W granicach obszaru opracowania planu znajdują się następujące gazociągi</w:t>
      </w:r>
      <w:r w:rsidR="0041358F">
        <w:rPr>
          <w:rFonts w:ascii="Times New Roman" w:hAnsi="Times New Roman" w:cs="Times New Roman"/>
          <w:bCs/>
          <w:kern w:val="0"/>
          <w14:ligatures w14:val="none"/>
        </w:rPr>
        <w:t>:</w:t>
      </w:r>
    </w:p>
    <w:p w14:paraId="72C13F52" w14:textId="5CD04A1E" w:rsidR="0041358F" w:rsidRDefault="0041358F" w:rsidP="0041358F">
      <w:pPr>
        <w:pStyle w:val="Akapitzlist"/>
        <w:numPr>
          <w:ilvl w:val="0"/>
          <w:numId w:val="127"/>
        </w:numPr>
        <w:spacing w:after="0" w:line="276" w:lineRule="auto"/>
        <w:ind w:left="1281" w:hanging="357"/>
        <w:jc w:val="both"/>
        <w:rPr>
          <w:rFonts w:ascii="Times New Roman" w:hAnsi="Times New Roman" w:cs="Times New Roman"/>
          <w:bCs/>
          <w:kern w:val="0"/>
          <w14:ligatures w14:val="none"/>
        </w:rPr>
      </w:pPr>
      <w:r>
        <w:rPr>
          <w:rFonts w:ascii="Times New Roman" w:hAnsi="Times New Roman" w:cs="Times New Roman"/>
          <w:bCs/>
          <w:kern w:val="0"/>
          <w14:ligatures w14:val="none"/>
        </w:rPr>
        <w:t>DN150 relacji Daszewo-Karlino, PN 5,5 MPa, rok budowy 1989;</w:t>
      </w:r>
    </w:p>
    <w:p w14:paraId="612AC563" w14:textId="7CBF2066" w:rsidR="0041358F" w:rsidRDefault="0041358F" w:rsidP="0041358F">
      <w:pPr>
        <w:pStyle w:val="Akapitzlist"/>
        <w:numPr>
          <w:ilvl w:val="0"/>
          <w:numId w:val="127"/>
        </w:numPr>
        <w:spacing w:after="0" w:line="276" w:lineRule="auto"/>
        <w:ind w:left="1281" w:hanging="357"/>
        <w:jc w:val="both"/>
        <w:rPr>
          <w:rFonts w:ascii="Times New Roman" w:hAnsi="Times New Roman" w:cs="Times New Roman"/>
          <w:bCs/>
          <w:kern w:val="0"/>
          <w14:ligatures w14:val="none"/>
        </w:rPr>
      </w:pPr>
      <w:r>
        <w:rPr>
          <w:rFonts w:ascii="Times New Roman" w:hAnsi="Times New Roman" w:cs="Times New Roman"/>
          <w:bCs/>
          <w:kern w:val="0"/>
          <w14:ligatures w14:val="none"/>
        </w:rPr>
        <w:t>g89 relacji Karlino (Alpex/Homanit) – m. Wrzosowo (nieczynny);</w:t>
      </w:r>
    </w:p>
    <w:p w14:paraId="007FD798" w14:textId="549E2B8F" w:rsidR="0041358F" w:rsidRDefault="0041358F" w:rsidP="0041358F">
      <w:pPr>
        <w:pStyle w:val="Akapitzlist"/>
        <w:numPr>
          <w:ilvl w:val="0"/>
          <w:numId w:val="127"/>
        </w:numPr>
        <w:spacing w:after="0"/>
        <w:ind w:left="1281" w:hanging="357"/>
        <w:rPr>
          <w:rFonts w:ascii="Times New Roman" w:hAnsi="Times New Roman" w:cs="Times New Roman"/>
          <w:bCs/>
          <w:kern w:val="0"/>
          <w14:ligatures w14:val="none"/>
        </w:rPr>
      </w:pPr>
      <w:r w:rsidRPr="0041358F">
        <w:rPr>
          <w:rFonts w:ascii="Times New Roman" w:hAnsi="Times New Roman" w:cs="Times New Roman"/>
          <w:bCs/>
          <w:kern w:val="0"/>
          <w14:ligatures w14:val="none"/>
        </w:rPr>
        <w:t>gazociąg ś/c DN 250, MOP 0,5 MPa, rok budowy 2021</w:t>
      </w:r>
      <w:r>
        <w:rPr>
          <w:rFonts w:ascii="Times New Roman" w:hAnsi="Times New Roman" w:cs="Times New Roman"/>
          <w:bCs/>
          <w:kern w:val="0"/>
          <w14:ligatures w14:val="none"/>
        </w:rPr>
        <w:t>.</w:t>
      </w:r>
    </w:p>
    <w:p w14:paraId="3F19DF60" w14:textId="60E68E2A" w:rsidR="0041358F" w:rsidRPr="0041358F" w:rsidRDefault="0041358F" w:rsidP="00341F12">
      <w:pPr>
        <w:pStyle w:val="Akapitzlist"/>
        <w:spacing w:line="276" w:lineRule="auto"/>
        <w:ind w:left="927"/>
        <w:jc w:val="both"/>
        <w:rPr>
          <w:rFonts w:ascii="Times New Roman" w:hAnsi="Times New Roman" w:cs="Times New Roman"/>
          <w:bCs/>
          <w:kern w:val="0"/>
          <w14:ligatures w14:val="none"/>
        </w:rPr>
      </w:pPr>
      <w:r w:rsidRPr="0041358F">
        <w:rPr>
          <w:rFonts w:ascii="Times New Roman" w:hAnsi="Times New Roman" w:cs="Times New Roman"/>
          <w:bCs/>
          <w:kern w:val="0"/>
          <w14:ligatures w14:val="none"/>
        </w:rPr>
        <w:t xml:space="preserve">Wzdłuż gazociągów przebiegających przez teren opracowania planu wyznaczone są strefy kontrolowane, które wyznaczone są w zależności od średnicy gazociągu, ciśnienia w nim panującego oraz roku jego budowy, na podstawie rozporządzenia Ministra Gospodarki z dnia 26 kwietnia 2013 r. w sprawie warunków technicznych, jakim powinny odpowiadać sieci gazowe i ich usytuowanie (Dz. U. z 2013 r., poz. 640). </w:t>
      </w:r>
      <w:r>
        <w:rPr>
          <w:rFonts w:ascii="Times New Roman" w:hAnsi="Times New Roman" w:cs="Times New Roman"/>
          <w:bCs/>
          <w:kern w:val="0"/>
          <w14:ligatures w14:val="none"/>
        </w:rPr>
        <w:t xml:space="preserve">Na rysunku planu zaznaczono strefę gazociągu DN150 dla obiektów zakładów przemysłowych – 50 m (po 25 m na stronę od osi gazociągu). </w:t>
      </w:r>
      <w:r w:rsidR="00DD303D">
        <w:rPr>
          <w:rFonts w:ascii="Times New Roman" w:hAnsi="Times New Roman" w:cs="Times New Roman"/>
          <w:bCs/>
          <w:kern w:val="0"/>
          <w14:ligatures w14:val="none"/>
        </w:rPr>
        <w:t xml:space="preserve">Wszelkie zbliżenia i kolizje z gazociągiem DN 150 relacji Daszewo-Karlino należy uzgodnić z właścicielem sieci. </w:t>
      </w:r>
    </w:p>
    <w:p w14:paraId="557A9DB4" w14:textId="77777777" w:rsidR="0067772F" w:rsidRPr="00F47694" w:rsidRDefault="0067772F" w:rsidP="0067772F">
      <w:pPr>
        <w:pStyle w:val="Akapitzlist"/>
        <w:spacing w:after="0" w:line="276" w:lineRule="auto"/>
        <w:ind w:left="927"/>
        <w:jc w:val="both"/>
        <w:rPr>
          <w:rFonts w:ascii="Times New Roman" w:hAnsi="Times New Roman" w:cs="Times New Roman"/>
        </w:rPr>
      </w:pPr>
    </w:p>
    <w:p w14:paraId="5C00E871" w14:textId="77777777" w:rsidR="0067772F" w:rsidRPr="00F47694" w:rsidRDefault="0067772F" w:rsidP="0067772F">
      <w:pPr>
        <w:pStyle w:val="Bezodstpw"/>
        <w:numPr>
          <w:ilvl w:val="0"/>
          <w:numId w:val="0"/>
        </w:numPr>
        <w:spacing w:line="276" w:lineRule="auto"/>
        <w:jc w:val="center"/>
        <w:rPr>
          <w:sz w:val="22"/>
        </w:rPr>
      </w:pPr>
      <w:r w:rsidRPr="00F47694">
        <w:rPr>
          <w:sz w:val="22"/>
        </w:rPr>
        <w:t xml:space="preserve">ROZDZIAŁ 3 </w:t>
      </w:r>
    </w:p>
    <w:p w14:paraId="29E22007" w14:textId="5E79BA15" w:rsidR="0067772F" w:rsidRPr="00F47694" w:rsidRDefault="0067772F" w:rsidP="0067772F">
      <w:pPr>
        <w:pStyle w:val="Bezodstpw"/>
        <w:numPr>
          <w:ilvl w:val="0"/>
          <w:numId w:val="0"/>
        </w:numPr>
        <w:spacing w:line="276" w:lineRule="auto"/>
        <w:jc w:val="center"/>
        <w:rPr>
          <w:sz w:val="22"/>
        </w:rPr>
      </w:pPr>
      <w:r w:rsidRPr="00521DAF">
        <w:rPr>
          <w:sz w:val="22"/>
        </w:rPr>
        <w:t>USTALENIA</w:t>
      </w:r>
      <w:r w:rsidRPr="00F47694">
        <w:rPr>
          <w:sz w:val="22"/>
        </w:rPr>
        <w:t xml:space="preserve"> SZCZEGÓŁOWE </w:t>
      </w:r>
    </w:p>
    <w:p w14:paraId="62F37260" w14:textId="77777777" w:rsidR="0067772F" w:rsidRPr="00F47694" w:rsidRDefault="0067772F" w:rsidP="0067772F">
      <w:pPr>
        <w:pStyle w:val="Bezodstpw"/>
        <w:numPr>
          <w:ilvl w:val="0"/>
          <w:numId w:val="0"/>
        </w:numPr>
        <w:spacing w:line="276" w:lineRule="auto"/>
        <w:jc w:val="center"/>
        <w:rPr>
          <w:sz w:val="22"/>
        </w:rPr>
      </w:pPr>
    </w:p>
    <w:p w14:paraId="3077B1CE" w14:textId="47A60878" w:rsidR="0067772F" w:rsidRPr="00F47694" w:rsidRDefault="0067772F" w:rsidP="0067772F">
      <w:pPr>
        <w:pStyle w:val="Bezodstpw"/>
        <w:numPr>
          <w:ilvl w:val="0"/>
          <w:numId w:val="1"/>
        </w:numPr>
        <w:spacing w:line="276" w:lineRule="auto"/>
        <w:ind w:left="567" w:hanging="567"/>
        <w:rPr>
          <w:sz w:val="22"/>
        </w:rPr>
      </w:pPr>
      <w:r w:rsidRPr="00F47694">
        <w:rPr>
          <w:sz w:val="22"/>
        </w:rPr>
        <w:t xml:space="preserve">Dla terenów oznaczonych symbolami: 1PE o powierzchni ok. </w:t>
      </w:r>
      <w:r w:rsidR="001F0813">
        <w:rPr>
          <w:sz w:val="22"/>
        </w:rPr>
        <w:t>28,42</w:t>
      </w:r>
      <w:r w:rsidRPr="00F47694">
        <w:rPr>
          <w:sz w:val="22"/>
        </w:rPr>
        <w:t xml:space="preserve"> ha, 2PE o powierzchni </w:t>
      </w:r>
      <w:r w:rsidR="001F0813">
        <w:rPr>
          <w:sz w:val="22"/>
        </w:rPr>
        <w:br/>
      </w:r>
      <w:r w:rsidRPr="00F47694">
        <w:rPr>
          <w:sz w:val="22"/>
        </w:rPr>
        <w:t xml:space="preserve">ok. </w:t>
      </w:r>
      <w:r w:rsidR="001F0813">
        <w:rPr>
          <w:sz w:val="22"/>
        </w:rPr>
        <w:t>6,37</w:t>
      </w:r>
      <w:r w:rsidRPr="00F47694">
        <w:rPr>
          <w:sz w:val="22"/>
        </w:rPr>
        <w:t xml:space="preserve"> ha</w:t>
      </w:r>
      <w:r w:rsidR="001F0813">
        <w:rPr>
          <w:sz w:val="22"/>
        </w:rPr>
        <w:t xml:space="preserve"> </w:t>
      </w:r>
      <w:r w:rsidRPr="00F47694">
        <w:rPr>
          <w:sz w:val="22"/>
        </w:rPr>
        <w:t>obowiązują następujące ustalenia:</w:t>
      </w:r>
    </w:p>
    <w:p w14:paraId="7AECF902" w14:textId="77777777" w:rsidR="0067772F" w:rsidRPr="00F47694" w:rsidRDefault="0067772F" w:rsidP="00C33CD6">
      <w:pPr>
        <w:pStyle w:val="Akapitzlist"/>
        <w:numPr>
          <w:ilvl w:val="0"/>
          <w:numId w:val="31"/>
        </w:numPr>
        <w:spacing w:after="0" w:line="312" w:lineRule="auto"/>
        <w:jc w:val="both"/>
        <w:rPr>
          <w:rFonts w:ascii="Times New Roman" w:hAnsi="Times New Roman" w:cs="Times New Roman"/>
        </w:rPr>
      </w:pPr>
      <w:r w:rsidRPr="00F47694">
        <w:rPr>
          <w:rFonts w:ascii="Times New Roman" w:hAnsi="Times New Roman" w:cs="Times New Roman"/>
        </w:rPr>
        <w:t xml:space="preserve">Przeznaczenie terenu – teren produkcji energii. </w:t>
      </w:r>
    </w:p>
    <w:p w14:paraId="7019C55F" w14:textId="77777777" w:rsidR="0067772F" w:rsidRPr="00F47694" w:rsidRDefault="0067772F" w:rsidP="00C33CD6">
      <w:pPr>
        <w:pStyle w:val="Akapitzlist"/>
        <w:numPr>
          <w:ilvl w:val="0"/>
          <w:numId w:val="31"/>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27B5D343" w14:textId="77777777" w:rsidR="0067772F" w:rsidRPr="00F47694" w:rsidRDefault="0067772F" w:rsidP="00C33CD6">
      <w:pPr>
        <w:pStyle w:val="Akapitzlist"/>
        <w:numPr>
          <w:ilvl w:val="0"/>
          <w:numId w:val="34"/>
        </w:numPr>
        <w:spacing w:after="0" w:line="276" w:lineRule="auto"/>
        <w:jc w:val="both"/>
        <w:rPr>
          <w:rFonts w:ascii="Times New Roman" w:hAnsi="Times New Roman" w:cs="Times New Roman"/>
        </w:rPr>
      </w:pPr>
      <w:r w:rsidRPr="00F47694">
        <w:rPr>
          <w:rFonts w:ascii="Times New Roman" w:hAnsi="Times New Roman" w:cs="Times New Roman"/>
        </w:rPr>
        <w:lastRenderedPageBreak/>
        <w:t>dopuszcza się lokalizację elektrowni słonecznych oraz wiatrowych wraz z niezbędną infrastrukturą techniczną, w szczególności z obiektami, urządzeniami i sieciami infrastruktury technicznej – m.in. magazynami energii, stacjami transformatorowymi WN/SN/nN, stacjami elektroenergetycznymi;</w:t>
      </w:r>
      <w:r>
        <w:rPr>
          <w:rFonts w:ascii="Times New Roman" w:hAnsi="Times New Roman" w:cs="Times New Roman"/>
        </w:rPr>
        <w:t xml:space="preserve"> </w:t>
      </w:r>
    </w:p>
    <w:p w14:paraId="05766DA9" w14:textId="77777777" w:rsidR="0067772F" w:rsidRPr="00F47694" w:rsidRDefault="0067772F" w:rsidP="00C33CD6">
      <w:pPr>
        <w:pStyle w:val="Akapitzlist"/>
        <w:numPr>
          <w:ilvl w:val="0"/>
          <w:numId w:val="34"/>
        </w:numPr>
        <w:spacing w:after="0" w:line="276" w:lineRule="auto"/>
        <w:jc w:val="both"/>
        <w:rPr>
          <w:rFonts w:ascii="Times New Roman" w:hAnsi="Times New Roman" w:cs="Times New Roman"/>
        </w:rPr>
      </w:pPr>
      <w:r w:rsidRPr="00F47694">
        <w:rPr>
          <w:rFonts w:ascii="Times New Roman" w:hAnsi="Times New Roman" w:cs="Times New Roman"/>
        </w:rPr>
        <w:t xml:space="preserve">dopuszcza się lokalizację </w:t>
      </w:r>
      <w:r>
        <w:rPr>
          <w:rFonts w:ascii="Times New Roman" w:hAnsi="Times New Roman" w:cs="Times New Roman"/>
        </w:rPr>
        <w:t>miejsc do parkowania</w:t>
      </w:r>
      <w:r w:rsidRPr="00F47694">
        <w:rPr>
          <w:rFonts w:ascii="Times New Roman" w:hAnsi="Times New Roman" w:cs="Times New Roman"/>
        </w:rPr>
        <w:t xml:space="preserve"> oraz placów manewrowych niezbędnych do obsługi inwestycji;</w:t>
      </w:r>
    </w:p>
    <w:p w14:paraId="2B59A857" w14:textId="77777777" w:rsidR="0067772F" w:rsidRPr="00F47694" w:rsidRDefault="0067772F" w:rsidP="00C33CD6">
      <w:pPr>
        <w:pStyle w:val="Akapitzlist"/>
        <w:numPr>
          <w:ilvl w:val="0"/>
          <w:numId w:val="34"/>
        </w:numPr>
        <w:spacing w:after="0" w:line="276" w:lineRule="auto"/>
        <w:jc w:val="both"/>
        <w:rPr>
          <w:rFonts w:ascii="Times New Roman" w:hAnsi="Times New Roman" w:cs="Times New Roman"/>
        </w:rPr>
      </w:pPr>
      <w:r w:rsidRPr="00F47694">
        <w:rPr>
          <w:rFonts w:ascii="Times New Roman" w:hAnsi="Times New Roman" w:cs="Times New Roman"/>
        </w:rPr>
        <w:t>dopuszcza się lokalizację sieci i urządzeń infrastruktury technicznej oraz melioracyjnej;</w:t>
      </w:r>
    </w:p>
    <w:p w14:paraId="299BD112" w14:textId="77777777" w:rsidR="0067772F" w:rsidRPr="00F47694" w:rsidRDefault="0067772F" w:rsidP="00C33CD6">
      <w:pPr>
        <w:pStyle w:val="Akapitzlist"/>
        <w:numPr>
          <w:ilvl w:val="0"/>
          <w:numId w:val="34"/>
        </w:numPr>
        <w:spacing w:after="0" w:line="276" w:lineRule="auto"/>
        <w:jc w:val="both"/>
        <w:rPr>
          <w:rFonts w:ascii="Times New Roman" w:hAnsi="Times New Roman" w:cs="Times New Roman"/>
        </w:rPr>
      </w:pPr>
      <w:r w:rsidRPr="00F47694">
        <w:rPr>
          <w:rFonts w:ascii="Times New Roman" w:hAnsi="Times New Roman" w:cs="Times New Roman"/>
        </w:rPr>
        <w:t>nakazuje się zachowanie powierzchni nie zajętych pod obiekty budowlane jako biologicznie czynne, z dopuszczeniem użytkowania rolniczego.</w:t>
      </w:r>
    </w:p>
    <w:p w14:paraId="59B0739B" w14:textId="77777777" w:rsidR="0067772F" w:rsidRPr="00F47694" w:rsidRDefault="0067772F" w:rsidP="00C33CD6">
      <w:pPr>
        <w:widowControl w:val="0"/>
        <w:numPr>
          <w:ilvl w:val="0"/>
          <w:numId w:val="31"/>
        </w:numPr>
        <w:suppressAutoHyphens/>
        <w:spacing w:after="0" w:line="276" w:lineRule="auto"/>
        <w:jc w:val="both"/>
        <w:rPr>
          <w:rFonts w:ascii="Times New Roman" w:hAnsi="Times New Roman" w:cs="Times New Roman"/>
        </w:rPr>
      </w:pPr>
      <w:r w:rsidRPr="00F47694">
        <w:rPr>
          <w:rFonts w:ascii="Times New Roman" w:hAnsi="Times New Roman" w:cs="Times New Roman"/>
        </w:rPr>
        <w:t>Zasady kształtowania zabudowy oraz wskaźniki zagospodarowania terenu:</w:t>
      </w:r>
    </w:p>
    <w:p w14:paraId="614FF9DE" w14:textId="77777777" w:rsidR="0067772F" w:rsidRPr="00F47694" w:rsidRDefault="0067772F" w:rsidP="00C33CD6">
      <w:pPr>
        <w:widowControl w:val="0"/>
        <w:numPr>
          <w:ilvl w:val="0"/>
          <w:numId w:val="32"/>
        </w:numPr>
        <w:suppressAutoHyphens/>
        <w:spacing w:after="0" w:line="276" w:lineRule="auto"/>
        <w:jc w:val="both"/>
        <w:rPr>
          <w:rFonts w:ascii="Times New Roman" w:hAnsi="Times New Roman" w:cs="Times New Roman"/>
        </w:rPr>
      </w:pPr>
      <w:r w:rsidRPr="00F47694">
        <w:rPr>
          <w:rFonts w:ascii="Times New Roman" w:hAnsi="Times New Roman" w:cs="Times New Roman"/>
        </w:rPr>
        <w:t>minimalny udział powierzchni biologicznie czynnej – 0,3;</w:t>
      </w:r>
    </w:p>
    <w:p w14:paraId="54319D74" w14:textId="77777777" w:rsidR="0067772F" w:rsidRPr="00F47694" w:rsidRDefault="0067772F" w:rsidP="00C33CD6">
      <w:pPr>
        <w:pStyle w:val="Akapitzlist"/>
        <w:numPr>
          <w:ilvl w:val="0"/>
          <w:numId w:val="32"/>
        </w:numPr>
        <w:spacing w:after="0" w:line="276" w:lineRule="auto"/>
        <w:jc w:val="both"/>
        <w:rPr>
          <w:rFonts w:ascii="Times New Roman" w:hAnsi="Times New Roman" w:cs="Times New Roman"/>
        </w:rPr>
      </w:pPr>
      <w:r w:rsidRPr="00F47694">
        <w:rPr>
          <w:rFonts w:ascii="Times New Roman" w:hAnsi="Times New Roman" w:cs="Times New Roman"/>
        </w:rPr>
        <w:t>nadziemna intensywność zabudowy – minimalna – 0, maksymalna 0,15;</w:t>
      </w:r>
    </w:p>
    <w:p w14:paraId="0E7242E3" w14:textId="77777777" w:rsidR="0067772F" w:rsidRPr="00F47694" w:rsidRDefault="0067772F" w:rsidP="00C33CD6">
      <w:pPr>
        <w:pStyle w:val="Akapitzlist"/>
        <w:numPr>
          <w:ilvl w:val="0"/>
          <w:numId w:val="32"/>
        </w:numPr>
        <w:spacing w:after="0" w:line="276" w:lineRule="auto"/>
        <w:jc w:val="both"/>
        <w:rPr>
          <w:rFonts w:ascii="Times New Roman" w:hAnsi="Times New Roman" w:cs="Times New Roman"/>
        </w:rPr>
      </w:pPr>
      <w:r w:rsidRPr="00F47694">
        <w:rPr>
          <w:rFonts w:ascii="Times New Roman" w:hAnsi="Times New Roman" w:cs="Times New Roman"/>
        </w:rPr>
        <w:t>maksymalny udział powierzchni zabudowy – 0,15;</w:t>
      </w:r>
    </w:p>
    <w:p w14:paraId="507CA67A" w14:textId="342625D4" w:rsidR="0067772F" w:rsidRPr="0023721A" w:rsidRDefault="0067772F" w:rsidP="00C33CD6">
      <w:pPr>
        <w:widowControl w:val="0"/>
        <w:numPr>
          <w:ilvl w:val="0"/>
          <w:numId w:val="32"/>
        </w:numPr>
        <w:suppressAutoHyphens/>
        <w:spacing w:after="0" w:line="276" w:lineRule="auto"/>
        <w:jc w:val="both"/>
        <w:rPr>
          <w:rFonts w:ascii="Times New Roman" w:hAnsi="Times New Roman" w:cs="Times New Roman"/>
        </w:rPr>
      </w:pPr>
      <w:r w:rsidRPr="0023721A">
        <w:rPr>
          <w:rFonts w:ascii="Times New Roman" w:hAnsi="Times New Roman" w:cs="Times New Roman"/>
        </w:rPr>
        <w:t>maksymalna całkowita wysokoś</w:t>
      </w:r>
      <w:r w:rsidR="00947C02" w:rsidRPr="0023721A">
        <w:rPr>
          <w:rFonts w:ascii="Times New Roman" w:hAnsi="Times New Roman" w:cs="Times New Roman"/>
        </w:rPr>
        <w:t>ć</w:t>
      </w:r>
      <w:r w:rsidRPr="0023721A">
        <w:rPr>
          <w:rFonts w:ascii="Times New Roman" w:hAnsi="Times New Roman" w:cs="Times New Roman"/>
        </w:rPr>
        <w:t xml:space="preserve"> elektrowni wiatrowej - do </w:t>
      </w:r>
      <w:r w:rsidR="00AD1601" w:rsidRPr="0023721A">
        <w:rPr>
          <w:rFonts w:ascii="Times New Roman" w:hAnsi="Times New Roman" w:cs="Times New Roman"/>
        </w:rPr>
        <w:t>243,32</w:t>
      </w:r>
      <w:r w:rsidRPr="0023721A">
        <w:rPr>
          <w:rFonts w:ascii="Times New Roman" w:hAnsi="Times New Roman" w:cs="Times New Roman"/>
        </w:rPr>
        <w:t xml:space="preserve"> m</w:t>
      </w:r>
      <w:r w:rsidR="00AD1601" w:rsidRPr="0023721A">
        <w:rPr>
          <w:rFonts w:ascii="Times New Roman" w:hAnsi="Times New Roman" w:cs="Times New Roman"/>
        </w:rPr>
        <w:t xml:space="preserve"> (nie więcej niż 274,32 m n.p.m.),</w:t>
      </w:r>
    </w:p>
    <w:p w14:paraId="590B7002" w14:textId="77777777" w:rsidR="0067772F" w:rsidRPr="0023721A" w:rsidRDefault="0067772F" w:rsidP="00C33CD6">
      <w:pPr>
        <w:widowControl w:val="0"/>
        <w:numPr>
          <w:ilvl w:val="0"/>
          <w:numId w:val="32"/>
        </w:numPr>
        <w:suppressAutoHyphens/>
        <w:spacing w:after="0" w:line="276" w:lineRule="auto"/>
        <w:jc w:val="both"/>
        <w:rPr>
          <w:rFonts w:ascii="Times New Roman" w:hAnsi="Times New Roman" w:cs="Times New Roman"/>
        </w:rPr>
      </w:pPr>
      <w:r w:rsidRPr="0023721A">
        <w:rPr>
          <w:rFonts w:ascii="Times New Roman" w:hAnsi="Times New Roman" w:cs="Times New Roman"/>
        </w:rPr>
        <w:t>maksymalna średnica wirnika wraz z łopatami - do 200 m;</w:t>
      </w:r>
    </w:p>
    <w:p w14:paraId="5A76BCDD" w14:textId="77777777" w:rsidR="00AD1601" w:rsidRDefault="0067772F" w:rsidP="00C33CD6">
      <w:pPr>
        <w:widowControl w:val="0"/>
        <w:numPr>
          <w:ilvl w:val="0"/>
          <w:numId w:val="32"/>
        </w:numPr>
        <w:suppressAutoHyphens/>
        <w:spacing w:after="0" w:line="276" w:lineRule="auto"/>
        <w:jc w:val="both"/>
        <w:rPr>
          <w:rFonts w:ascii="Times New Roman" w:hAnsi="Times New Roman" w:cs="Times New Roman"/>
        </w:rPr>
      </w:pPr>
      <w:r w:rsidRPr="00F47694">
        <w:rPr>
          <w:rFonts w:ascii="Times New Roman" w:hAnsi="Times New Roman" w:cs="Times New Roman"/>
        </w:rPr>
        <w:t>maksymalna liczba elektrowni wiatrowych</w:t>
      </w:r>
      <w:r w:rsidR="00AD1601">
        <w:rPr>
          <w:rFonts w:ascii="Times New Roman" w:hAnsi="Times New Roman" w:cs="Times New Roman"/>
        </w:rPr>
        <w:t>:</w:t>
      </w:r>
    </w:p>
    <w:p w14:paraId="54150BE5" w14:textId="2CB19433" w:rsidR="00AD1601" w:rsidRDefault="00AD1601" w:rsidP="00AD1601">
      <w:pPr>
        <w:pStyle w:val="Akapitzlist"/>
        <w:widowControl w:val="0"/>
        <w:numPr>
          <w:ilvl w:val="0"/>
          <w:numId w:val="129"/>
        </w:numPr>
        <w:suppressAutoHyphens/>
        <w:spacing w:after="0" w:line="276" w:lineRule="auto"/>
        <w:jc w:val="both"/>
        <w:rPr>
          <w:rFonts w:ascii="Times New Roman" w:hAnsi="Times New Roman" w:cs="Times New Roman"/>
        </w:rPr>
      </w:pPr>
      <w:r>
        <w:rPr>
          <w:rFonts w:ascii="Times New Roman" w:hAnsi="Times New Roman" w:cs="Times New Roman"/>
        </w:rPr>
        <w:t>2 elektrownie – teren 1PE;</w:t>
      </w:r>
    </w:p>
    <w:p w14:paraId="26D4E6D4" w14:textId="7C3338C0" w:rsidR="0067772F" w:rsidRPr="00AD1601" w:rsidRDefault="0067772F" w:rsidP="00AD1601">
      <w:pPr>
        <w:pStyle w:val="Akapitzlist"/>
        <w:widowControl w:val="0"/>
        <w:numPr>
          <w:ilvl w:val="0"/>
          <w:numId w:val="129"/>
        </w:numPr>
        <w:suppressAutoHyphens/>
        <w:spacing w:after="0" w:line="276" w:lineRule="auto"/>
        <w:jc w:val="both"/>
        <w:rPr>
          <w:rFonts w:ascii="Times New Roman" w:hAnsi="Times New Roman" w:cs="Times New Roman"/>
        </w:rPr>
      </w:pPr>
      <w:r w:rsidRPr="00AD1601">
        <w:rPr>
          <w:rFonts w:ascii="Times New Roman" w:hAnsi="Times New Roman" w:cs="Times New Roman"/>
        </w:rPr>
        <w:t>1 elektrownia</w:t>
      </w:r>
      <w:r w:rsidR="00AD1601" w:rsidRPr="00AD1601">
        <w:rPr>
          <w:rFonts w:ascii="Times New Roman" w:hAnsi="Times New Roman" w:cs="Times New Roman"/>
        </w:rPr>
        <w:t xml:space="preserve"> </w:t>
      </w:r>
      <w:r w:rsidR="00AD1601">
        <w:rPr>
          <w:rFonts w:ascii="Times New Roman" w:hAnsi="Times New Roman" w:cs="Times New Roman"/>
        </w:rPr>
        <w:t>– teren 2PE;</w:t>
      </w:r>
    </w:p>
    <w:p w14:paraId="50A80E49" w14:textId="77777777" w:rsidR="0067772F" w:rsidRPr="00F47694" w:rsidRDefault="0067772F" w:rsidP="00C33CD6">
      <w:pPr>
        <w:widowControl w:val="0"/>
        <w:numPr>
          <w:ilvl w:val="0"/>
          <w:numId w:val="32"/>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dopuszczalne gabaryty zabudowy innej niż elektrownie wiatrowe:</w:t>
      </w:r>
    </w:p>
    <w:p w14:paraId="5A38D3FE" w14:textId="77777777" w:rsidR="0067772F" w:rsidRPr="00F47694" w:rsidRDefault="0067772F" w:rsidP="00C33CD6">
      <w:pPr>
        <w:pStyle w:val="Akapitzlist"/>
        <w:widowControl w:val="0"/>
        <w:numPr>
          <w:ilvl w:val="0"/>
          <w:numId w:val="33"/>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wysokość zabudowy – do 5,0 m;</w:t>
      </w:r>
    </w:p>
    <w:p w14:paraId="5129B06F" w14:textId="77777777" w:rsidR="0067772F" w:rsidRPr="00F47694" w:rsidRDefault="0067772F" w:rsidP="00C33CD6">
      <w:pPr>
        <w:pStyle w:val="Akapitzlist"/>
        <w:widowControl w:val="0"/>
        <w:numPr>
          <w:ilvl w:val="0"/>
          <w:numId w:val="33"/>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geometria dachów – dowolna; </w:t>
      </w:r>
    </w:p>
    <w:p w14:paraId="3EDDADEC" w14:textId="19CD06FE" w:rsidR="0067772F" w:rsidRPr="00341F12" w:rsidRDefault="0067772F" w:rsidP="00341F12">
      <w:pPr>
        <w:widowControl w:val="0"/>
        <w:numPr>
          <w:ilvl w:val="0"/>
          <w:numId w:val="32"/>
        </w:numPr>
        <w:suppressAutoHyphens/>
        <w:spacing w:after="0" w:line="276" w:lineRule="auto"/>
        <w:jc w:val="both"/>
        <w:rPr>
          <w:rFonts w:ascii="Times New Roman" w:hAnsi="Times New Roman" w:cs="Times New Roman"/>
        </w:rPr>
      </w:pPr>
      <w:r w:rsidRPr="00F47694">
        <w:rPr>
          <w:rFonts w:ascii="Times New Roman" w:hAnsi="Times New Roman" w:cs="Times New Roman"/>
        </w:rPr>
        <w:t xml:space="preserve">nieprzekraczalna linia zabudowy </w:t>
      </w:r>
      <w:r>
        <w:rPr>
          <w:rFonts w:ascii="Times New Roman" w:hAnsi="Times New Roman" w:cs="Times New Roman"/>
        </w:rPr>
        <w:t>–</w:t>
      </w:r>
      <w:r w:rsidRPr="00F47694">
        <w:rPr>
          <w:rFonts w:ascii="Times New Roman" w:hAnsi="Times New Roman" w:cs="Times New Roman"/>
        </w:rPr>
        <w:t xml:space="preserve"> zgodnie</w:t>
      </w:r>
      <w:r>
        <w:rPr>
          <w:rFonts w:ascii="Times New Roman" w:hAnsi="Times New Roman" w:cs="Times New Roman"/>
        </w:rPr>
        <w:t xml:space="preserve"> </w:t>
      </w:r>
      <w:r w:rsidRPr="00F47694">
        <w:rPr>
          <w:rFonts w:ascii="Times New Roman" w:hAnsi="Times New Roman" w:cs="Times New Roman"/>
        </w:rPr>
        <w:t>z rysunkiem planu</w:t>
      </w:r>
      <w:r w:rsidR="00341F12">
        <w:rPr>
          <w:rFonts w:ascii="Times New Roman" w:hAnsi="Times New Roman" w:cs="Times New Roman"/>
        </w:rPr>
        <w:t xml:space="preserve"> </w:t>
      </w:r>
      <w:r w:rsidRPr="00341F12">
        <w:rPr>
          <w:rFonts w:ascii="Times New Roman" w:hAnsi="Times New Roman" w:cs="Times New Roman"/>
        </w:rPr>
        <w:t>– 20,0 m od 1KD</w:t>
      </w:r>
      <w:r w:rsidR="00341F12" w:rsidRPr="00341F12">
        <w:rPr>
          <w:rFonts w:ascii="Times New Roman" w:hAnsi="Times New Roman" w:cs="Times New Roman"/>
        </w:rPr>
        <w:t>R</w:t>
      </w:r>
      <w:r w:rsidR="00341F12">
        <w:rPr>
          <w:rFonts w:ascii="Times New Roman" w:hAnsi="Times New Roman" w:cs="Times New Roman"/>
        </w:rPr>
        <w:t>.</w:t>
      </w:r>
    </w:p>
    <w:p w14:paraId="3D17D7BF" w14:textId="52FE8B99" w:rsidR="0067772F" w:rsidRPr="00F47694" w:rsidRDefault="0067772F" w:rsidP="00C33CD6">
      <w:pPr>
        <w:pStyle w:val="Akapitzlist"/>
        <w:numPr>
          <w:ilvl w:val="0"/>
          <w:numId w:val="31"/>
        </w:numPr>
        <w:spacing w:after="0" w:line="276" w:lineRule="auto"/>
        <w:jc w:val="both"/>
        <w:rPr>
          <w:rFonts w:ascii="Times New Roman" w:hAnsi="Times New Roman" w:cs="Times New Roman"/>
        </w:rPr>
      </w:pPr>
      <w:r w:rsidRPr="00F47694">
        <w:rPr>
          <w:rFonts w:ascii="Times New Roman" w:hAnsi="Times New Roman" w:cs="Times New Roman"/>
        </w:rPr>
        <w:t xml:space="preserve">Minimalna powierzchnia nowo wydzielanej działki budowlanej </w:t>
      </w:r>
      <w:r>
        <w:rPr>
          <w:rFonts w:ascii="Times New Roman" w:hAnsi="Times New Roman" w:cs="Times New Roman"/>
        </w:rPr>
        <w:t>–</w:t>
      </w:r>
      <w:r w:rsidRPr="00F47694">
        <w:rPr>
          <w:rFonts w:ascii="Times New Roman" w:hAnsi="Times New Roman" w:cs="Times New Roman"/>
        </w:rPr>
        <w:t xml:space="preserve"> 1,0</w:t>
      </w:r>
      <w:r>
        <w:rPr>
          <w:rFonts w:ascii="Times New Roman" w:hAnsi="Times New Roman" w:cs="Times New Roman"/>
        </w:rPr>
        <w:t xml:space="preserve"> </w:t>
      </w:r>
      <w:r w:rsidRPr="00F47694">
        <w:rPr>
          <w:rFonts w:ascii="Times New Roman" w:hAnsi="Times New Roman" w:cs="Times New Roman"/>
        </w:rPr>
        <w:t>ha.</w:t>
      </w:r>
    </w:p>
    <w:p w14:paraId="56BC84A4" w14:textId="77777777" w:rsidR="0067772F" w:rsidRPr="00F47694" w:rsidRDefault="0067772F" w:rsidP="00C33CD6">
      <w:pPr>
        <w:pStyle w:val="Akapitzlist"/>
        <w:numPr>
          <w:ilvl w:val="0"/>
          <w:numId w:val="31"/>
        </w:numPr>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017DAB4D" w14:textId="77777777" w:rsidR="0067772F" w:rsidRPr="00F47694" w:rsidRDefault="0067772F" w:rsidP="00C33CD6">
      <w:pPr>
        <w:pStyle w:val="Akapitzlist"/>
        <w:numPr>
          <w:ilvl w:val="0"/>
          <w:numId w:val="31"/>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zagospodarowania terenów oraz ograniczenia w ich użytkowaniu, w tym zakaz zabudowy:</w:t>
      </w:r>
    </w:p>
    <w:p w14:paraId="4D216A29" w14:textId="2DC31EC9" w:rsidR="0067772F" w:rsidRDefault="0067772F" w:rsidP="00C33CD6">
      <w:pPr>
        <w:pStyle w:val="Akapitzlist"/>
        <w:numPr>
          <w:ilvl w:val="0"/>
          <w:numId w:val="36"/>
        </w:numPr>
        <w:spacing w:after="0" w:line="276" w:lineRule="auto"/>
        <w:jc w:val="both"/>
        <w:rPr>
          <w:rFonts w:ascii="Times New Roman" w:hAnsi="Times New Roman" w:cs="Times New Roman"/>
        </w:rPr>
      </w:pPr>
      <w:r w:rsidRPr="00F47694">
        <w:rPr>
          <w:rFonts w:ascii="Times New Roman" w:hAnsi="Times New Roman" w:cs="Times New Roman"/>
        </w:rPr>
        <w:t xml:space="preserve">przez teren </w:t>
      </w:r>
      <w:r w:rsidR="00341F12">
        <w:rPr>
          <w:rFonts w:ascii="Times New Roman" w:hAnsi="Times New Roman" w:cs="Times New Roman"/>
        </w:rPr>
        <w:t>2</w:t>
      </w:r>
      <w:r w:rsidRPr="00F47694">
        <w:rPr>
          <w:rFonts w:ascii="Times New Roman" w:hAnsi="Times New Roman" w:cs="Times New Roman"/>
        </w:rPr>
        <w:t>PE</w:t>
      </w:r>
      <w:r w:rsidR="00341F12">
        <w:rPr>
          <w:rFonts w:ascii="Times New Roman" w:hAnsi="Times New Roman" w:cs="Times New Roman"/>
        </w:rPr>
        <w:t xml:space="preserve"> </w:t>
      </w:r>
      <w:r w:rsidRPr="00F47694">
        <w:rPr>
          <w:rFonts w:ascii="Times New Roman" w:hAnsi="Times New Roman" w:cs="Times New Roman"/>
        </w:rPr>
        <w:t>przebiega napowietrzna sieć elektroenergetyczna</w:t>
      </w:r>
      <w:r>
        <w:rPr>
          <w:rFonts w:ascii="Times New Roman" w:hAnsi="Times New Roman" w:cs="Times New Roman"/>
        </w:rPr>
        <w:t xml:space="preserve"> </w:t>
      </w:r>
      <w:r w:rsidRPr="00F47694">
        <w:rPr>
          <w:rFonts w:ascii="Times New Roman" w:hAnsi="Times New Roman" w:cs="Times New Roman"/>
        </w:rPr>
        <w:t>obowiązują przepisy §1</w:t>
      </w:r>
      <w:r>
        <w:rPr>
          <w:rFonts w:ascii="Times New Roman" w:hAnsi="Times New Roman" w:cs="Times New Roman"/>
        </w:rPr>
        <w:t>7</w:t>
      </w:r>
      <w:r w:rsidRPr="00F47694">
        <w:rPr>
          <w:rFonts w:ascii="Times New Roman" w:hAnsi="Times New Roman" w:cs="Times New Roman"/>
        </w:rPr>
        <w:t xml:space="preserve"> ust. 1;</w:t>
      </w:r>
    </w:p>
    <w:p w14:paraId="15F281C9" w14:textId="08DBA574" w:rsidR="0067772F" w:rsidRDefault="00341F12" w:rsidP="00C33CD6">
      <w:pPr>
        <w:pStyle w:val="Akapitzlist"/>
        <w:numPr>
          <w:ilvl w:val="0"/>
          <w:numId w:val="36"/>
        </w:numPr>
        <w:spacing w:after="0" w:line="276" w:lineRule="auto"/>
        <w:jc w:val="both"/>
        <w:rPr>
          <w:rFonts w:ascii="Times New Roman" w:hAnsi="Times New Roman" w:cs="Times New Roman"/>
        </w:rPr>
      </w:pPr>
      <w:r>
        <w:rPr>
          <w:rFonts w:ascii="Times New Roman" w:hAnsi="Times New Roman" w:cs="Times New Roman"/>
        </w:rPr>
        <w:t>tereny</w:t>
      </w:r>
      <w:r w:rsidR="0067772F" w:rsidRPr="00F47694">
        <w:rPr>
          <w:rFonts w:ascii="Times New Roman" w:hAnsi="Times New Roman" w:cs="Times New Roman"/>
        </w:rPr>
        <w:t xml:space="preserve">, zgodnie z rysunkiem planu miejscowego, zlokalizowane są w granicach strefy ochronnej związanej z ograniczeniami w zabudowie oraz zagospodarowaniu wyznaczonej od terenów, na których dopuszcza się budowę elektrowni wiatrowych, </w:t>
      </w:r>
      <w:bookmarkStart w:id="6" w:name="_Hlk221431090"/>
      <w:r w:rsidR="0067772F" w:rsidRPr="00F47694">
        <w:rPr>
          <w:rFonts w:ascii="Times New Roman" w:hAnsi="Times New Roman" w:cs="Times New Roman"/>
        </w:rPr>
        <w:t>dla której obowiązują ustalenia zawarte w § 17 ust. 3</w:t>
      </w:r>
      <w:bookmarkEnd w:id="6"/>
      <w:r w:rsidR="00400EC7">
        <w:rPr>
          <w:rFonts w:ascii="Times New Roman" w:hAnsi="Times New Roman" w:cs="Times New Roman"/>
        </w:rPr>
        <w:t>;</w:t>
      </w:r>
    </w:p>
    <w:p w14:paraId="0FF1B77A" w14:textId="4FB8EF41" w:rsidR="00400EC7" w:rsidRPr="00F47694" w:rsidRDefault="00400EC7" w:rsidP="00400EC7">
      <w:pPr>
        <w:pStyle w:val="Akapitzlist"/>
        <w:numPr>
          <w:ilvl w:val="0"/>
          <w:numId w:val="36"/>
        </w:numPr>
        <w:spacing w:after="0" w:line="276" w:lineRule="auto"/>
        <w:jc w:val="both"/>
        <w:rPr>
          <w:rFonts w:ascii="Times New Roman" w:hAnsi="Times New Roman" w:cs="Times New Roman"/>
        </w:rPr>
      </w:pPr>
      <w:r>
        <w:rPr>
          <w:rFonts w:ascii="Times New Roman" w:hAnsi="Times New Roman" w:cs="Times New Roman"/>
        </w:rPr>
        <w:t xml:space="preserve">przez teren 1PE przebiegają sieci gazowe, </w:t>
      </w:r>
      <w:r w:rsidRPr="00341F12">
        <w:rPr>
          <w:rFonts w:ascii="Times New Roman" w:hAnsi="Times New Roman" w:cs="Times New Roman"/>
        </w:rPr>
        <w:t>dla któr</w:t>
      </w:r>
      <w:r w:rsidR="0060493A">
        <w:rPr>
          <w:rFonts w:ascii="Times New Roman" w:hAnsi="Times New Roman" w:cs="Times New Roman"/>
        </w:rPr>
        <w:t>ych</w:t>
      </w:r>
      <w:r w:rsidRPr="00341F12">
        <w:rPr>
          <w:rFonts w:ascii="Times New Roman" w:hAnsi="Times New Roman" w:cs="Times New Roman"/>
        </w:rPr>
        <w:t xml:space="preserve"> obowiązują ustalenia zawarte w § 17 ust. </w:t>
      </w:r>
      <w:r>
        <w:rPr>
          <w:rFonts w:ascii="Times New Roman" w:hAnsi="Times New Roman" w:cs="Times New Roman"/>
        </w:rPr>
        <w:t>7.</w:t>
      </w:r>
    </w:p>
    <w:p w14:paraId="1369C7A0" w14:textId="77777777" w:rsidR="0067772F" w:rsidRDefault="0067772F" w:rsidP="00C33CD6">
      <w:pPr>
        <w:pStyle w:val="Akapitzlist"/>
        <w:numPr>
          <w:ilvl w:val="0"/>
          <w:numId w:val="31"/>
        </w:numPr>
        <w:spacing w:after="0" w:line="276" w:lineRule="auto"/>
        <w:jc w:val="both"/>
        <w:rPr>
          <w:rFonts w:ascii="Times New Roman" w:hAnsi="Times New Roman" w:cs="Times New Roman"/>
        </w:rPr>
      </w:pPr>
      <w:r w:rsidRPr="00F47694">
        <w:rPr>
          <w:rFonts w:ascii="Times New Roman" w:hAnsi="Times New Roman" w:cs="Times New Roman"/>
        </w:rPr>
        <w:t>Stawka procentowa z tytułu opłaty, o której mowa w art. 36 ust. 4 ustawy o planowaniu i zagospodarowaniu przestrzennym – 30%.</w:t>
      </w:r>
    </w:p>
    <w:p w14:paraId="5A821CF4" w14:textId="77777777" w:rsidR="004B5FBD" w:rsidRDefault="004B5FBD" w:rsidP="004B5FBD">
      <w:pPr>
        <w:spacing w:after="0" w:line="276" w:lineRule="auto"/>
        <w:jc w:val="both"/>
        <w:rPr>
          <w:rFonts w:ascii="Times New Roman" w:hAnsi="Times New Roman" w:cs="Times New Roman"/>
        </w:rPr>
      </w:pPr>
    </w:p>
    <w:p w14:paraId="22850364" w14:textId="50BA43B4" w:rsidR="004B5FBD" w:rsidRPr="00F47694" w:rsidRDefault="004B5FBD" w:rsidP="004B5FBD">
      <w:pPr>
        <w:pStyle w:val="Bezodstpw"/>
        <w:numPr>
          <w:ilvl w:val="0"/>
          <w:numId w:val="1"/>
        </w:numPr>
        <w:spacing w:line="276" w:lineRule="auto"/>
        <w:ind w:left="567" w:hanging="567"/>
        <w:rPr>
          <w:sz w:val="22"/>
        </w:rPr>
      </w:pPr>
      <w:r w:rsidRPr="00F47694">
        <w:rPr>
          <w:sz w:val="22"/>
        </w:rPr>
        <w:t>Dla teren</w:t>
      </w:r>
      <w:r w:rsidR="00015EC4">
        <w:rPr>
          <w:sz w:val="22"/>
        </w:rPr>
        <w:t>u</w:t>
      </w:r>
      <w:r w:rsidRPr="00F47694">
        <w:rPr>
          <w:sz w:val="22"/>
        </w:rPr>
        <w:t xml:space="preserve"> oznaczon</w:t>
      </w:r>
      <w:r w:rsidR="00015EC4">
        <w:rPr>
          <w:sz w:val="22"/>
        </w:rPr>
        <w:t>ego</w:t>
      </w:r>
      <w:r w:rsidRPr="00F47694">
        <w:rPr>
          <w:sz w:val="22"/>
        </w:rPr>
        <w:t xml:space="preserve"> symbol</w:t>
      </w:r>
      <w:r w:rsidR="00015EC4">
        <w:rPr>
          <w:sz w:val="22"/>
        </w:rPr>
        <w:t>em</w:t>
      </w:r>
      <w:r w:rsidRPr="00F47694">
        <w:rPr>
          <w:sz w:val="22"/>
        </w:rPr>
        <w:t>: 1PEW o powierzchni ok. 0,</w:t>
      </w:r>
      <w:r>
        <w:rPr>
          <w:sz w:val="22"/>
        </w:rPr>
        <w:t>63</w:t>
      </w:r>
      <w:r w:rsidRPr="00F47694">
        <w:rPr>
          <w:sz w:val="22"/>
        </w:rPr>
        <w:t xml:space="preserve"> ha</w:t>
      </w:r>
      <w:r w:rsidR="00015EC4">
        <w:rPr>
          <w:sz w:val="22"/>
        </w:rPr>
        <w:t xml:space="preserve"> </w:t>
      </w:r>
      <w:r w:rsidRPr="00F47694">
        <w:rPr>
          <w:sz w:val="22"/>
        </w:rPr>
        <w:t>obowiązują następujące ustalenia:</w:t>
      </w:r>
    </w:p>
    <w:p w14:paraId="63DFDE2E" w14:textId="5FCE0BCC" w:rsidR="004B5FBD" w:rsidRPr="00F47694" w:rsidRDefault="004B5FBD" w:rsidP="004B5FBD">
      <w:pPr>
        <w:pStyle w:val="Akapitzlist"/>
        <w:numPr>
          <w:ilvl w:val="0"/>
          <w:numId w:val="69"/>
        </w:numPr>
        <w:spacing w:after="0" w:line="312" w:lineRule="auto"/>
        <w:jc w:val="both"/>
        <w:rPr>
          <w:rFonts w:ascii="Times New Roman" w:hAnsi="Times New Roman" w:cs="Times New Roman"/>
        </w:rPr>
      </w:pPr>
      <w:r w:rsidRPr="00F47694">
        <w:rPr>
          <w:rFonts w:ascii="Times New Roman" w:hAnsi="Times New Roman" w:cs="Times New Roman"/>
        </w:rPr>
        <w:t xml:space="preserve">Przeznaczenie terenu – teren elektrowni </w:t>
      </w:r>
      <w:r>
        <w:rPr>
          <w:rFonts w:ascii="Times New Roman" w:hAnsi="Times New Roman" w:cs="Times New Roman"/>
        </w:rPr>
        <w:t>wiatrowej</w:t>
      </w:r>
      <w:r w:rsidRPr="00F47694">
        <w:rPr>
          <w:rFonts w:ascii="Times New Roman" w:hAnsi="Times New Roman" w:cs="Times New Roman"/>
        </w:rPr>
        <w:t xml:space="preserve">. </w:t>
      </w:r>
    </w:p>
    <w:p w14:paraId="1E5B7629" w14:textId="77777777" w:rsidR="004B5FBD" w:rsidRPr="00F47694" w:rsidRDefault="004B5FBD" w:rsidP="004B5FBD">
      <w:pPr>
        <w:pStyle w:val="Akapitzlist"/>
        <w:numPr>
          <w:ilvl w:val="0"/>
          <w:numId w:val="69"/>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35D0C881" w14:textId="74FB32D2" w:rsidR="004B5FBD" w:rsidRDefault="004B5FBD" w:rsidP="004B5FBD">
      <w:pPr>
        <w:pStyle w:val="Akapitzlist"/>
        <w:numPr>
          <w:ilvl w:val="0"/>
          <w:numId w:val="70"/>
        </w:numPr>
        <w:spacing w:after="0" w:line="276" w:lineRule="auto"/>
        <w:jc w:val="both"/>
        <w:rPr>
          <w:rFonts w:ascii="Times New Roman" w:hAnsi="Times New Roman" w:cs="Times New Roman"/>
        </w:rPr>
      </w:pPr>
      <w:r w:rsidRPr="00F47694">
        <w:rPr>
          <w:rFonts w:ascii="Times New Roman" w:hAnsi="Times New Roman" w:cs="Times New Roman"/>
        </w:rPr>
        <w:t>w granicach terenu</w:t>
      </w:r>
      <w:r>
        <w:rPr>
          <w:rFonts w:ascii="Times New Roman" w:hAnsi="Times New Roman" w:cs="Times New Roman"/>
        </w:rPr>
        <w:t xml:space="preserve"> 1PEW</w:t>
      </w:r>
      <w:r w:rsidRPr="00F47694">
        <w:rPr>
          <w:rFonts w:ascii="Times New Roman" w:hAnsi="Times New Roman" w:cs="Times New Roman"/>
        </w:rPr>
        <w:t xml:space="preserve"> zlokalizowana jest istniejąca elektrownia wiatrowa;</w:t>
      </w:r>
    </w:p>
    <w:p w14:paraId="25A8CCE3" w14:textId="77777777" w:rsidR="004B5FBD" w:rsidRPr="00F47694" w:rsidRDefault="004B5FBD" w:rsidP="004B5FBD">
      <w:pPr>
        <w:pStyle w:val="Akapitzlist"/>
        <w:numPr>
          <w:ilvl w:val="0"/>
          <w:numId w:val="70"/>
        </w:numPr>
        <w:spacing w:after="0" w:line="276" w:lineRule="auto"/>
        <w:jc w:val="both"/>
        <w:rPr>
          <w:rFonts w:ascii="Times New Roman" w:hAnsi="Times New Roman" w:cs="Times New Roman"/>
        </w:rPr>
      </w:pPr>
      <w:r w:rsidRPr="00F47694">
        <w:rPr>
          <w:rFonts w:ascii="Times New Roman" w:hAnsi="Times New Roman" w:cs="Times New Roman"/>
        </w:rPr>
        <w:t xml:space="preserve">dopuszcza się jedynie działania zgodne z art. 12 ust. 1 ustawy z dnia 20 maja 2016 r. </w:t>
      </w:r>
      <w:r>
        <w:rPr>
          <w:rFonts w:ascii="Times New Roman" w:hAnsi="Times New Roman" w:cs="Times New Roman"/>
        </w:rPr>
        <w:t>o </w:t>
      </w:r>
      <w:r w:rsidRPr="00F47694">
        <w:rPr>
          <w:rFonts w:ascii="Times New Roman" w:hAnsi="Times New Roman" w:cs="Times New Roman"/>
        </w:rPr>
        <w:t>inwestycjach w zakresie elektrowni wiatrowych (tj. Dz. U. z 2024 r. poz. 317);</w:t>
      </w:r>
    </w:p>
    <w:p w14:paraId="57C8FA01" w14:textId="77777777" w:rsidR="004B5FBD" w:rsidRPr="00F47694" w:rsidRDefault="004B5FBD" w:rsidP="004B5FBD">
      <w:pPr>
        <w:pStyle w:val="Akapitzlist"/>
        <w:numPr>
          <w:ilvl w:val="0"/>
          <w:numId w:val="70"/>
        </w:numPr>
        <w:spacing w:after="0" w:line="276" w:lineRule="auto"/>
        <w:jc w:val="both"/>
        <w:rPr>
          <w:rFonts w:ascii="Times New Roman" w:hAnsi="Times New Roman" w:cs="Times New Roman"/>
        </w:rPr>
      </w:pPr>
      <w:r w:rsidRPr="00F47694">
        <w:rPr>
          <w:rFonts w:ascii="Times New Roman" w:hAnsi="Times New Roman" w:cs="Times New Roman"/>
        </w:rPr>
        <w:t xml:space="preserve">dopuszcza się lokalizację </w:t>
      </w:r>
      <w:r>
        <w:rPr>
          <w:rFonts w:ascii="Times New Roman" w:hAnsi="Times New Roman" w:cs="Times New Roman"/>
        </w:rPr>
        <w:t>miejsc do parkowania</w:t>
      </w:r>
      <w:r w:rsidRPr="00F47694">
        <w:rPr>
          <w:rFonts w:ascii="Times New Roman" w:hAnsi="Times New Roman" w:cs="Times New Roman"/>
        </w:rPr>
        <w:t xml:space="preserve"> oraz placów manewrowych niezbędnych do obsługi inwestycji;</w:t>
      </w:r>
    </w:p>
    <w:p w14:paraId="542BD486" w14:textId="77777777" w:rsidR="004B5FBD" w:rsidRPr="00F47694" w:rsidRDefault="004B5FBD" w:rsidP="004B5FBD">
      <w:pPr>
        <w:pStyle w:val="Akapitzlist"/>
        <w:numPr>
          <w:ilvl w:val="0"/>
          <w:numId w:val="70"/>
        </w:numPr>
        <w:spacing w:after="0" w:line="276" w:lineRule="auto"/>
        <w:jc w:val="both"/>
        <w:rPr>
          <w:rFonts w:ascii="Times New Roman" w:hAnsi="Times New Roman" w:cs="Times New Roman"/>
        </w:rPr>
      </w:pPr>
      <w:r w:rsidRPr="00F47694">
        <w:rPr>
          <w:rFonts w:ascii="Times New Roman" w:hAnsi="Times New Roman" w:cs="Times New Roman"/>
        </w:rPr>
        <w:t>dopuszcza się lokalizację sieci i urządzeń infrastruktury technicznej oraz melioracyjnej;</w:t>
      </w:r>
    </w:p>
    <w:p w14:paraId="3085028E" w14:textId="77777777" w:rsidR="004B5FBD" w:rsidRPr="00F47694" w:rsidRDefault="004B5FBD" w:rsidP="004B5FBD">
      <w:pPr>
        <w:pStyle w:val="Akapitzlist"/>
        <w:numPr>
          <w:ilvl w:val="0"/>
          <w:numId w:val="70"/>
        </w:numPr>
        <w:spacing w:after="0" w:line="276" w:lineRule="auto"/>
        <w:jc w:val="both"/>
        <w:rPr>
          <w:rFonts w:ascii="Times New Roman" w:hAnsi="Times New Roman" w:cs="Times New Roman"/>
        </w:rPr>
      </w:pPr>
      <w:r w:rsidRPr="00F47694">
        <w:rPr>
          <w:rFonts w:ascii="Times New Roman" w:hAnsi="Times New Roman" w:cs="Times New Roman"/>
        </w:rPr>
        <w:t>nakazuje się zachowanie powierzchni nie zajętych pod obiekty budowlane jako biologicznie czynne, z dopuszczeniem użytkowania rolniczego.</w:t>
      </w:r>
    </w:p>
    <w:p w14:paraId="79BFCE4F" w14:textId="77777777" w:rsidR="004B5FBD" w:rsidRPr="00F47694" w:rsidRDefault="004B5FBD" w:rsidP="004B5FBD">
      <w:pPr>
        <w:widowControl w:val="0"/>
        <w:numPr>
          <w:ilvl w:val="0"/>
          <w:numId w:val="69"/>
        </w:numPr>
        <w:suppressAutoHyphens/>
        <w:spacing w:after="0" w:line="276" w:lineRule="auto"/>
        <w:jc w:val="both"/>
        <w:rPr>
          <w:rFonts w:ascii="Times New Roman" w:hAnsi="Times New Roman" w:cs="Times New Roman"/>
        </w:rPr>
      </w:pPr>
      <w:r w:rsidRPr="00F47694">
        <w:rPr>
          <w:rFonts w:ascii="Times New Roman" w:hAnsi="Times New Roman" w:cs="Times New Roman"/>
        </w:rPr>
        <w:lastRenderedPageBreak/>
        <w:t>Zasady kształtowania zabudowy oraz wskaźniki zagospodarowania terenu:</w:t>
      </w:r>
    </w:p>
    <w:p w14:paraId="4E5AACE7" w14:textId="77777777" w:rsidR="004B5FBD" w:rsidRPr="00F47694" w:rsidRDefault="004B5FBD" w:rsidP="004B5FBD">
      <w:pPr>
        <w:widowControl w:val="0"/>
        <w:numPr>
          <w:ilvl w:val="0"/>
          <w:numId w:val="71"/>
        </w:numPr>
        <w:suppressAutoHyphens/>
        <w:spacing w:after="0" w:line="276" w:lineRule="auto"/>
        <w:jc w:val="both"/>
        <w:rPr>
          <w:rFonts w:ascii="Times New Roman" w:hAnsi="Times New Roman" w:cs="Times New Roman"/>
        </w:rPr>
      </w:pPr>
      <w:r w:rsidRPr="00F47694">
        <w:rPr>
          <w:rFonts w:ascii="Times New Roman" w:hAnsi="Times New Roman" w:cs="Times New Roman"/>
        </w:rPr>
        <w:t>minimalny udział powierzchni biologicznie czynnej – 0,01;</w:t>
      </w:r>
    </w:p>
    <w:p w14:paraId="07A7EBAB" w14:textId="7877EA5F" w:rsidR="004B5FBD" w:rsidRPr="00F47694" w:rsidRDefault="004B5FBD" w:rsidP="004B5FBD">
      <w:pPr>
        <w:widowControl w:val="0"/>
        <w:numPr>
          <w:ilvl w:val="0"/>
          <w:numId w:val="71"/>
        </w:numPr>
        <w:suppressAutoHyphens/>
        <w:spacing w:after="0" w:line="276" w:lineRule="auto"/>
        <w:jc w:val="both"/>
        <w:rPr>
          <w:rFonts w:ascii="Times New Roman" w:hAnsi="Times New Roman" w:cs="Times New Roman"/>
        </w:rPr>
      </w:pPr>
      <w:r w:rsidRPr="00F47694">
        <w:rPr>
          <w:rFonts w:ascii="Times New Roman" w:hAnsi="Times New Roman" w:cs="Times New Roman"/>
        </w:rPr>
        <w:t>maksymalna całkowita wysokoś</w:t>
      </w:r>
      <w:r w:rsidR="00947C02">
        <w:rPr>
          <w:rFonts w:ascii="Times New Roman" w:hAnsi="Times New Roman" w:cs="Times New Roman"/>
        </w:rPr>
        <w:t>ć</w:t>
      </w:r>
      <w:r w:rsidRPr="00F47694">
        <w:rPr>
          <w:rFonts w:ascii="Times New Roman" w:hAnsi="Times New Roman" w:cs="Times New Roman"/>
        </w:rPr>
        <w:t xml:space="preserve"> elektrowni wiatrowej – jak w stanie istniejącym;</w:t>
      </w:r>
    </w:p>
    <w:p w14:paraId="0C73B90C" w14:textId="456F6147" w:rsidR="00CA6B4E" w:rsidRPr="00F47694" w:rsidRDefault="004B5FBD" w:rsidP="00CA6B4E">
      <w:pPr>
        <w:widowControl w:val="0"/>
        <w:numPr>
          <w:ilvl w:val="0"/>
          <w:numId w:val="71"/>
        </w:numPr>
        <w:suppressAutoHyphens/>
        <w:spacing w:after="0" w:line="276" w:lineRule="auto"/>
        <w:jc w:val="both"/>
        <w:rPr>
          <w:rFonts w:ascii="Times New Roman" w:hAnsi="Times New Roman" w:cs="Times New Roman"/>
        </w:rPr>
      </w:pPr>
      <w:r w:rsidRPr="00F47694">
        <w:rPr>
          <w:rFonts w:ascii="Times New Roman" w:hAnsi="Times New Roman" w:cs="Times New Roman"/>
        </w:rPr>
        <w:t>maksymalna średnica wirnika wraz z łopatami – jak w stanie istniejącym</w:t>
      </w:r>
      <w:r w:rsidR="00CA6B4E" w:rsidRPr="00F47694">
        <w:rPr>
          <w:rFonts w:ascii="Times New Roman" w:hAnsi="Times New Roman" w:cs="Times New Roman"/>
        </w:rPr>
        <w:t>;</w:t>
      </w:r>
    </w:p>
    <w:p w14:paraId="79B27E00" w14:textId="0C48F62B" w:rsidR="004B5FBD" w:rsidRPr="00F47694" w:rsidRDefault="004B5FBD" w:rsidP="004B5FBD">
      <w:pPr>
        <w:widowControl w:val="0"/>
        <w:numPr>
          <w:ilvl w:val="0"/>
          <w:numId w:val="71"/>
        </w:numPr>
        <w:suppressAutoHyphens/>
        <w:spacing w:after="0" w:line="276" w:lineRule="auto"/>
        <w:jc w:val="both"/>
        <w:rPr>
          <w:rFonts w:ascii="Times New Roman" w:hAnsi="Times New Roman" w:cs="Times New Roman"/>
        </w:rPr>
      </w:pPr>
      <w:r w:rsidRPr="00F47694">
        <w:rPr>
          <w:rFonts w:ascii="Times New Roman" w:hAnsi="Times New Roman" w:cs="Times New Roman"/>
        </w:rPr>
        <w:t>nieprzekraczalna linia zabudowy - nie określa się</w:t>
      </w:r>
      <w:r w:rsidR="00015EC4">
        <w:rPr>
          <w:rFonts w:ascii="Times New Roman" w:hAnsi="Times New Roman" w:cs="Times New Roman"/>
        </w:rPr>
        <w:t>;</w:t>
      </w:r>
    </w:p>
    <w:p w14:paraId="2EE20CE6" w14:textId="77777777" w:rsidR="00CB5C6D" w:rsidRDefault="004B5FBD" w:rsidP="00CB5C6D">
      <w:pPr>
        <w:pStyle w:val="Akapitzlist"/>
        <w:numPr>
          <w:ilvl w:val="0"/>
          <w:numId w:val="69"/>
        </w:numPr>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3C7EB819" w14:textId="0D67799B" w:rsidR="00CB5C6D" w:rsidRPr="00015EC4" w:rsidRDefault="00CB5C6D" w:rsidP="00015EC4">
      <w:pPr>
        <w:pStyle w:val="Akapitzlist"/>
        <w:numPr>
          <w:ilvl w:val="0"/>
          <w:numId w:val="69"/>
        </w:numPr>
        <w:spacing w:after="0" w:line="276" w:lineRule="auto"/>
        <w:jc w:val="both"/>
        <w:rPr>
          <w:rFonts w:ascii="Times New Roman" w:hAnsi="Times New Roman" w:cs="Times New Roman"/>
        </w:rPr>
      </w:pPr>
      <w:r w:rsidRPr="00CB5C6D">
        <w:rPr>
          <w:rFonts w:ascii="Times New Roman" w:hAnsi="Times New Roman" w:cs="Times New Roman"/>
        </w:rPr>
        <w:t>Ustalenia dotyczące szczególnych warunków zagospodarowania terenów oraz ograniczenia w ich użytkowaniu, w tym zakaz zabudowy</w:t>
      </w:r>
      <w:r w:rsidR="00015EC4">
        <w:rPr>
          <w:rFonts w:ascii="Times New Roman" w:hAnsi="Times New Roman" w:cs="Times New Roman"/>
        </w:rPr>
        <w:t xml:space="preserve"> - </w:t>
      </w:r>
      <w:r w:rsidRPr="00015EC4">
        <w:rPr>
          <w:rFonts w:ascii="Times New Roman" w:hAnsi="Times New Roman" w:cs="Times New Roman"/>
        </w:rPr>
        <w:t>teren, zgodnie z rysunkiem planu miejscowego, zlokalizowane są w granicach strefy ochronnej związanej z ograniczeniami w zabudowie oraz zagospodarowaniu wyznaczonej od terenów, na których dopuszcza się budowę elektrowni wiatrowych, dla której obowiązują ustalenia zawarte w § 17 ust. 3</w:t>
      </w:r>
      <w:r w:rsidR="00015EC4">
        <w:rPr>
          <w:rFonts w:ascii="Times New Roman" w:hAnsi="Times New Roman" w:cs="Times New Roman"/>
        </w:rPr>
        <w:t>.</w:t>
      </w:r>
    </w:p>
    <w:p w14:paraId="2F92DDB6" w14:textId="77777777" w:rsidR="004B5FBD" w:rsidRPr="00F47694" w:rsidRDefault="004B5FBD" w:rsidP="004B5FBD">
      <w:pPr>
        <w:pStyle w:val="Akapitzlist"/>
        <w:numPr>
          <w:ilvl w:val="0"/>
          <w:numId w:val="69"/>
        </w:numPr>
        <w:spacing w:after="0" w:line="276" w:lineRule="auto"/>
        <w:jc w:val="both"/>
        <w:rPr>
          <w:rFonts w:ascii="Times New Roman" w:hAnsi="Times New Roman" w:cs="Times New Roman"/>
        </w:rPr>
      </w:pPr>
      <w:r w:rsidRPr="00F47694">
        <w:rPr>
          <w:rFonts w:ascii="Times New Roman" w:hAnsi="Times New Roman" w:cs="Times New Roman"/>
        </w:rPr>
        <w:t>Stawka procentowa z tytułu opłaty, o której mowa w art. 36 ust. 4 ustawy o planowaniu i zagospodarowaniu przestrzennym – 0%.</w:t>
      </w:r>
    </w:p>
    <w:p w14:paraId="7AB8E70E" w14:textId="77777777" w:rsidR="004B5FBD" w:rsidRPr="004B5FBD" w:rsidRDefault="004B5FBD" w:rsidP="004B5FBD">
      <w:pPr>
        <w:spacing w:after="0" w:line="276" w:lineRule="auto"/>
        <w:jc w:val="both"/>
        <w:rPr>
          <w:rFonts w:ascii="Times New Roman" w:hAnsi="Times New Roman" w:cs="Times New Roman"/>
        </w:rPr>
      </w:pPr>
    </w:p>
    <w:p w14:paraId="39B24B62" w14:textId="76DACFDC" w:rsidR="0067772F" w:rsidRPr="00F47694" w:rsidRDefault="0067772F" w:rsidP="0067772F">
      <w:pPr>
        <w:pStyle w:val="Bezodstpw"/>
        <w:numPr>
          <w:ilvl w:val="0"/>
          <w:numId w:val="1"/>
        </w:numPr>
        <w:spacing w:line="276" w:lineRule="auto"/>
        <w:ind w:left="567" w:hanging="567"/>
        <w:rPr>
          <w:sz w:val="22"/>
        </w:rPr>
      </w:pPr>
      <w:r w:rsidRPr="00F47694">
        <w:rPr>
          <w:sz w:val="22"/>
        </w:rPr>
        <w:t xml:space="preserve">Dla terenów oznaczonych symbolami: 1PEF o powierzchni ok. </w:t>
      </w:r>
      <w:r w:rsidR="00CB5C6D">
        <w:rPr>
          <w:sz w:val="22"/>
        </w:rPr>
        <w:t>30,06</w:t>
      </w:r>
      <w:r>
        <w:rPr>
          <w:sz w:val="22"/>
        </w:rPr>
        <w:t xml:space="preserve"> ha, 2PEF o </w:t>
      </w:r>
      <w:r w:rsidRPr="00F47694">
        <w:rPr>
          <w:sz w:val="22"/>
        </w:rPr>
        <w:t xml:space="preserve">powierzchni ok. </w:t>
      </w:r>
      <w:r w:rsidR="00CB5C6D">
        <w:rPr>
          <w:sz w:val="22"/>
        </w:rPr>
        <w:t>4,32</w:t>
      </w:r>
      <w:r w:rsidRPr="00F47694">
        <w:rPr>
          <w:sz w:val="22"/>
        </w:rPr>
        <w:t xml:space="preserve"> ha, 3PEF o powierzchni ok. </w:t>
      </w:r>
      <w:r w:rsidR="00CB5C6D">
        <w:rPr>
          <w:sz w:val="22"/>
        </w:rPr>
        <w:t>11,34</w:t>
      </w:r>
      <w:r w:rsidRPr="00F47694">
        <w:rPr>
          <w:sz w:val="22"/>
        </w:rPr>
        <w:t xml:space="preserve"> ha</w:t>
      </w:r>
      <w:r w:rsidR="00CB5C6D">
        <w:rPr>
          <w:sz w:val="22"/>
        </w:rPr>
        <w:t>, 4</w:t>
      </w:r>
      <w:r w:rsidR="00CB5C6D" w:rsidRPr="00F47694">
        <w:rPr>
          <w:sz w:val="22"/>
        </w:rPr>
        <w:t xml:space="preserve">PEF o powierzchni ok. </w:t>
      </w:r>
      <w:r w:rsidR="00CB5C6D">
        <w:rPr>
          <w:sz w:val="22"/>
        </w:rPr>
        <w:t>13,92</w:t>
      </w:r>
      <w:r w:rsidR="00CB5C6D" w:rsidRPr="00F47694">
        <w:rPr>
          <w:sz w:val="22"/>
        </w:rPr>
        <w:t xml:space="preserve"> ha</w:t>
      </w:r>
      <w:r>
        <w:rPr>
          <w:sz w:val="22"/>
        </w:rPr>
        <w:t xml:space="preserve"> </w:t>
      </w:r>
      <w:r w:rsidRPr="00F47694">
        <w:rPr>
          <w:sz w:val="22"/>
        </w:rPr>
        <w:t>obowiązują następujące ustalenia:</w:t>
      </w:r>
    </w:p>
    <w:p w14:paraId="0802C260" w14:textId="77777777" w:rsidR="0067772F" w:rsidRPr="00F47694" w:rsidRDefault="0067772F" w:rsidP="00C33CD6">
      <w:pPr>
        <w:pStyle w:val="Akapitzlist"/>
        <w:numPr>
          <w:ilvl w:val="0"/>
          <w:numId w:val="38"/>
        </w:numPr>
        <w:spacing w:after="0" w:line="312" w:lineRule="auto"/>
        <w:jc w:val="both"/>
        <w:rPr>
          <w:rFonts w:ascii="Times New Roman" w:hAnsi="Times New Roman" w:cs="Times New Roman"/>
        </w:rPr>
      </w:pPr>
      <w:r w:rsidRPr="00F47694">
        <w:rPr>
          <w:rFonts w:ascii="Times New Roman" w:hAnsi="Times New Roman" w:cs="Times New Roman"/>
        </w:rPr>
        <w:t>Przeznaczenie terenu – teren elektrowni słonecznej.</w:t>
      </w:r>
    </w:p>
    <w:p w14:paraId="6CE79332" w14:textId="77777777" w:rsidR="0067772F" w:rsidRPr="00F47694" w:rsidRDefault="0067772F" w:rsidP="00C33CD6">
      <w:pPr>
        <w:pStyle w:val="Akapitzlist"/>
        <w:numPr>
          <w:ilvl w:val="0"/>
          <w:numId w:val="38"/>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0B06D975" w14:textId="174EC92D" w:rsidR="0067772F" w:rsidRPr="00F47694" w:rsidRDefault="0067772F" w:rsidP="00C33CD6">
      <w:pPr>
        <w:pStyle w:val="Akapitzlist"/>
        <w:numPr>
          <w:ilvl w:val="0"/>
          <w:numId w:val="43"/>
        </w:numPr>
        <w:spacing w:after="0" w:line="276" w:lineRule="auto"/>
        <w:jc w:val="both"/>
        <w:rPr>
          <w:rFonts w:ascii="Times New Roman" w:hAnsi="Times New Roman" w:cs="Times New Roman"/>
        </w:rPr>
      </w:pPr>
      <w:r w:rsidRPr="00F47694">
        <w:rPr>
          <w:rFonts w:ascii="Times New Roman" w:hAnsi="Times New Roman" w:cs="Times New Roman"/>
        </w:rPr>
        <w:t>dopuszcza się lokalizację instalacji, urządzeń i obiektów związanych z produkcją, magazynowaniem oraz przesyłem energii z odnawialnych źródeł energii</w:t>
      </w:r>
      <w:r w:rsidR="00CB5C6D">
        <w:rPr>
          <w:rFonts w:ascii="Times New Roman" w:hAnsi="Times New Roman" w:cs="Times New Roman"/>
        </w:rPr>
        <w:t xml:space="preserve"> </w:t>
      </w:r>
      <w:r w:rsidRPr="00F47694">
        <w:rPr>
          <w:rFonts w:ascii="Times New Roman" w:hAnsi="Times New Roman" w:cs="Times New Roman"/>
        </w:rPr>
        <w:t>– elektrowni słonecznej;</w:t>
      </w:r>
    </w:p>
    <w:p w14:paraId="20D10D63" w14:textId="77777777" w:rsidR="0067772F" w:rsidRPr="00F47694" w:rsidRDefault="0067772F" w:rsidP="00C33CD6">
      <w:pPr>
        <w:pStyle w:val="Akapitzlist"/>
        <w:numPr>
          <w:ilvl w:val="0"/>
          <w:numId w:val="43"/>
        </w:numPr>
        <w:spacing w:after="0" w:line="276" w:lineRule="auto"/>
        <w:jc w:val="both"/>
        <w:rPr>
          <w:rFonts w:ascii="Times New Roman" w:hAnsi="Times New Roman" w:cs="Times New Roman"/>
        </w:rPr>
      </w:pPr>
      <w:r w:rsidRPr="00F47694">
        <w:rPr>
          <w:rFonts w:ascii="Times New Roman" w:hAnsi="Times New Roman" w:cs="Times New Roman"/>
        </w:rPr>
        <w:t>dopuszcza się lokalizację budowli i urządzeń infrastr</w:t>
      </w:r>
      <w:r>
        <w:rPr>
          <w:rFonts w:ascii="Times New Roman" w:hAnsi="Times New Roman" w:cs="Times New Roman"/>
        </w:rPr>
        <w:t>uktury technicznej związanych z </w:t>
      </w:r>
      <w:r w:rsidRPr="00F47694">
        <w:rPr>
          <w:rFonts w:ascii="Times New Roman" w:hAnsi="Times New Roman" w:cs="Times New Roman"/>
        </w:rPr>
        <w:t>prowadzoną działalnością – m.in. magazynów energii, stacji transformatorowych WN/SN/n</w:t>
      </w:r>
      <w:r>
        <w:rPr>
          <w:rFonts w:ascii="Times New Roman" w:hAnsi="Times New Roman" w:cs="Times New Roman"/>
        </w:rPr>
        <w:t>N</w:t>
      </w:r>
      <w:r w:rsidRPr="00F47694">
        <w:rPr>
          <w:rFonts w:ascii="Times New Roman" w:hAnsi="Times New Roman" w:cs="Times New Roman"/>
        </w:rPr>
        <w:t xml:space="preserve">, stacji elektroenergetycznych, a także dojazdów przeznaczonych do obsługi inwestycji, </w:t>
      </w:r>
      <w:r>
        <w:rPr>
          <w:rFonts w:ascii="Times New Roman" w:hAnsi="Times New Roman" w:cs="Times New Roman"/>
        </w:rPr>
        <w:t>miejsc do parkowania</w:t>
      </w:r>
      <w:r w:rsidRPr="00F47694">
        <w:rPr>
          <w:rFonts w:ascii="Times New Roman" w:hAnsi="Times New Roman" w:cs="Times New Roman"/>
        </w:rPr>
        <w:t xml:space="preserve"> i placów manewrowych;</w:t>
      </w:r>
    </w:p>
    <w:p w14:paraId="0EFB4511" w14:textId="77777777" w:rsidR="0067772F" w:rsidRPr="00F47694" w:rsidRDefault="0067772F" w:rsidP="00C33CD6">
      <w:pPr>
        <w:pStyle w:val="Akapitzlist"/>
        <w:numPr>
          <w:ilvl w:val="0"/>
          <w:numId w:val="43"/>
        </w:numPr>
        <w:spacing w:after="0" w:line="276" w:lineRule="auto"/>
        <w:jc w:val="both"/>
        <w:rPr>
          <w:rFonts w:ascii="Times New Roman" w:hAnsi="Times New Roman" w:cs="Times New Roman"/>
        </w:rPr>
      </w:pPr>
      <w:r w:rsidRPr="00F47694">
        <w:rPr>
          <w:rFonts w:ascii="Times New Roman" w:hAnsi="Times New Roman" w:cs="Times New Roman"/>
        </w:rPr>
        <w:t>dopuszcza się lokalizację sieci i urządzeń infrastruktury technicznej oraz melioracyjnej;</w:t>
      </w:r>
    </w:p>
    <w:p w14:paraId="58955632" w14:textId="1E0E0B44" w:rsidR="0067772F" w:rsidRDefault="0067772F" w:rsidP="00C33CD6">
      <w:pPr>
        <w:pStyle w:val="Akapitzlist"/>
        <w:numPr>
          <w:ilvl w:val="0"/>
          <w:numId w:val="43"/>
        </w:numPr>
        <w:spacing w:after="0" w:line="276" w:lineRule="auto"/>
        <w:jc w:val="both"/>
        <w:rPr>
          <w:rFonts w:ascii="Times New Roman" w:hAnsi="Times New Roman" w:cs="Times New Roman"/>
        </w:rPr>
      </w:pPr>
      <w:r w:rsidRPr="00F47694">
        <w:rPr>
          <w:rFonts w:ascii="Times New Roman" w:hAnsi="Times New Roman" w:cs="Times New Roman"/>
        </w:rPr>
        <w:t>nakazuje się zachowanie powierzchni nie zajętych pod obiekty budowlane jako biologicznie czynne, z dopuszczeniem użytkowania rolniczego</w:t>
      </w:r>
      <w:r w:rsidR="00574E66">
        <w:rPr>
          <w:rFonts w:ascii="Times New Roman" w:hAnsi="Times New Roman" w:cs="Times New Roman"/>
        </w:rPr>
        <w:t>;</w:t>
      </w:r>
    </w:p>
    <w:p w14:paraId="448A83C9" w14:textId="4518C067" w:rsidR="004E5026" w:rsidRDefault="00F4046F" w:rsidP="00574E66">
      <w:pPr>
        <w:pStyle w:val="Akapitzlist"/>
        <w:numPr>
          <w:ilvl w:val="0"/>
          <w:numId w:val="43"/>
        </w:numPr>
        <w:spacing w:after="0" w:line="276" w:lineRule="auto"/>
        <w:jc w:val="both"/>
        <w:rPr>
          <w:rFonts w:ascii="Times New Roman" w:hAnsi="Times New Roman" w:cs="Times New Roman"/>
        </w:rPr>
      </w:pPr>
      <w:r w:rsidRPr="00F4046F">
        <w:rPr>
          <w:rFonts w:ascii="Times New Roman" w:hAnsi="Times New Roman" w:cs="Times New Roman"/>
        </w:rPr>
        <w:t>nakazuje się zaprojektowanie elektrowni</w:t>
      </w:r>
      <w:r>
        <w:rPr>
          <w:rFonts w:ascii="Times New Roman" w:hAnsi="Times New Roman" w:cs="Times New Roman"/>
        </w:rPr>
        <w:t xml:space="preserve"> </w:t>
      </w:r>
      <w:r w:rsidR="00574E66">
        <w:rPr>
          <w:rFonts w:ascii="Times New Roman" w:hAnsi="Times New Roman" w:cs="Times New Roman"/>
        </w:rPr>
        <w:t xml:space="preserve">słonecznych </w:t>
      </w:r>
      <w:r w:rsidR="00574E66" w:rsidRPr="00574E66">
        <w:rPr>
          <w:rFonts w:ascii="Times New Roman" w:hAnsi="Times New Roman" w:cs="Times New Roman"/>
        </w:rPr>
        <w:t>w taki sposób</w:t>
      </w:r>
      <w:r w:rsidR="00574E66">
        <w:rPr>
          <w:rFonts w:ascii="Times New Roman" w:hAnsi="Times New Roman" w:cs="Times New Roman"/>
        </w:rPr>
        <w:t>,</w:t>
      </w:r>
      <w:r w:rsidR="00574E66" w:rsidRPr="00574E66">
        <w:rPr>
          <w:rFonts w:ascii="Times New Roman" w:hAnsi="Times New Roman" w:cs="Times New Roman"/>
        </w:rPr>
        <w:t xml:space="preserve"> aby promienie słoneczne padające na panele fotowoltaiczne nie odbijały się w kierunku torów </w:t>
      </w:r>
      <w:r w:rsidR="00574E66">
        <w:rPr>
          <w:rFonts w:ascii="Times New Roman" w:hAnsi="Times New Roman" w:cs="Times New Roman"/>
        </w:rPr>
        <w:t>– teren</w:t>
      </w:r>
      <w:r w:rsidR="004E5026">
        <w:rPr>
          <w:rFonts w:ascii="Times New Roman" w:hAnsi="Times New Roman" w:cs="Times New Roman"/>
        </w:rPr>
        <w:t>u</w:t>
      </w:r>
      <w:r w:rsidR="00574E66">
        <w:rPr>
          <w:rFonts w:ascii="Times New Roman" w:hAnsi="Times New Roman" w:cs="Times New Roman"/>
        </w:rPr>
        <w:t xml:space="preserve"> 1KKK; </w:t>
      </w:r>
    </w:p>
    <w:p w14:paraId="39CAED8D" w14:textId="2CAFA9F9" w:rsidR="00574E66" w:rsidRPr="00574E66" w:rsidRDefault="00574E66" w:rsidP="00574E66">
      <w:pPr>
        <w:pStyle w:val="Akapitzlist"/>
        <w:numPr>
          <w:ilvl w:val="0"/>
          <w:numId w:val="43"/>
        </w:numPr>
        <w:spacing w:after="0" w:line="276" w:lineRule="auto"/>
        <w:jc w:val="both"/>
        <w:rPr>
          <w:rFonts w:ascii="Times New Roman" w:hAnsi="Times New Roman" w:cs="Times New Roman"/>
        </w:rPr>
      </w:pPr>
      <w:r>
        <w:rPr>
          <w:rFonts w:ascii="Times New Roman" w:hAnsi="Times New Roman" w:cs="Times New Roman"/>
        </w:rPr>
        <w:t xml:space="preserve">nakazuje się stosowanie </w:t>
      </w:r>
      <w:r w:rsidRPr="00574E66">
        <w:rPr>
          <w:rFonts w:ascii="Times New Roman" w:hAnsi="Times New Roman" w:cs="Times New Roman"/>
        </w:rPr>
        <w:t>powłok antyrefleksyjnych oraz innych rozwiązań i materiałów niepowodujących negatywnego wpływu na ruch kolejowy</w:t>
      </w:r>
      <w:r w:rsidR="004E5026">
        <w:rPr>
          <w:rFonts w:ascii="Times New Roman" w:hAnsi="Times New Roman" w:cs="Times New Roman"/>
        </w:rPr>
        <w:t>.</w:t>
      </w:r>
    </w:p>
    <w:p w14:paraId="74189EC4" w14:textId="77777777" w:rsidR="0067772F" w:rsidRPr="00F47694" w:rsidRDefault="0067772F" w:rsidP="00C33CD6">
      <w:pPr>
        <w:widowControl w:val="0"/>
        <w:numPr>
          <w:ilvl w:val="0"/>
          <w:numId w:val="38"/>
        </w:numPr>
        <w:suppressAutoHyphens/>
        <w:spacing w:after="0" w:line="276" w:lineRule="auto"/>
        <w:jc w:val="both"/>
        <w:rPr>
          <w:rFonts w:ascii="Times New Roman" w:hAnsi="Times New Roman" w:cs="Times New Roman"/>
        </w:rPr>
      </w:pPr>
      <w:r w:rsidRPr="00F47694">
        <w:rPr>
          <w:rFonts w:ascii="Times New Roman" w:hAnsi="Times New Roman" w:cs="Times New Roman"/>
        </w:rPr>
        <w:t>Zasady kształtowania zabudowy oraz wskaźniki zagospodarowania terenu:</w:t>
      </w:r>
    </w:p>
    <w:p w14:paraId="6F8FC6E7" w14:textId="77777777" w:rsidR="0067772F" w:rsidRPr="00F47694" w:rsidRDefault="0067772F" w:rsidP="00C33CD6">
      <w:pPr>
        <w:widowControl w:val="0"/>
        <w:numPr>
          <w:ilvl w:val="0"/>
          <w:numId w:val="39"/>
        </w:numPr>
        <w:suppressAutoHyphens/>
        <w:spacing w:after="0" w:line="276" w:lineRule="auto"/>
        <w:jc w:val="both"/>
        <w:rPr>
          <w:rFonts w:ascii="Times New Roman" w:hAnsi="Times New Roman" w:cs="Times New Roman"/>
        </w:rPr>
      </w:pPr>
      <w:r w:rsidRPr="00F47694">
        <w:rPr>
          <w:rFonts w:ascii="Times New Roman" w:hAnsi="Times New Roman" w:cs="Times New Roman"/>
        </w:rPr>
        <w:t>minimalny udział powierzchni biologicznie czynnej – 0,3;</w:t>
      </w:r>
    </w:p>
    <w:p w14:paraId="79CE75F0" w14:textId="77777777" w:rsidR="0067772F" w:rsidRPr="00F47694" w:rsidRDefault="0067772F" w:rsidP="00C33CD6">
      <w:pPr>
        <w:pStyle w:val="Akapitzlist"/>
        <w:numPr>
          <w:ilvl w:val="0"/>
          <w:numId w:val="39"/>
        </w:numPr>
        <w:spacing w:after="0" w:line="276" w:lineRule="auto"/>
        <w:jc w:val="both"/>
        <w:rPr>
          <w:rFonts w:ascii="Times New Roman" w:hAnsi="Times New Roman" w:cs="Times New Roman"/>
        </w:rPr>
      </w:pPr>
      <w:r w:rsidRPr="00F47694">
        <w:rPr>
          <w:rFonts w:ascii="Times New Roman" w:hAnsi="Times New Roman" w:cs="Times New Roman"/>
        </w:rPr>
        <w:t>nadziemna intensywność zabudowy – minimalna – 0, maksymalna 0,15;</w:t>
      </w:r>
    </w:p>
    <w:p w14:paraId="008F794B" w14:textId="77777777" w:rsidR="0067772F" w:rsidRPr="00F47694" w:rsidRDefault="0067772F" w:rsidP="00C33CD6">
      <w:pPr>
        <w:pStyle w:val="Akapitzlist"/>
        <w:numPr>
          <w:ilvl w:val="0"/>
          <w:numId w:val="39"/>
        </w:numPr>
        <w:spacing w:after="0" w:line="276" w:lineRule="auto"/>
        <w:jc w:val="both"/>
        <w:rPr>
          <w:rFonts w:ascii="Times New Roman" w:hAnsi="Times New Roman" w:cs="Times New Roman"/>
        </w:rPr>
      </w:pPr>
      <w:r w:rsidRPr="00F47694">
        <w:rPr>
          <w:rFonts w:ascii="Times New Roman" w:hAnsi="Times New Roman" w:cs="Times New Roman"/>
        </w:rPr>
        <w:t>maksymalny udział powierzchni zabudowy – 0,15;</w:t>
      </w:r>
    </w:p>
    <w:p w14:paraId="1B2CE487" w14:textId="77777777" w:rsidR="0067772F" w:rsidRPr="00F47694" w:rsidRDefault="0067772F" w:rsidP="00C33CD6">
      <w:pPr>
        <w:widowControl w:val="0"/>
        <w:numPr>
          <w:ilvl w:val="0"/>
          <w:numId w:val="39"/>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dopuszczalne gabaryty zabudowy:</w:t>
      </w:r>
    </w:p>
    <w:p w14:paraId="2447BDF4" w14:textId="77777777" w:rsidR="0067772F" w:rsidRPr="00F47694" w:rsidRDefault="0067772F" w:rsidP="00C33CD6">
      <w:pPr>
        <w:pStyle w:val="Akapitzlist"/>
        <w:widowControl w:val="0"/>
        <w:numPr>
          <w:ilvl w:val="0"/>
          <w:numId w:val="40"/>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wysokość zabudowy – do 5,0 m;</w:t>
      </w:r>
    </w:p>
    <w:p w14:paraId="6F4EED60" w14:textId="77777777" w:rsidR="0067772F" w:rsidRPr="00F47694" w:rsidRDefault="0067772F" w:rsidP="00C33CD6">
      <w:pPr>
        <w:pStyle w:val="Akapitzlist"/>
        <w:widowControl w:val="0"/>
        <w:numPr>
          <w:ilvl w:val="0"/>
          <w:numId w:val="40"/>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geometria dachów – dowolna; </w:t>
      </w:r>
    </w:p>
    <w:p w14:paraId="41F5791E" w14:textId="77777777" w:rsidR="0067772F" w:rsidRPr="00F47694" w:rsidRDefault="0067772F" w:rsidP="00C33CD6">
      <w:pPr>
        <w:widowControl w:val="0"/>
        <w:numPr>
          <w:ilvl w:val="0"/>
          <w:numId w:val="39"/>
        </w:numPr>
        <w:suppressAutoHyphens/>
        <w:spacing w:after="0" w:line="276" w:lineRule="auto"/>
        <w:jc w:val="both"/>
        <w:rPr>
          <w:rFonts w:ascii="Times New Roman" w:hAnsi="Times New Roman" w:cs="Times New Roman"/>
        </w:rPr>
      </w:pPr>
      <w:r w:rsidRPr="00F47694">
        <w:rPr>
          <w:rFonts w:ascii="Times New Roman" w:hAnsi="Times New Roman" w:cs="Times New Roman"/>
        </w:rPr>
        <w:t>nieprzekraczalna linia zabudowy - zgodnie z rysunkiem planu:</w:t>
      </w:r>
    </w:p>
    <w:p w14:paraId="01345216" w14:textId="17A2B164" w:rsidR="0067772F" w:rsidRDefault="0067772F" w:rsidP="00C33CD6">
      <w:pPr>
        <w:pStyle w:val="Akapitzlist"/>
        <w:widowControl w:val="0"/>
        <w:numPr>
          <w:ilvl w:val="0"/>
          <w:numId w:val="41"/>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1PEF – </w:t>
      </w:r>
      <w:r w:rsidR="00764886">
        <w:rPr>
          <w:rFonts w:ascii="Times New Roman" w:hAnsi="Times New Roman" w:cs="Times New Roman"/>
        </w:rPr>
        <w:t>20</w:t>
      </w:r>
      <w:r w:rsidRPr="00F47694">
        <w:rPr>
          <w:rFonts w:ascii="Times New Roman" w:hAnsi="Times New Roman" w:cs="Times New Roman"/>
        </w:rPr>
        <w:t>,0 m od 1KD</w:t>
      </w:r>
      <w:r w:rsidR="00764886">
        <w:rPr>
          <w:rFonts w:ascii="Times New Roman" w:hAnsi="Times New Roman" w:cs="Times New Roman"/>
        </w:rPr>
        <w:t xml:space="preserve">R, 30,0 m od </w:t>
      </w:r>
      <w:r w:rsidR="00DC3352">
        <w:rPr>
          <w:rFonts w:ascii="Times New Roman" w:hAnsi="Times New Roman" w:cs="Times New Roman"/>
        </w:rPr>
        <w:t>2L</w:t>
      </w:r>
      <w:r w:rsidR="00764886">
        <w:rPr>
          <w:rFonts w:ascii="Times New Roman" w:hAnsi="Times New Roman" w:cs="Times New Roman"/>
        </w:rPr>
        <w:t>, 1KDL</w:t>
      </w:r>
      <w:r w:rsidRPr="00F47694">
        <w:rPr>
          <w:rFonts w:ascii="Times New Roman" w:hAnsi="Times New Roman" w:cs="Times New Roman"/>
        </w:rPr>
        <w:t>;</w:t>
      </w:r>
    </w:p>
    <w:p w14:paraId="48B64125" w14:textId="77777777" w:rsidR="00764886" w:rsidRDefault="0067772F" w:rsidP="00C33CD6">
      <w:pPr>
        <w:pStyle w:val="Akapitzlist"/>
        <w:widowControl w:val="0"/>
        <w:numPr>
          <w:ilvl w:val="0"/>
          <w:numId w:val="41"/>
        </w:numPr>
        <w:suppressAutoHyphens/>
        <w:spacing w:after="0" w:line="276" w:lineRule="auto"/>
        <w:contextualSpacing w:val="0"/>
        <w:jc w:val="both"/>
        <w:rPr>
          <w:rFonts w:ascii="Times New Roman" w:hAnsi="Times New Roman" w:cs="Times New Roman"/>
        </w:rPr>
      </w:pPr>
      <w:r w:rsidRPr="00764886">
        <w:rPr>
          <w:rFonts w:ascii="Times New Roman" w:hAnsi="Times New Roman" w:cs="Times New Roman"/>
        </w:rPr>
        <w:t xml:space="preserve">2PEF – </w:t>
      </w:r>
      <w:r w:rsidR="00764886" w:rsidRPr="00764886">
        <w:rPr>
          <w:rFonts w:ascii="Times New Roman" w:hAnsi="Times New Roman" w:cs="Times New Roman"/>
        </w:rPr>
        <w:t>20,0 m od 1KDR</w:t>
      </w:r>
      <w:r w:rsidR="00764886">
        <w:rPr>
          <w:rFonts w:ascii="Times New Roman" w:hAnsi="Times New Roman" w:cs="Times New Roman"/>
        </w:rPr>
        <w:t>;</w:t>
      </w:r>
    </w:p>
    <w:p w14:paraId="12411CEE" w14:textId="5044C77D" w:rsidR="0067772F" w:rsidRDefault="0067772F" w:rsidP="00C33CD6">
      <w:pPr>
        <w:pStyle w:val="Akapitzlist"/>
        <w:widowControl w:val="0"/>
        <w:numPr>
          <w:ilvl w:val="0"/>
          <w:numId w:val="41"/>
        </w:numPr>
        <w:suppressAutoHyphens/>
        <w:spacing w:after="0" w:line="276" w:lineRule="auto"/>
        <w:contextualSpacing w:val="0"/>
        <w:jc w:val="both"/>
        <w:rPr>
          <w:rFonts w:ascii="Times New Roman" w:hAnsi="Times New Roman" w:cs="Times New Roman"/>
        </w:rPr>
      </w:pPr>
      <w:r w:rsidRPr="00764886">
        <w:rPr>
          <w:rFonts w:ascii="Times New Roman" w:hAnsi="Times New Roman" w:cs="Times New Roman"/>
        </w:rPr>
        <w:t xml:space="preserve">3PEF – </w:t>
      </w:r>
      <w:r w:rsidR="00764886" w:rsidRPr="00764886">
        <w:rPr>
          <w:rFonts w:ascii="Times New Roman" w:hAnsi="Times New Roman" w:cs="Times New Roman"/>
        </w:rPr>
        <w:t>20,0 m od 1KDR</w:t>
      </w:r>
      <w:r w:rsidR="00764886">
        <w:rPr>
          <w:rFonts w:ascii="Times New Roman" w:hAnsi="Times New Roman" w:cs="Times New Roman"/>
        </w:rPr>
        <w:t>, 1KKK</w:t>
      </w:r>
      <w:r w:rsidRPr="00764886">
        <w:rPr>
          <w:rFonts w:ascii="Times New Roman" w:hAnsi="Times New Roman" w:cs="Times New Roman"/>
        </w:rPr>
        <w:t>;</w:t>
      </w:r>
    </w:p>
    <w:p w14:paraId="6E16EC36" w14:textId="3B76A536" w:rsidR="00764886" w:rsidRPr="00764886" w:rsidRDefault="00764886" w:rsidP="00C33CD6">
      <w:pPr>
        <w:pStyle w:val="Akapitzlist"/>
        <w:widowControl w:val="0"/>
        <w:numPr>
          <w:ilvl w:val="0"/>
          <w:numId w:val="41"/>
        </w:numPr>
        <w:suppressAutoHyphens/>
        <w:spacing w:after="0" w:line="276" w:lineRule="auto"/>
        <w:contextualSpacing w:val="0"/>
        <w:jc w:val="both"/>
        <w:rPr>
          <w:rFonts w:ascii="Times New Roman" w:hAnsi="Times New Roman" w:cs="Times New Roman"/>
        </w:rPr>
      </w:pPr>
      <w:r>
        <w:rPr>
          <w:rFonts w:ascii="Times New Roman" w:hAnsi="Times New Roman" w:cs="Times New Roman"/>
        </w:rPr>
        <w:t>4PEF – 20,0 m od 1KKK.</w:t>
      </w:r>
    </w:p>
    <w:p w14:paraId="66FF9F84" w14:textId="77777777" w:rsidR="0067772F" w:rsidRPr="00F47694" w:rsidRDefault="0067772F" w:rsidP="00C33CD6">
      <w:pPr>
        <w:pStyle w:val="Akapitzlist"/>
        <w:numPr>
          <w:ilvl w:val="0"/>
          <w:numId w:val="38"/>
        </w:numPr>
        <w:spacing w:after="0" w:line="276" w:lineRule="auto"/>
        <w:jc w:val="both"/>
        <w:rPr>
          <w:rFonts w:ascii="Times New Roman" w:hAnsi="Times New Roman" w:cs="Times New Roman"/>
        </w:rPr>
      </w:pPr>
      <w:r w:rsidRPr="00F47694">
        <w:rPr>
          <w:rFonts w:ascii="Times New Roman" w:hAnsi="Times New Roman" w:cs="Times New Roman"/>
        </w:rPr>
        <w:t>Minimalna powierzchnia nowo wydzielanej działki budowlanej</w:t>
      </w:r>
      <w:r>
        <w:rPr>
          <w:rFonts w:ascii="Times New Roman" w:hAnsi="Times New Roman" w:cs="Times New Roman"/>
        </w:rPr>
        <w:t xml:space="preserve"> –</w:t>
      </w:r>
      <w:r w:rsidRPr="00F47694">
        <w:rPr>
          <w:rFonts w:ascii="Times New Roman" w:hAnsi="Times New Roman" w:cs="Times New Roman"/>
        </w:rPr>
        <w:t xml:space="preserve"> 1,0 ha.</w:t>
      </w:r>
    </w:p>
    <w:p w14:paraId="7797689C" w14:textId="77777777" w:rsidR="0067772F" w:rsidRPr="00F47694" w:rsidRDefault="0067772F" w:rsidP="00C33CD6">
      <w:pPr>
        <w:pStyle w:val="Akapitzlist"/>
        <w:numPr>
          <w:ilvl w:val="0"/>
          <w:numId w:val="38"/>
        </w:numPr>
        <w:spacing w:after="0" w:line="276" w:lineRule="auto"/>
        <w:jc w:val="both"/>
        <w:rPr>
          <w:rFonts w:ascii="Times New Roman" w:hAnsi="Times New Roman" w:cs="Times New Roman"/>
        </w:rPr>
      </w:pPr>
      <w:bookmarkStart w:id="7" w:name="_Hlk192247818"/>
      <w:r w:rsidRPr="00F47694">
        <w:rPr>
          <w:rFonts w:ascii="Times New Roman" w:hAnsi="Times New Roman" w:cs="Times New Roman"/>
        </w:rPr>
        <w:t>Zasady obsługi komunikacyjnej – zgodnie z §13.</w:t>
      </w:r>
    </w:p>
    <w:bookmarkEnd w:id="7"/>
    <w:p w14:paraId="415F9B3F" w14:textId="77777777" w:rsidR="00C31D23" w:rsidRDefault="0067772F" w:rsidP="00C31D23">
      <w:pPr>
        <w:pStyle w:val="Akapitzlist"/>
        <w:numPr>
          <w:ilvl w:val="0"/>
          <w:numId w:val="38"/>
        </w:numPr>
        <w:spacing w:after="0" w:line="276" w:lineRule="auto"/>
        <w:jc w:val="both"/>
        <w:rPr>
          <w:rFonts w:ascii="Times New Roman" w:hAnsi="Times New Roman" w:cs="Times New Roman"/>
        </w:rPr>
      </w:pPr>
      <w:r w:rsidRPr="00F47694">
        <w:rPr>
          <w:rFonts w:ascii="Times New Roman" w:hAnsi="Times New Roman" w:cs="Times New Roman"/>
        </w:rPr>
        <w:lastRenderedPageBreak/>
        <w:t xml:space="preserve">Zasady ochrony dziedzictwa kulturowego i zabytków oraz dóbr kultury współczesnej </w:t>
      </w:r>
      <w:r>
        <w:rPr>
          <w:rFonts w:ascii="Times New Roman" w:hAnsi="Times New Roman" w:cs="Times New Roman"/>
        </w:rPr>
        <w:t>–</w:t>
      </w:r>
      <w:r w:rsidRPr="00F47694">
        <w:rPr>
          <w:rFonts w:ascii="Times New Roman" w:hAnsi="Times New Roman" w:cs="Times New Roman"/>
        </w:rPr>
        <w:t xml:space="preserve"> w</w:t>
      </w:r>
      <w:r>
        <w:rPr>
          <w:rFonts w:ascii="Times New Roman" w:hAnsi="Times New Roman" w:cs="Times New Roman"/>
        </w:rPr>
        <w:t> </w:t>
      </w:r>
      <w:r w:rsidRPr="00F47694">
        <w:rPr>
          <w:rFonts w:ascii="Times New Roman" w:hAnsi="Times New Roman" w:cs="Times New Roman"/>
        </w:rPr>
        <w:t xml:space="preserve">granicach terenów 1PEF, </w:t>
      </w:r>
      <w:r w:rsidR="004E5026">
        <w:rPr>
          <w:rFonts w:ascii="Times New Roman" w:hAnsi="Times New Roman" w:cs="Times New Roman"/>
        </w:rPr>
        <w:t>4</w:t>
      </w:r>
      <w:r w:rsidRPr="00F47694">
        <w:rPr>
          <w:rFonts w:ascii="Times New Roman" w:hAnsi="Times New Roman" w:cs="Times New Roman"/>
        </w:rPr>
        <w:t>PEF</w:t>
      </w:r>
      <w:r>
        <w:rPr>
          <w:rFonts w:ascii="Times New Roman" w:hAnsi="Times New Roman" w:cs="Times New Roman"/>
        </w:rPr>
        <w:t xml:space="preserve"> </w:t>
      </w:r>
      <w:r w:rsidRPr="00F47694">
        <w:rPr>
          <w:rFonts w:ascii="Times New Roman" w:hAnsi="Times New Roman" w:cs="Times New Roman"/>
        </w:rPr>
        <w:t xml:space="preserve">znajdują się strefy „WIII” ograniczonej ochrony konserwatorskiej stanowisk archeologicznych, obowiązują ustalenia §10, ust. </w:t>
      </w:r>
      <w:r>
        <w:rPr>
          <w:rFonts w:ascii="Times New Roman" w:hAnsi="Times New Roman" w:cs="Times New Roman"/>
        </w:rPr>
        <w:t>4</w:t>
      </w:r>
      <w:r w:rsidRPr="00F47694">
        <w:rPr>
          <w:rFonts w:ascii="Times New Roman" w:hAnsi="Times New Roman" w:cs="Times New Roman"/>
        </w:rPr>
        <w:t>.</w:t>
      </w:r>
    </w:p>
    <w:p w14:paraId="0E5288AB" w14:textId="0C26A39E" w:rsidR="004E5026" w:rsidRPr="00C31D23" w:rsidRDefault="004E5026" w:rsidP="00C31D23">
      <w:pPr>
        <w:pStyle w:val="Akapitzlist"/>
        <w:numPr>
          <w:ilvl w:val="0"/>
          <w:numId w:val="38"/>
        </w:numPr>
        <w:spacing w:after="0" w:line="276" w:lineRule="auto"/>
        <w:jc w:val="both"/>
        <w:rPr>
          <w:rFonts w:ascii="Times New Roman" w:hAnsi="Times New Roman" w:cs="Times New Roman"/>
        </w:rPr>
      </w:pPr>
      <w:r w:rsidRPr="00C31D23">
        <w:rPr>
          <w:rFonts w:ascii="Times New Roman" w:hAnsi="Times New Roman" w:cs="Times New Roman"/>
        </w:rPr>
        <w:t>Ustalenia dotyczące szczególnych warunków zagospodarowania terenów oraz ograniczenia w ich użytkowaniu, w tym zakaz zabudowy:</w:t>
      </w:r>
    </w:p>
    <w:p w14:paraId="0F51C916" w14:textId="5AB75D7A" w:rsidR="004E5026" w:rsidRDefault="004E5026" w:rsidP="004E5026">
      <w:pPr>
        <w:pStyle w:val="Akapitzlist"/>
        <w:numPr>
          <w:ilvl w:val="0"/>
          <w:numId w:val="131"/>
        </w:numPr>
        <w:spacing w:after="0" w:line="276" w:lineRule="auto"/>
        <w:jc w:val="both"/>
        <w:rPr>
          <w:rFonts w:ascii="Times New Roman" w:hAnsi="Times New Roman" w:cs="Times New Roman"/>
        </w:rPr>
      </w:pPr>
      <w:r w:rsidRPr="00F47694">
        <w:rPr>
          <w:rFonts w:ascii="Times New Roman" w:hAnsi="Times New Roman" w:cs="Times New Roman"/>
        </w:rPr>
        <w:t>przez teren</w:t>
      </w:r>
      <w:r>
        <w:rPr>
          <w:rFonts w:ascii="Times New Roman" w:hAnsi="Times New Roman" w:cs="Times New Roman"/>
        </w:rPr>
        <w:t>y</w:t>
      </w:r>
      <w:r w:rsidRPr="00F47694">
        <w:rPr>
          <w:rFonts w:ascii="Times New Roman" w:hAnsi="Times New Roman" w:cs="Times New Roman"/>
        </w:rPr>
        <w:t xml:space="preserve"> </w:t>
      </w:r>
      <w:r>
        <w:rPr>
          <w:rFonts w:ascii="Times New Roman" w:hAnsi="Times New Roman" w:cs="Times New Roman"/>
        </w:rPr>
        <w:t>1</w:t>
      </w:r>
      <w:r w:rsidRPr="00F47694">
        <w:rPr>
          <w:rFonts w:ascii="Times New Roman" w:hAnsi="Times New Roman" w:cs="Times New Roman"/>
        </w:rPr>
        <w:t>PE</w:t>
      </w:r>
      <w:r>
        <w:rPr>
          <w:rFonts w:ascii="Times New Roman" w:hAnsi="Times New Roman" w:cs="Times New Roman"/>
        </w:rPr>
        <w:t>F</w:t>
      </w:r>
      <w:r w:rsidR="00DF416E">
        <w:rPr>
          <w:rFonts w:ascii="Times New Roman" w:hAnsi="Times New Roman" w:cs="Times New Roman"/>
        </w:rPr>
        <w:t>,</w:t>
      </w:r>
      <w:r>
        <w:rPr>
          <w:rFonts w:ascii="Times New Roman" w:hAnsi="Times New Roman" w:cs="Times New Roman"/>
        </w:rPr>
        <w:t xml:space="preserve"> 3PEF, 4PEF </w:t>
      </w:r>
      <w:r w:rsidRPr="00F47694">
        <w:rPr>
          <w:rFonts w:ascii="Times New Roman" w:hAnsi="Times New Roman" w:cs="Times New Roman"/>
        </w:rPr>
        <w:t>przebiega napowietrzna sieć elektroenergetyczna</w:t>
      </w:r>
      <w:r>
        <w:rPr>
          <w:rFonts w:ascii="Times New Roman" w:hAnsi="Times New Roman" w:cs="Times New Roman"/>
        </w:rPr>
        <w:t xml:space="preserve"> </w:t>
      </w:r>
      <w:r w:rsidRPr="00F47694">
        <w:rPr>
          <w:rFonts w:ascii="Times New Roman" w:hAnsi="Times New Roman" w:cs="Times New Roman"/>
        </w:rPr>
        <w:t>obowiązują przepisy §1</w:t>
      </w:r>
      <w:r>
        <w:rPr>
          <w:rFonts w:ascii="Times New Roman" w:hAnsi="Times New Roman" w:cs="Times New Roman"/>
        </w:rPr>
        <w:t>7</w:t>
      </w:r>
      <w:r w:rsidRPr="00F47694">
        <w:rPr>
          <w:rFonts w:ascii="Times New Roman" w:hAnsi="Times New Roman" w:cs="Times New Roman"/>
        </w:rPr>
        <w:t xml:space="preserve"> ust. 1;</w:t>
      </w:r>
    </w:p>
    <w:p w14:paraId="4F9C16F9" w14:textId="26C8B24D" w:rsidR="004E5026" w:rsidRDefault="004E5026" w:rsidP="004E5026">
      <w:pPr>
        <w:pStyle w:val="Akapitzlist"/>
        <w:numPr>
          <w:ilvl w:val="0"/>
          <w:numId w:val="131"/>
        </w:numPr>
        <w:spacing w:after="0" w:line="276" w:lineRule="auto"/>
        <w:jc w:val="both"/>
        <w:rPr>
          <w:rFonts w:ascii="Times New Roman" w:hAnsi="Times New Roman" w:cs="Times New Roman"/>
        </w:rPr>
      </w:pPr>
      <w:r>
        <w:rPr>
          <w:rFonts w:ascii="Times New Roman" w:hAnsi="Times New Roman" w:cs="Times New Roman"/>
        </w:rPr>
        <w:t>tereny</w:t>
      </w:r>
      <w:r w:rsidRPr="00F47694">
        <w:rPr>
          <w:rFonts w:ascii="Times New Roman" w:hAnsi="Times New Roman" w:cs="Times New Roman"/>
        </w:rPr>
        <w:t>, zgodnie z rysunkiem planu miejscowego, zlokalizowane są w granicach strefy ochronnej związanej z ograniczeniami w zabudowie oraz zagospodarowaniu wyznaczonej od terenów, na których dopuszcza się budowę elektrowni wiatrowych, dla której obowiązują ustalenia zawarte w § 17 ust. 3</w:t>
      </w:r>
      <w:r>
        <w:rPr>
          <w:rFonts w:ascii="Times New Roman" w:hAnsi="Times New Roman" w:cs="Times New Roman"/>
        </w:rPr>
        <w:t>;</w:t>
      </w:r>
    </w:p>
    <w:p w14:paraId="57304085" w14:textId="178890F5" w:rsidR="0032253B" w:rsidRDefault="0032253B" w:rsidP="004E5026">
      <w:pPr>
        <w:pStyle w:val="Akapitzlist"/>
        <w:numPr>
          <w:ilvl w:val="0"/>
          <w:numId w:val="131"/>
        </w:numPr>
        <w:spacing w:after="0" w:line="276" w:lineRule="auto"/>
        <w:jc w:val="both"/>
        <w:rPr>
          <w:rFonts w:ascii="Times New Roman" w:hAnsi="Times New Roman" w:cs="Times New Roman"/>
        </w:rPr>
      </w:pPr>
      <w:r>
        <w:rPr>
          <w:rFonts w:ascii="Times New Roman" w:hAnsi="Times New Roman" w:cs="Times New Roman"/>
        </w:rPr>
        <w:t>tereny 3PEF i 4PEF – sąsiadują z linią kolejową (teren 1KKK), wzdłuż której, w pasie 20 m od jej granicy znajduje się strefa ochronna – dla której obowiązują ustalenia zawarte w §17 ust. 5;</w:t>
      </w:r>
    </w:p>
    <w:p w14:paraId="322A4153" w14:textId="18454F54" w:rsidR="004E5026" w:rsidRPr="00F47694" w:rsidRDefault="004E5026" w:rsidP="004E5026">
      <w:pPr>
        <w:pStyle w:val="Akapitzlist"/>
        <w:numPr>
          <w:ilvl w:val="0"/>
          <w:numId w:val="131"/>
        </w:numPr>
        <w:spacing w:after="0" w:line="276" w:lineRule="auto"/>
        <w:jc w:val="both"/>
        <w:rPr>
          <w:rFonts w:ascii="Times New Roman" w:hAnsi="Times New Roman" w:cs="Times New Roman"/>
        </w:rPr>
      </w:pPr>
      <w:r>
        <w:rPr>
          <w:rFonts w:ascii="Times New Roman" w:hAnsi="Times New Roman" w:cs="Times New Roman"/>
        </w:rPr>
        <w:t xml:space="preserve">przez tereny 1PEF i 2PEF przebiegają sieci gazowe, </w:t>
      </w:r>
      <w:r w:rsidRPr="00341F12">
        <w:rPr>
          <w:rFonts w:ascii="Times New Roman" w:hAnsi="Times New Roman" w:cs="Times New Roman"/>
        </w:rPr>
        <w:t>dla któr</w:t>
      </w:r>
      <w:r w:rsidR="0060493A">
        <w:rPr>
          <w:rFonts w:ascii="Times New Roman" w:hAnsi="Times New Roman" w:cs="Times New Roman"/>
        </w:rPr>
        <w:t>ych</w:t>
      </w:r>
      <w:r w:rsidRPr="00341F12">
        <w:rPr>
          <w:rFonts w:ascii="Times New Roman" w:hAnsi="Times New Roman" w:cs="Times New Roman"/>
        </w:rPr>
        <w:t xml:space="preserve"> obowiązują ustalenia zawarte w § 17 ust. </w:t>
      </w:r>
      <w:r>
        <w:rPr>
          <w:rFonts w:ascii="Times New Roman" w:hAnsi="Times New Roman" w:cs="Times New Roman"/>
        </w:rPr>
        <w:t>7.</w:t>
      </w:r>
    </w:p>
    <w:p w14:paraId="3F2EFD5F" w14:textId="356E57D7" w:rsidR="0067772F" w:rsidRPr="00C31D23" w:rsidRDefault="0067772F" w:rsidP="00C31D23">
      <w:pPr>
        <w:pStyle w:val="Akapitzlist"/>
        <w:numPr>
          <w:ilvl w:val="0"/>
          <w:numId w:val="38"/>
        </w:numPr>
        <w:spacing w:after="0" w:line="276" w:lineRule="auto"/>
        <w:jc w:val="both"/>
        <w:rPr>
          <w:rFonts w:ascii="Times New Roman" w:hAnsi="Times New Roman" w:cs="Times New Roman"/>
        </w:rPr>
      </w:pPr>
      <w:r w:rsidRPr="00C31D23">
        <w:rPr>
          <w:rFonts w:ascii="Times New Roman" w:hAnsi="Times New Roman" w:cs="Times New Roman"/>
        </w:rPr>
        <w:t>Stawka procentowa z tytułu opłaty, o której mowa w art. 36 ust. 4 ustawy o planowaniu i zagospodarowaniu przestrzennym – 30%.</w:t>
      </w:r>
    </w:p>
    <w:p w14:paraId="3787F490" w14:textId="77777777" w:rsidR="00B17642" w:rsidRDefault="00B17642" w:rsidP="00B17642">
      <w:pPr>
        <w:spacing w:after="0" w:line="276" w:lineRule="auto"/>
        <w:jc w:val="both"/>
        <w:rPr>
          <w:rFonts w:ascii="Times New Roman" w:hAnsi="Times New Roman" w:cs="Times New Roman"/>
        </w:rPr>
      </w:pPr>
    </w:p>
    <w:p w14:paraId="6F139494" w14:textId="77777777" w:rsidR="00B17642" w:rsidRPr="003155FB" w:rsidRDefault="00B17642" w:rsidP="00B17642">
      <w:pPr>
        <w:pStyle w:val="Bezodstpw"/>
        <w:numPr>
          <w:ilvl w:val="0"/>
          <w:numId w:val="1"/>
        </w:numPr>
        <w:spacing w:line="276" w:lineRule="auto"/>
        <w:ind w:left="567" w:hanging="567"/>
        <w:rPr>
          <w:sz w:val="22"/>
        </w:rPr>
      </w:pPr>
      <w:r w:rsidRPr="00A31E42">
        <w:rPr>
          <w:sz w:val="22"/>
        </w:rPr>
        <w:t>Dla terenów oznaczonych symbolami:</w:t>
      </w:r>
      <w:r>
        <w:rPr>
          <w:sz w:val="22"/>
        </w:rPr>
        <w:t xml:space="preserve"> </w:t>
      </w:r>
      <w:r w:rsidRPr="00F47694">
        <w:rPr>
          <w:sz w:val="22"/>
        </w:rPr>
        <w:t>1RZ</w:t>
      </w:r>
      <w:r>
        <w:rPr>
          <w:sz w:val="22"/>
        </w:rPr>
        <w:t>P</w:t>
      </w:r>
      <w:r w:rsidRPr="003155FB">
        <w:rPr>
          <w:sz w:val="22"/>
        </w:rPr>
        <w:t xml:space="preserve"> o powierzchni ok. </w:t>
      </w:r>
      <w:r>
        <w:rPr>
          <w:sz w:val="22"/>
        </w:rPr>
        <w:t xml:space="preserve">0,91 </w:t>
      </w:r>
      <w:r w:rsidRPr="003155FB">
        <w:rPr>
          <w:sz w:val="22"/>
        </w:rPr>
        <w:t>ha</w:t>
      </w:r>
      <w:r>
        <w:rPr>
          <w:sz w:val="22"/>
        </w:rPr>
        <w:t>, 2</w:t>
      </w:r>
      <w:r w:rsidRPr="00F47694">
        <w:rPr>
          <w:sz w:val="22"/>
        </w:rPr>
        <w:t>RZ</w:t>
      </w:r>
      <w:r>
        <w:rPr>
          <w:sz w:val="22"/>
        </w:rPr>
        <w:t>P</w:t>
      </w:r>
      <w:r w:rsidRPr="003155FB">
        <w:rPr>
          <w:sz w:val="22"/>
        </w:rPr>
        <w:t xml:space="preserve"> o powierzchni ok. </w:t>
      </w:r>
      <w:r>
        <w:rPr>
          <w:sz w:val="22"/>
        </w:rPr>
        <w:t xml:space="preserve">1,03 </w:t>
      </w:r>
      <w:r w:rsidRPr="003155FB">
        <w:rPr>
          <w:sz w:val="22"/>
        </w:rPr>
        <w:t>ha obowiązują następujące ustalenia:</w:t>
      </w:r>
    </w:p>
    <w:p w14:paraId="5D37E1B5" w14:textId="77777777" w:rsidR="00B17642" w:rsidRPr="00341108" w:rsidRDefault="00B17642" w:rsidP="00B17642">
      <w:pPr>
        <w:pStyle w:val="Akapitzlist"/>
        <w:numPr>
          <w:ilvl w:val="0"/>
          <w:numId w:val="48"/>
        </w:numPr>
        <w:spacing w:after="0" w:line="276" w:lineRule="auto"/>
        <w:jc w:val="both"/>
        <w:rPr>
          <w:rFonts w:ascii="Times New Roman" w:hAnsi="Times New Roman" w:cs="Times New Roman"/>
        </w:rPr>
      </w:pPr>
      <w:r w:rsidRPr="00453CDD">
        <w:rPr>
          <w:rFonts w:ascii="Times New Roman" w:hAnsi="Times New Roman" w:cs="Times New Roman"/>
        </w:rPr>
        <w:t xml:space="preserve">Przeznaczenie terenu – </w:t>
      </w:r>
      <w:r w:rsidRPr="00341108">
        <w:rPr>
          <w:rFonts w:ascii="Times New Roman" w:hAnsi="Times New Roman" w:cs="Times New Roman"/>
        </w:rPr>
        <w:t>teren produkcji w gospodarstwach rolnych, hodowlanych, ogrodniczych.</w:t>
      </w:r>
    </w:p>
    <w:p w14:paraId="43DAC4FB" w14:textId="75BD5964" w:rsidR="00B17642" w:rsidRPr="00F47694" w:rsidRDefault="00B17642" w:rsidP="00B17642">
      <w:pPr>
        <w:pStyle w:val="Akapitzlist"/>
        <w:numPr>
          <w:ilvl w:val="0"/>
          <w:numId w:val="48"/>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3AC39E10" w14:textId="77777777" w:rsidR="00B17642" w:rsidRPr="00341108" w:rsidRDefault="00B17642" w:rsidP="00B17642">
      <w:pPr>
        <w:pStyle w:val="Akapitzlist"/>
        <w:numPr>
          <w:ilvl w:val="0"/>
          <w:numId w:val="49"/>
        </w:numPr>
        <w:spacing w:after="0" w:line="276" w:lineRule="auto"/>
        <w:jc w:val="both"/>
        <w:rPr>
          <w:rFonts w:ascii="Times New Roman" w:hAnsi="Times New Roman" w:cs="Times New Roman"/>
        </w:rPr>
      </w:pPr>
      <w:r w:rsidRPr="00341108">
        <w:rPr>
          <w:rFonts w:ascii="Times New Roman" w:hAnsi="Times New Roman" w:cs="Times New Roman"/>
        </w:rPr>
        <w:t xml:space="preserve">dopuszcza się lokalizację budynków i budowli rolniczych związanych z hodowlą i chowem zwierząt do </w:t>
      </w:r>
      <w:r>
        <w:rPr>
          <w:rFonts w:ascii="Times New Roman" w:hAnsi="Times New Roman" w:cs="Times New Roman"/>
        </w:rPr>
        <w:t>39,9</w:t>
      </w:r>
      <w:r w:rsidRPr="00341108">
        <w:rPr>
          <w:rFonts w:ascii="Times New Roman" w:hAnsi="Times New Roman" w:cs="Times New Roman"/>
        </w:rPr>
        <w:t xml:space="preserve"> DJP</w:t>
      </w:r>
      <w:r>
        <w:rPr>
          <w:rFonts w:ascii="Times New Roman" w:hAnsi="Times New Roman" w:cs="Times New Roman"/>
        </w:rPr>
        <w:t xml:space="preserve">, </w:t>
      </w:r>
      <w:r w:rsidRPr="00341108">
        <w:rPr>
          <w:rFonts w:ascii="Times New Roman" w:hAnsi="Times New Roman" w:cs="Times New Roman"/>
        </w:rPr>
        <w:t>budynków i budowli rolniczych związanych z produkcją rolną;</w:t>
      </w:r>
    </w:p>
    <w:p w14:paraId="7D938D39" w14:textId="77777777" w:rsidR="00B17642" w:rsidRPr="00AD2905" w:rsidRDefault="00B17642" w:rsidP="00B17642">
      <w:pPr>
        <w:pStyle w:val="Akapitzlist"/>
        <w:numPr>
          <w:ilvl w:val="0"/>
          <w:numId w:val="49"/>
        </w:numPr>
        <w:spacing w:after="0" w:line="276" w:lineRule="auto"/>
        <w:jc w:val="both"/>
        <w:rPr>
          <w:rFonts w:ascii="Times New Roman" w:hAnsi="Times New Roman" w:cs="Times New Roman"/>
        </w:rPr>
      </w:pPr>
      <w:r w:rsidRPr="00AD2905">
        <w:rPr>
          <w:rFonts w:ascii="Times New Roman" w:hAnsi="Times New Roman" w:cs="Times New Roman"/>
        </w:rPr>
        <w:t>dopuszcza się lokalizację sieci i urządzeń infrastruktury melioracyjnej;</w:t>
      </w:r>
    </w:p>
    <w:p w14:paraId="209DB381" w14:textId="77777777" w:rsidR="00B17642" w:rsidRPr="00AD2905" w:rsidRDefault="00B17642" w:rsidP="00B17642">
      <w:pPr>
        <w:pStyle w:val="Akapitzlist"/>
        <w:numPr>
          <w:ilvl w:val="0"/>
          <w:numId w:val="49"/>
        </w:numPr>
        <w:spacing w:after="0" w:line="276" w:lineRule="auto"/>
        <w:jc w:val="both"/>
        <w:rPr>
          <w:rFonts w:ascii="Times New Roman" w:hAnsi="Times New Roman" w:cs="Times New Roman"/>
        </w:rPr>
      </w:pPr>
      <w:r w:rsidRPr="00AD2905">
        <w:rPr>
          <w:rFonts w:ascii="Times New Roman" w:hAnsi="Times New Roman" w:cs="Times New Roman"/>
        </w:rPr>
        <w:t>dopuszcza się lokalizację sieci i urządzeń infrastruktury technicznej.</w:t>
      </w:r>
    </w:p>
    <w:p w14:paraId="5CFC0FA3" w14:textId="77777777" w:rsidR="00B17642" w:rsidRPr="00F47694" w:rsidRDefault="00B17642" w:rsidP="00B17642">
      <w:pPr>
        <w:widowControl w:val="0"/>
        <w:numPr>
          <w:ilvl w:val="0"/>
          <w:numId w:val="48"/>
        </w:numPr>
        <w:suppressAutoHyphens/>
        <w:spacing w:after="0" w:line="276" w:lineRule="auto"/>
        <w:jc w:val="both"/>
        <w:rPr>
          <w:rFonts w:ascii="Times New Roman" w:hAnsi="Times New Roman" w:cs="Times New Roman"/>
        </w:rPr>
      </w:pPr>
      <w:r w:rsidRPr="00F47694">
        <w:rPr>
          <w:rFonts w:ascii="Times New Roman" w:hAnsi="Times New Roman" w:cs="Times New Roman"/>
        </w:rPr>
        <w:t>Zasady kształtowania zabudowy oraz wskaźniki zagospodarowania terenu:</w:t>
      </w:r>
    </w:p>
    <w:p w14:paraId="4CF0CDC2" w14:textId="77777777" w:rsidR="00B17642" w:rsidRPr="00F47694" w:rsidRDefault="00B17642" w:rsidP="00B17642">
      <w:pPr>
        <w:widowControl w:val="0"/>
        <w:numPr>
          <w:ilvl w:val="0"/>
          <w:numId w:val="51"/>
        </w:numPr>
        <w:suppressAutoHyphens/>
        <w:spacing w:after="0" w:line="276" w:lineRule="auto"/>
        <w:jc w:val="both"/>
        <w:rPr>
          <w:rFonts w:ascii="Times New Roman" w:hAnsi="Times New Roman" w:cs="Times New Roman"/>
        </w:rPr>
      </w:pPr>
      <w:r w:rsidRPr="00F47694">
        <w:rPr>
          <w:rFonts w:ascii="Times New Roman" w:hAnsi="Times New Roman" w:cs="Times New Roman"/>
        </w:rPr>
        <w:t>minimalny udział powierzchni biologicznie czynnej – 0,5;</w:t>
      </w:r>
    </w:p>
    <w:p w14:paraId="4D127ABF" w14:textId="77777777" w:rsidR="00B17642" w:rsidRPr="00F47694" w:rsidRDefault="00B17642" w:rsidP="00B17642">
      <w:pPr>
        <w:pStyle w:val="Akapitzlist"/>
        <w:numPr>
          <w:ilvl w:val="0"/>
          <w:numId w:val="51"/>
        </w:numPr>
        <w:spacing w:after="0" w:line="276" w:lineRule="auto"/>
        <w:jc w:val="both"/>
        <w:rPr>
          <w:rFonts w:ascii="Times New Roman" w:hAnsi="Times New Roman" w:cs="Times New Roman"/>
        </w:rPr>
      </w:pPr>
      <w:r w:rsidRPr="00F47694">
        <w:rPr>
          <w:rFonts w:ascii="Times New Roman" w:hAnsi="Times New Roman" w:cs="Times New Roman"/>
        </w:rPr>
        <w:t>nadziemna intensywność zabudowy – minimalna – 0,01, maksymalna 0,3;</w:t>
      </w:r>
    </w:p>
    <w:p w14:paraId="58FBC11C" w14:textId="77777777" w:rsidR="00B17642" w:rsidRPr="00F47694" w:rsidRDefault="00B17642" w:rsidP="00B17642">
      <w:pPr>
        <w:pStyle w:val="Akapitzlist"/>
        <w:numPr>
          <w:ilvl w:val="0"/>
          <w:numId w:val="51"/>
        </w:numPr>
        <w:spacing w:after="0" w:line="276" w:lineRule="auto"/>
        <w:jc w:val="both"/>
        <w:rPr>
          <w:rFonts w:ascii="Times New Roman" w:hAnsi="Times New Roman" w:cs="Times New Roman"/>
        </w:rPr>
      </w:pPr>
      <w:r w:rsidRPr="00F47694">
        <w:rPr>
          <w:rFonts w:ascii="Times New Roman" w:hAnsi="Times New Roman" w:cs="Times New Roman"/>
        </w:rPr>
        <w:t>maksymalny udział powierzchni zabudowy – 0,</w:t>
      </w:r>
      <w:r>
        <w:rPr>
          <w:rFonts w:ascii="Times New Roman" w:hAnsi="Times New Roman" w:cs="Times New Roman"/>
        </w:rPr>
        <w:t>3</w:t>
      </w:r>
      <w:r w:rsidRPr="00F47694">
        <w:rPr>
          <w:rFonts w:ascii="Times New Roman" w:hAnsi="Times New Roman" w:cs="Times New Roman"/>
        </w:rPr>
        <w:t>;</w:t>
      </w:r>
    </w:p>
    <w:p w14:paraId="4D2C3333" w14:textId="77777777" w:rsidR="00B17642" w:rsidRPr="00F47694" w:rsidRDefault="00B17642" w:rsidP="00B17642">
      <w:pPr>
        <w:widowControl w:val="0"/>
        <w:numPr>
          <w:ilvl w:val="0"/>
          <w:numId w:val="51"/>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dopuszczalne gabaryty zabudowy:</w:t>
      </w:r>
    </w:p>
    <w:p w14:paraId="33B5182D" w14:textId="77777777" w:rsidR="00B17642" w:rsidRPr="00F47694" w:rsidRDefault="00B17642" w:rsidP="00B17642">
      <w:pPr>
        <w:pStyle w:val="Akapitzlist"/>
        <w:widowControl w:val="0"/>
        <w:numPr>
          <w:ilvl w:val="0"/>
          <w:numId w:val="52"/>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maksymalna wysokość zabudowy:</w:t>
      </w:r>
    </w:p>
    <w:p w14:paraId="0A17FC3D" w14:textId="77777777" w:rsidR="00B17642" w:rsidRPr="00F47694" w:rsidRDefault="00B17642" w:rsidP="00B17642">
      <w:pPr>
        <w:pStyle w:val="Akapitzlist"/>
        <w:widowControl w:val="0"/>
        <w:numPr>
          <w:ilvl w:val="0"/>
          <w:numId w:val="53"/>
        </w:numPr>
        <w:suppressAutoHyphens/>
        <w:spacing w:after="0" w:line="276" w:lineRule="auto"/>
        <w:jc w:val="both"/>
        <w:rPr>
          <w:rFonts w:ascii="Times New Roman" w:hAnsi="Times New Roman" w:cs="Times New Roman"/>
        </w:rPr>
      </w:pPr>
      <w:r w:rsidRPr="00F47694">
        <w:rPr>
          <w:rFonts w:ascii="Times New Roman" w:hAnsi="Times New Roman" w:cs="Times New Roman"/>
        </w:rPr>
        <w:t xml:space="preserve">dla budynków pomocniczych – 6,0 m, </w:t>
      </w:r>
    </w:p>
    <w:p w14:paraId="55346954" w14:textId="77777777" w:rsidR="00B17642" w:rsidRPr="00F47694" w:rsidRDefault="00B17642" w:rsidP="00B17642">
      <w:pPr>
        <w:pStyle w:val="Akapitzlist"/>
        <w:widowControl w:val="0"/>
        <w:numPr>
          <w:ilvl w:val="0"/>
          <w:numId w:val="53"/>
        </w:numPr>
        <w:suppressAutoHyphens/>
        <w:spacing w:after="0" w:line="276" w:lineRule="auto"/>
        <w:jc w:val="both"/>
        <w:rPr>
          <w:rFonts w:ascii="Times New Roman" w:hAnsi="Times New Roman" w:cs="Times New Roman"/>
        </w:rPr>
      </w:pPr>
      <w:r w:rsidRPr="00F47694">
        <w:rPr>
          <w:rFonts w:ascii="Times New Roman" w:hAnsi="Times New Roman" w:cs="Times New Roman"/>
        </w:rPr>
        <w:t>dla budynków i budowli rolniczych: 13,0 m,</w:t>
      </w:r>
    </w:p>
    <w:p w14:paraId="56B9AC0F" w14:textId="77777777" w:rsidR="00B17642" w:rsidRPr="00F47694" w:rsidRDefault="00B17642" w:rsidP="00B17642">
      <w:pPr>
        <w:pStyle w:val="Akapitzlist"/>
        <w:widowControl w:val="0"/>
        <w:numPr>
          <w:ilvl w:val="0"/>
          <w:numId w:val="52"/>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geometria dachów – dachy symetryczne dwuspadowe lub wielospadowe o kącie nachylenia głównych połaci </w:t>
      </w:r>
      <w:r>
        <w:rPr>
          <w:rFonts w:ascii="Times New Roman" w:hAnsi="Times New Roman" w:cs="Times New Roman"/>
        </w:rPr>
        <w:t>15</w:t>
      </w:r>
      <w:r w:rsidRPr="00F47694">
        <w:rPr>
          <w:rFonts w:ascii="Times New Roman" w:hAnsi="Times New Roman" w:cs="Times New Roman"/>
        </w:rPr>
        <w:t>-45 stopni.</w:t>
      </w:r>
    </w:p>
    <w:p w14:paraId="2C0A8E8C" w14:textId="31DA829C" w:rsidR="00B17642" w:rsidRPr="00F47694" w:rsidRDefault="00B17642" w:rsidP="00B17642">
      <w:pPr>
        <w:widowControl w:val="0"/>
        <w:numPr>
          <w:ilvl w:val="0"/>
          <w:numId w:val="51"/>
        </w:numPr>
        <w:suppressAutoHyphens/>
        <w:spacing w:after="0" w:line="276" w:lineRule="auto"/>
        <w:jc w:val="both"/>
        <w:rPr>
          <w:rFonts w:ascii="Times New Roman" w:hAnsi="Times New Roman" w:cs="Times New Roman"/>
        </w:rPr>
      </w:pPr>
      <w:r w:rsidRPr="00F47694">
        <w:rPr>
          <w:rFonts w:ascii="Times New Roman" w:hAnsi="Times New Roman" w:cs="Times New Roman"/>
        </w:rPr>
        <w:t xml:space="preserve">nieprzekraczalna linia zabudowy - zgodnie z rysunkiem planu – </w:t>
      </w:r>
      <w:r>
        <w:rPr>
          <w:rFonts w:ascii="Times New Roman" w:hAnsi="Times New Roman" w:cs="Times New Roman"/>
        </w:rPr>
        <w:t xml:space="preserve">6,0 m od znajdującej się poza granicami planu działki drogowej nr 94/17, </w:t>
      </w:r>
      <w:r w:rsidRPr="00F47694">
        <w:rPr>
          <w:rFonts w:ascii="Times New Roman" w:hAnsi="Times New Roman" w:cs="Times New Roman"/>
        </w:rPr>
        <w:t>8,0 m od 1KD</w:t>
      </w:r>
      <w:r>
        <w:rPr>
          <w:rFonts w:ascii="Times New Roman" w:hAnsi="Times New Roman" w:cs="Times New Roman"/>
        </w:rPr>
        <w:t>Z</w:t>
      </w:r>
      <w:r w:rsidRPr="00F47694">
        <w:rPr>
          <w:rFonts w:ascii="Times New Roman" w:hAnsi="Times New Roman" w:cs="Times New Roman"/>
        </w:rPr>
        <w:t>.</w:t>
      </w:r>
    </w:p>
    <w:p w14:paraId="2C0B5532" w14:textId="77777777" w:rsidR="00B17642" w:rsidRPr="00F47694" w:rsidRDefault="00B17642" w:rsidP="00B17642">
      <w:pPr>
        <w:widowControl w:val="0"/>
        <w:numPr>
          <w:ilvl w:val="0"/>
          <w:numId w:val="48"/>
        </w:numPr>
        <w:suppressAutoHyphens/>
        <w:spacing w:after="0" w:line="276" w:lineRule="auto"/>
        <w:jc w:val="both"/>
        <w:rPr>
          <w:rFonts w:ascii="Times New Roman" w:hAnsi="Times New Roman" w:cs="Times New Roman"/>
        </w:rPr>
      </w:pPr>
      <w:r w:rsidRPr="00F47694">
        <w:rPr>
          <w:rFonts w:ascii="Times New Roman" w:hAnsi="Times New Roman" w:cs="Times New Roman"/>
        </w:rPr>
        <w:t>Minimalna powierzchnia nowo wydzielanej działki budowlanej</w:t>
      </w:r>
      <w:r>
        <w:rPr>
          <w:rFonts w:ascii="Times New Roman" w:hAnsi="Times New Roman" w:cs="Times New Roman"/>
        </w:rPr>
        <w:t xml:space="preserve"> –</w:t>
      </w:r>
      <w:r w:rsidRPr="00F47694">
        <w:rPr>
          <w:rFonts w:ascii="Times New Roman" w:hAnsi="Times New Roman" w:cs="Times New Roman"/>
        </w:rPr>
        <w:t xml:space="preserve"> </w:t>
      </w:r>
      <w:r>
        <w:rPr>
          <w:rFonts w:ascii="Times New Roman" w:hAnsi="Times New Roman" w:cs="Times New Roman"/>
        </w:rPr>
        <w:t>0,3</w:t>
      </w:r>
      <w:r w:rsidRPr="00F47694">
        <w:rPr>
          <w:rFonts w:ascii="Times New Roman" w:hAnsi="Times New Roman" w:cs="Times New Roman"/>
        </w:rPr>
        <w:t xml:space="preserve"> ha.</w:t>
      </w:r>
    </w:p>
    <w:p w14:paraId="49D02BD1" w14:textId="77777777" w:rsidR="00B17642" w:rsidRPr="00F47694" w:rsidRDefault="00B17642" w:rsidP="00B17642">
      <w:pPr>
        <w:pStyle w:val="Akapitzlist"/>
        <w:numPr>
          <w:ilvl w:val="0"/>
          <w:numId w:val="48"/>
        </w:numPr>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522DC3CC" w14:textId="77777777" w:rsidR="00B17642" w:rsidRDefault="00B17642" w:rsidP="00B17642">
      <w:pPr>
        <w:pStyle w:val="Akapitzlist"/>
        <w:numPr>
          <w:ilvl w:val="0"/>
          <w:numId w:val="48"/>
        </w:numPr>
        <w:spacing w:after="0" w:line="276" w:lineRule="auto"/>
        <w:jc w:val="both"/>
        <w:rPr>
          <w:rFonts w:ascii="Times New Roman" w:hAnsi="Times New Roman" w:cs="Times New Roman"/>
        </w:rPr>
      </w:pPr>
      <w:r w:rsidRPr="00F47694">
        <w:rPr>
          <w:rFonts w:ascii="Times New Roman" w:hAnsi="Times New Roman" w:cs="Times New Roman"/>
        </w:rPr>
        <w:t>Zasady ochrony dziedzictwa kulturowego i zabytków oraz dóbr kultury współczesnej</w:t>
      </w:r>
      <w:r>
        <w:rPr>
          <w:rFonts w:ascii="Times New Roman" w:hAnsi="Times New Roman" w:cs="Times New Roman"/>
        </w:rPr>
        <w:t>:</w:t>
      </w:r>
    </w:p>
    <w:p w14:paraId="40BD3EE7" w14:textId="77777777" w:rsidR="00B17642" w:rsidRDefault="00B17642" w:rsidP="00B17642">
      <w:pPr>
        <w:pStyle w:val="Akapitzlist"/>
        <w:numPr>
          <w:ilvl w:val="0"/>
          <w:numId w:val="133"/>
        </w:numPr>
        <w:spacing w:after="0" w:line="276" w:lineRule="auto"/>
        <w:jc w:val="both"/>
        <w:rPr>
          <w:rFonts w:ascii="Times New Roman" w:hAnsi="Times New Roman" w:cs="Times New Roman"/>
        </w:rPr>
      </w:pPr>
      <w:r>
        <w:rPr>
          <w:rFonts w:ascii="Times New Roman" w:hAnsi="Times New Roman" w:cs="Times New Roman"/>
        </w:rPr>
        <w:t xml:space="preserve">teren 2RZP znajduje się w granicach obszaru wpisanego do rejestru zabytków - </w:t>
      </w:r>
      <w:r w:rsidRPr="00B17642">
        <w:rPr>
          <w:rFonts w:ascii="Times New Roman" w:hAnsi="Times New Roman" w:cs="Times New Roman"/>
        </w:rPr>
        <w:t>obowiązują przepisy §10 ust. 1</w:t>
      </w:r>
      <w:r>
        <w:rPr>
          <w:rFonts w:ascii="Times New Roman" w:hAnsi="Times New Roman" w:cs="Times New Roman"/>
        </w:rPr>
        <w:t>;</w:t>
      </w:r>
    </w:p>
    <w:p w14:paraId="3722FCEF" w14:textId="77777777" w:rsidR="00B17642" w:rsidRDefault="00B17642" w:rsidP="00B17642">
      <w:pPr>
        <w:pStyle w:val="Akapitzlist"/>
        <w:numPr>
          <w:ilvl w:val="0"/>
          <w:numId w:val="133"/>
        </w:numPr>
        <w:spacing w:after="0" w:line="276" w:lineRule="auto"/>
        <w:jc w:val="both"/>
        <w:rPr>
          <w:rFonts w:ascii="Times New Roman" w:hAnsi="Times New Roman" w:cs="Times New Roman"/>
        </w:rPr>
      </w:pPr>
      <w:r>
        <w:rPr>
          <w:rFonts w:ascii="Times New Roman" w:hAnsi="Times New Roman" w:cs="Times New Roman"/>
        </w:rPr>
        <w:t xml:space="preserve">teren 2RZP znajduje się w granicach strefy „K” krajobrazowej ochrony konserwatorskiej – obowiązują </w:t>
      </w:r>
      <w:r w:rsidRPr="00B17642">
        <w:rPr>
          <w:rFonts w:ascii="Times New Roman" w:hAnsi="Times New Roman" w:cs="Times New Roman"/>
        </w:rPr>
        <w:t xml:space="preserve">przepisy §10 ust. </w:t>
      </w:r>
      <w:r>
        <w:rPr>
          <w:rFonts w:ascii="Times New Roman" w:hAnsi="Times New Roman" w:cs="Times New Roman"/>
        </w:rPr>
        <w:t>2;</w:t>
      </w:r>
    </w:p>
    <w:p w14:paraId="544E2E92" w14:textId="77777777" w:rsidR="00B17642" w:rsidRPr="00B17642" w:rsidRDefault="00B17642" w:rsidP="00B17642">
      <w:pPr>
        <w:pStyle w:val="Akapitzlist"/>
        <w:numPr>
          <w:ilvl w:val="0"/>
          <w:numId w:val="133"/>
        </w:numPr>
        <w:spacing w:after="0" w:line="276" w:lineRule="auto"/>
        <w:jc w:val="both"/>
        <w:rPr>
          <w:rFonts w:ascii="Times New Roman" w:hAnsi="Times New Roman" w:cs="Times New Roman"/>
        </w:rPr>
      </w:pPr>
      <w:r w:rsidRPr="00B17642">
        <w:rPr>
          <w:rFonts w:ascii="Times New Roman" w:hAnsi="Times New Roman" w:cs="Times New Roman"/>
        </w:rPr>
        <w:t>w granicach terenu 2RZP znajduje się zabytkowy dwór chroniony ustaleniami planu – obowiązują przepisy §10 ust. 3.</w:t>
      </w:r>
    </w:p>
    <w:p w14:paraId="565D7765" w14:textId="77777777" w:rsidR="00B17642" w:rsidRPr="00F47694" w:rsidRDefault="00B17642" w:rsidP="00B17642">
      <w:pPr>
        <w:pStyle w:val="Akapitzlist"/>
        <w:numPr>
          <w:ilvl w:val="0"/>
          <w:numId w:val="48"/>
        </w:numPr>
        <w:spacing w:after="0" w:line="276" w:lineRule="auto"/>
        <w:jc w:val="both"/>
        <w:rPr>
          <w:rFonts w:ascii="Times New Roman" w:hAnsi="Times New Roman" w:cs="Times New Roman"/>
        </w:rPr>
      </w:pPr>
      <w:r w:rsidRPr="00F47694">
        <w:rPr>
          <w:rFonts w:ascii="Times New Roman" w:hAnsi="Times New Roman" w:cs="Times New Roman"/>
        </w:rPr>
        <w:lastRenderedPageBreak/>
        <w:t>Ustalenia dotyczące szczególnych warunków zagospodarowa</w:t>
      </w:r>
      <w:r>
        <w:rPr>
          <w:rFonts w:ascii="Times New Roman" w:hAnsi="Times New Roman" w:cs="Times New Roman"/>
        </w:rPr>
        <w:t>nia terenów oraz ograniczenia w </w:t>
      </w:r>
      <w:r w:rsidRPr="00F47694">
        <w:rPr>
          <w:rFonts w:ascii="Times New Roman" w:hAnsi="Times New Roman" w:cs="Times New Roman"/>
        </w:rPr>
        <w:t>ich użytkowaniu, w tym zakaz zabudowy - część terenu, zgodnie z rysunkiem planu miejscowego, zlokalizowan</w:t>
      </w:r>
      <w:r>
        <w:rPr>
          <w:rFonts w:ascii="Times New Roman" w:hAnsi="Times New Roman" w:cs="Times New Roman"/>
        </w:rPr>
        <w:t xml:space="preserve">a jest </w:t>
      </w:r>
      <w:r w:rsidRPr="00F47694">
        <w:rPr>
          <w:rFonts w:ascii="Times New Roman" w:hAnsi="Times New Roman" w:cs="Times New Roman"/>
        </w:rPr>
        <w:t xml:space="preserve">w granicach strefy ochronnej związanej z ograniczeniami w zabudowie oraz zagospodarowaniu wyznaczonej od terenów, na których dopuszcza się budowę elektrowni wiatrowych, dla której obowiązują ustalenia zawarte w § 17 ust. 3. </w:t>
      </w:r>
    </w:p>
    <w:p w14:paraId="5ABA4E28" w14:textId="77777777" w:rsidR="00B17642" w:rsidRPr="00F47694" w:rsidRDefault="00B17642" w:rsidP="00B17642">
      <w:pPr>
        <w:pStyle w:val="Akapitzlist"/>
        <w:widowControl w:val="0"/>
        <w:numPr>
          <w:ilvl w:val="0"/>
          <w:numId w:val="48"/>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0,1%.</w:t>
      </w:r>
    </w:p>
    <w:p w14:paraId="08BAEF78" w14:textId="77777777" w:rsidR="0067772F" w:rsidRPr="00F47694" w:rsidRDefault="0067772F" w:rsidP="0067772F">
      <w:pPr>
        <w:pStyle w:val="Akapitzlist"/>
        <w:spacing w:after="0" w:line="276" w:lineRule="auto"/>
        <w:ind w:left="927"/>
        <w:jc w:val="both"/>
        <w:rPr>
          <w:rFonts w:ascii="Times New Roman" w:hAnsi="Times New Roman" w:cs="Times New Roman"/>
        </w:rPr>
      </w:pPr>
    </w:p>
    <w:p w14:paraId="06818CCA" w14:textId="6796FDD5" w:rsidR="0067772F" w:rsidRPr="00F47694" w:rsidRDefault="0067772F" w:rsidP="0067772F">
      <w:pPr>
        <w:pStyle w:val="Bezodstpw"/>
        <w:numPr>
          <w:ilvl w:val="0"/>
          <w:numId w:val="1"/>
        </w:numPr>
        <w:spacing w:line="276" w:lineRule="auto"/>
        <w:ind w:left="567" w:hanging="567"/>
        <w:rPr>
          <w:sz w:val="22"/>
        </w:rPr>
      </w:pPr>
      <w:r w:rsidRPr="00F47694">
        <w:rPr>
          <w:sz w:val="22"/>
        </w:rPr>
        <w:t xml:space="preserve">Dla terenów oznaczonych symbolami: 1RN o powierzchni ok. </w:t>
      </w:r>
      <w:r w:rsidR="004E5026">
        <w:rPr>
          <w:sz w:val="22"/>
        </w:rPr>
        <w:t>2,11</w:t>
      </w:r>
      <w:r w:rsidRPr="00F47694">
        <w:rPr>
          <w:sz w:val="22"/>
        </w:rPr>
        <w:t xml:space="preserve"> ha, 2RN o powierzchni ok. </w:t>
      </w:r>
      <w:r w:rsidR="004E5026">
        <w:rPr>
          <w:sz w:val="22"/>
        </w:rPr>
        <w:t>0,39</w:t>
      </w:r>
      <w:r w:rsidRPr="00F47694">
        <w:rPr>
          <w:sz w:val="22"/>
        </w:rPr>
        <w:t xml:space="preserve"> ha, 3RN o powierzchni ok. </w:t>
      </w:r>
      <w:r w:rsidR="004E5026">
        <w:rPr>
          <w:sz w:val="22"/>
        </w:rPr>
        <w:t>28,23</w:t>
      </w:r>
      <w:r w:rsidRPr="00F47694">
        <w:rPr>
          <w:sz w:val="22"/>
        </w:rPr>
        <w:t xml:space="preserve"> ha, 4RN o powierzchni ok. </w:t>
      </w:r>
      <w:r w:rsidR="004E5026">
        <w:rPr>
          <w:sz w:val="22"/>
        </w:rPr>
        <w:t>3,96</w:t>
      </w:r>
      <w:r w:rsidRPr="00F47694">
        <w:rPr>
          <w:sz w:val="22"/>
        </w:rPr>
        <w:t xml:space="preserve"> ha,</w:t>
      </w:r>
      <w:r>
        <w:rPr>
          <w:sz w:val="22"/>
        </w:rPr>
        <w:t xml:space="preserve"> 5RN o </w:t>
      </w:r>
      <w:r w:rsidRPr="00F47694">
        <w:rPr>
          <w:sz w:val="22"/>
        </w:rPr>
        <w:t xml:space="preserve">powierzchni ok. </w:t>
      </w:r>
      <w:r w:rsidR="004E5026">
        <w:rPr>
          <w:sz w:val="22"/>
        </w:rPr>
        <w:t>1,67</w:t>
      </w:r>
      <w:r w:rsidRPr="00F47694">
        <w:rPr>
          <w:sz w:val="22"/>
        </w:rPr>
        <w:t xml:space="preserve"> ha, 6RN o powierzchni ok. </w:t>
      </w:r>
      <w:r w:rsidR="004E5026">
        <w:rPr>
          <w:sz w:val="22"/>
        </w:rPr>
        <w:t xml:space="preserve">6,28 </w:t>
      </w:r>
      <w:r w:rsidRPr="00F47694">
        <w:rPr>
          <w:sz w:val="22"/>
        </w:rPr>
        <w:t xml:space="preserve">ha, 7RN o powierzchni ok. </w:t>
      </w:r>
      <w:r w:rsidR="005C68F9">
        <w:rPr>
          <w:sz w:val="22"/>
        </w:rPr>
        <w:t>31,65</w:t>
      </w:r>
      <w:r>
        <w:rPr>
          <w:sz w:val="22"/>
        </w:rPr>
        <w:t> </w:t>
      </w:r>
      <w:r w:rsidRPr="00F47694">
        <w:rPr>
          <w:sz w:val="22"/>
        </w:rPr>
        <w:t xml:space="preserve">ha, 8RN o powierzchni ok. </w:t>
      </w:r>
      <w:r w:rsidR="005C68F9">
        <w:rPr>
          <w:sz w:val="22"/>
        </w:rPr>
        <w:t>12,12</w:t>
      </w:r>
      <w:r w:rsidRPr="00F47694">
        <w:rPr>
          <w:sz w:val="22"/>
        </w:rPr>
        <w:t xml:space="preserve"> ha, 9RN o powierzchni ok. </w:t>
      </w:r>
      <w:r w:rsidR="004E5026">
        <w:rPr>
          <w:sz w:val="22"/>
        </w:rPr>
        <w:t>40,53</w:t>
      </w:r>
      <w:r w:rsidRPr="00F47694">
        <w:rPr>
          <w:sz w:val="22"/>
        </w:rPr>
        <w:t xml:space="preserve"> ha obowiązują następujące ustalenia:</w:t>
      </w:r>
    </w:p>
    <w:p w14:paraId="3302CBB8" w14:textId="77777777" w:rsidR="0067772F" w:rsidRPr="00F47694" w:rsidRDefault="0067772F" w:rsidP="00C33CD6">
      <w:pPr>
        <w:pStyle w:val="Akapitzlist"/>
        <w:numPr>
          <w:ilvl w:val="0"/>
          <w:numId w:val="44"/>
        </w:numPr>
        <w:spacing w:after="0" w:line="276" w:lineRule="auto"/>
        <w:jc w:val="both"/>
        <w:rPr>
          <w:rFonts w:ascii="Times New Roman" w:hAnsi="Times New Roman" w:cs="Times New Roman"/>
        </w:rPr>
      </w:pPr>
      <w:r w:rsidRPr="00F47694">
        <w:rPr>
          <w:rFonts w:ascii="Times New Roman" w:hAnsi="Times New Roman" w:cs="Times New Roman"/>
        </w:rPr>
        <w:t>Przeznaczenie terenu – teren rolnictwa z zakazem zabudowy.</w:t>
      </w:r>
    </w:p>
    <w:p w14:paraId="0D4E1D60" w14:textId="1D588C42" w:rsidR="0067772F" w:rsidRPr="00F47694" w:rsidRDefault="0067772F" w:rsidP="00C33CD6">
      <w:pPr>
        <w:pStyle w:val="Akapitzlist"/>
        <w:numPr>
          <w:ilvl w:val="0"/>
          <w:numId w:val="44"/>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08C9A2F3" w14:textId="77777777" w:rsidR="0067772F" w:rsidRPr="00F47694" w:rsidRDefault="0067772F" w:rsidP="00C33CD6">
      <w:pPr>
        <w:pStyle w:val="Akapitzlist"/>
        <w:numPr>
          <w:ilvl w:val="0"/>
          <w:numId w:val="45"/>
        </w:numPr>
        <w:spacing w:after="0" w:line="276" w:lineRule="auto"/>
        <w:jc w:val="both"/>
        <w:rPr>
          <w:rFonts w:ascii="Times New Roman" w:hAnsi="Times New Roman" w:cs="Times New Roman"/>
        </w:rPr>
      </w:pPr>
      <w:r w:rsidRPr="00F47694">
        <w:rPr>
          <w:rFonts w:ascii="Times New Roman" w:hAnsi="Times New Roman" w:cs="Times New Roman"/>
        </w:rPr>
        <w:t>ustala się zachowanie rolniczego sposobu zagospodarow</w:t>
      </w:r>
      <w:r>
        <w:rPr>
          <w:rFonts w:ascii="Times New Roman" w:hAnsi="Times New Roman" w:cs="Times New Roman"/>
        </w:rPr>
        <w:t>ania, istniejących zadrzewień i </w:t>
      </w:r>
      <w:r w:rsidRPr="00F47694">
        <w:rPr>
          <w:rFonts w:ascii="Times New Roman" w:hAnsi="Times New Roman" w:cs="Times New Roman"/>
        </w:rPr>
        <w:t>zakrzewień oraz systemu melioracji;</w:t>
      </w:r>
    </w:p>
    <w:p w14:paraId="3A7D0B29" w14:textId="77777777" w:rsidR="0067772F" w:rsidRPr="00F47694" w:rsidRDefault="0067772F" w:rsidP="00C33CD6">
      <w:pPr>
        <w:pStyle w:val="Akapitzlist"/>
        <w:numPr>
          <w:ilvl w:val="0"/>
          <w:numId w:val="45"/>
        </w:numPr>
        <w:spacing w:after="0" w:line="276" w:lineRule="auto"/>
        <w:jc w:val="both"/>
        <w:rPr>
          <w:rFonts w:ascii="Times New Roman" w:hAnsi="Times New Roman" w:cs="Times New Roman"/>
        </w:rPr>
      </w:pPr>
      <w:r w:rsidRPr="00F47694">
        <w:rPr>
          <w:rFonts w:ascii="Times New Roman" w:hAnsi="Times New Roman" w:cs="Times New Roman"/>
        </w:rPr>
        <w:t>zakaz lokalizacji budynków;</w:t>
      </w:r>
    </w:p>
    <w:p w14:paraId="6A21F74A" w14:textId="77777777" w:rsidR="0067772F" w:rsidRPr="00F47694" w:rsidRDefault="0067772F" w:rsidP="00C33CD6">
      <w:pPr>
        <w:pStyle w:val="Akapitzlist"/>
        <w:numPr>
          <w:ilvl w:val="0"/>
          <w:numId w:val="45"/>
        </w:numPr>
        <w:spacing w:after="0" w:line="276" w:lineRule="auto"/>
        <w:jc w:val="both"/>
        <w:rPr>
          <w:rFonts w:ascii="Times New Roman" w:hAnsi="Times New Roman" w:cs="Times New Roman"/>
        </w:rPr>
      </w:pPr>
      <w:bookmarkStart w:id="8" w:name="_Hlk194488584"/>
      <w:r w:rsidRPr="00F47694">
        <w:rPr>
          <w:rFonts w:ascii="Times New Roman" w:hAnsi="Times New Roman" w:cs="Times New Roman"/>
        </w:rPr>
        <w:t>dopuszcza się lokalizację sieci i urządzeń infrastruktury melioracyjnej;</w:t>
      </w:r>
    </w:p>
    <w:p w14:paraId="3418B217" w14:textId="03D747FD" w:rsidR="0067772F" w:rsidRPr="00F47694" w:rsidRDefault="0067772F" w:rsidP="00C33CD6">
      <w:pPr>
        <w:pStyle w:val="Akapitzlist"/>
        <w:numPr>
          <w:ilvl w:val="0"/>
          <w:numId w:val="45"/>
        </w:numPr>
        <w:spacing w:after="0" w:line="276" w:lineRule="auto"/>
        <w:jc w:val="both"/>
        <w:rPr>
          <w:rFonts w:ascii="Times New Roman" w:hAnsi="Times New Roman" w:cs="Times New Roman"/>
        </w:rPr>
      </w:pPr>
      <w:r w:rsidRPr="00F47694">
        <w:rPr>
          <w:rFonts w:ascii="Times New Roman" w:hAnsi="Times New Roman" w:cs="Times New Roman"/>
        </w:rPr>
        <w:t>dopuszcza się lokalizację sieci i urządzeń infrastruktury technicznej niewymagających uzyskania zgody na wyłączenie gruntów rolnych z użytkowania rolniczego.</w:t>
      </w:r>
    </w:p>
    <w:bookmarkEnd w:id="8"/>
    <w:p w14:paraId="3274FEE3" w14:textId="77777777" w:rsidR="0067772F" w:rsidRPr="00F47694" w:rsidRDefault="0067772F" w:rsidP="00C33CD6">
      <w:pPr>
        <w:widowControl w:val="0"/>
        <w:numPr>
          <w:ilvl w:val="0"/>
          <w:numId w:val="44"/>
        </w:numPr>
        <w:suppressAutoHyphens/>
        <w:spacing w:after="0" w:line="276" w:lineRule="auto"/>
        <w:jc w:val="both"/>
        <w:rPr>
          <w:rFonts w:ascii="Times New Roman" w:hAnsi="Times New Roman" w:cs="Times New Roman"/>
        </w:rPr>
      </w:pPr>
      <w:r w:rsidRPr="00F47694">
        <w:rPr>
          <w:rFonts w:ascii="Times New Roman" w:hAnsi="Times New Roman" w:cs="Times New Roman"/>
        </w:rPr>
        <w:t>Zasady kształtowania zabudowy oraz wskaźniki zagospodarowania terenu - minimalny udział powierzchni biologicznie czynnej – 0,95.</w:t>
      </w:r>
    </w:p>
    <w:p w14:paraId="2BABA4D5" w14:textId="31FFD73F" w:rsidR="00C93821" w:rsidRPr="00C93821" w:rsidRDefault="00C93821" w:rsidP="00C93821">
      <w:pPr>
        <w:widowControl w:val="0"/>
        <w:numPr>
          <w:ilvl w:val="0"/>
          <w:numId w:val="44"/>
        </w:numPr>
        <w:suppressAutoHyphens/>
        <w:spacing w:after="0" w:line="276" w:lineRule="auto"/>
        <w:jc w:val="both"/>
        <w:rPr>
          <w:rFonts w:ascii="Times New Roman" w:hAnsi="Times New Roman" w:cs="Times New Roman"/>
        </w:rPr>
      </w:pPr>
      <w:r w:rsidRPr="00C93821">
        <w:rPr>
          <w:rFonts w:ascii="Times New Roman" w:hAnsi="Times New Roman" w:cs="Times New Roman"/>
        </w:rPr>
        <w:t>Zasady ochrony środowiska, przyrody i krajobrazu oraz zasad kształtowania krajobrazu – teren</w:t>
      </w:r>
      <w:r w:rsidR="00DC3AC3">
        <w:rPr>
          <w:rFonts w:ascii="Times New Roman" w:hAnsi="Times New Roman" w:cs="Times New Roman"/>
        </w:rPr>
        <w:t>y 1RN oraz</w:t>
      </w:r>
      <w:r w:rsidRPr="00C93821">
        <w:rPr>
          <w:rFonts w:ascii="Times New Roman" w:hAnsi="Times New Roman" w:cs="Times New Roman"/>
        </w:rPr>
        <w:t xml:space="preserve"> 2RN znajduj</w:t>
      </w:r>
      <w:r w:rsidR="00DC3AC3">
        <w:rPr>
          <w:rFonts w:ascii="Times New Roman" w:hAnsi="Times New Roman" w:cs="Times New Roman"/>
        </w:rPr>
        <w:t>ą</w:t>
      </w:r>
      <w:r w:rsidRPr="00C93821">
        <w:rPr>
          <w:rFonts w:ascii="Times New Roman" w:hAnsi="Times New Roman" w:cs="Times New Roman"/>
        </w:rPr>
        <w:t xml:space="preserve"> się w granicach Specjalnego Obszaru Ochrony Siedlisk Natura 2000 „Dorzecze Parsęty” PLH320007, dla którego obowiązują przepisy odrębne w zakresie ochrony przyrody. </w:t>
      </w:r>
    </w:p>
    <w:p w14:paraId="74977218" w14:textId="0567F646" w:rsidR="0067772F" w:rsidRPr="00DF416E" w:rsidRDefault="0067772F" w:rsidP="00C93821">
      <w:pPr>
        <w:widowControl w:val="0"/>
        <w:numPr>
          <w:ilvl w:val="0"/>
          <w:numId w:val="44"/>
        </w:numPr>
        <w:suppressAutoHyphens/>
        <w:spacing w:after="0" w:line="276" w:lineRule="auto"/>
        <w:jc w:val="both"/>
        <w:rPr>
          <w:rFonts w:ascii="Times New Roman" w:hAnsi="Times New Roman" w:cs="Times New Roman"/>
        </w:rPr>
      </w:pPr>
      <w:r w:rsidRPr="00F47694">
        <w:rPr>
          <w:rFonts w:ascii="Times New Roman" w:hAnsi="Times New Roman" w:cs="Times New Roman"/>
        </w:rPr>
        <w:t>Zasady ochrony dziedzictwa kulturowego i zabytków oraz dóbr kultury współczesnej</w:t>
      </w:r>
      <w:r w:rsidR="00DF416E">
        <w:rPr>
          <w:rFonts w:ascii="Times New Roman" w:hAnsi="Times New Roman" w:cs="Times New Roman"/>
        </w:rPr>
        <w:t xml:space="preserve"> - </w:t>
      </w:r>
      <w:r w:rsidRPr="00DF416E">
        <w:rPr>
          <w:rFonts w:ascii="Times New Roman" w:hAnsi="Times New Roman" w:cs="Times New Roman"/>
        </w:rPr>
        <w:t xml:space="preserve">w granicach terenów 1RN, </w:t>
      </w:r>
      <w:r w:rsidR="00F32265" w:rsidRPr="00DF416E">
        <w:rPr>
          <w:rFonts w:ascii="Times New Roman" w:hAnsi="Times New Roman" w:cs="Times New Roman"/>
        </w:rPr>
        <w:t>4</w:t>
      </w:r>
      <w:r w:rsidRPr="00DF416E">
        <w:rPr>
          <w:rFonts w:ascii="Times New Roman" w:hAnsi="Times New Roman" w:cs="Times New Roman"/>
        </w:rPr>
        <w:t>RN, 7RN znajdują się strefy „WIII” ograniczonej ochrony konserwatorskiej stanowisk archeologicznych, obowiązują ustalenia §10, ust. 4.</w:t>
      </w:r>
    </w:p>
    <w:p w14:paraId="71010252" w14:textId="77777777" w:rsidR="0067772F" w:rsidRPr="00F47694" w:rsidRDefault="0067772F" w:rsidP="00C33CD6">
      <w:pPr>
        <w:pStyle w:val="Akapitzlist"/>
        <w:numPr>
          <w:ilvl w:val="0"/>
          <w:numId w:val="44"/>
        </w:numPr>
        <w:rPr>
          <w:rFonts w:ascii="Times New Roman" w:hAnsi="Times New Roman" w:cs="Times New Roman"/>
        </w:rPr>
      </w:pPr>
      <w:r w:rsidRPr="00F47694">
        <w:rPr>
          <w:rFonts w:ascii="Times New Roman" w:hAnsi="Times New Roman" w:cs="Times New Roman"/>
        </w:rPr>
        <w:t>Zasady obsługi komunikacyjnej – zgodnie z §13.</w:t>
      </w:r>
    </w:p>
    <w:p w14:paraId="0C63F739" w14:textId="77777777" w:rsidR="003520B1" w:rsidRDefault="003520B1" w:rsidP="003520B1">
      <w:pPr>
        <w:pStyle w:val="Akapitzlist"/>
        <w:numPr>
          <w:ilvl w:val="0"/>
          <w:numId w:val="44"/>
        </w:numPr>
        <w:rPr>
          <w:rFonts w:ascii="Times New Roman" w:hAnsi="Times New Roman" w:cs="Times New Roman"/>
        </w:rPr>
      </w:pPr>
      <w:r w:rsidRPr="00F47694">
        <w:rPr>
          <w:rFonts w:ascii="Times New Roman" w:hAnsi="Times New Roman" w:cs="Times New Roman"/>
        </w:rPr>
        <w:t>Zasady ochrony dziedzictwa kulturowego i zabytków oraz dóbr kultury współczesnej</w:t>
      </w:r>
      <w:r>
        <w:rPr>
          <w:rFonts w:ascii="Times New Roman" w:hAnsi="Times New Roman" w:cs="Times New Roman"/>
        </w:rPr>
        <w:t>:</w:t>
      </w:r>
    </w:p>
    <w:p w14:paraId="720FFC67" w14:textId="2040AA9C" w:rsidR="003520B1" w:rsidRDefault="003520B1" w:rsidP="003520B1">
      <w:pPr>
        <w:pStyle w:val="Akapitzlist"/>
        <w:numPr>
          <w:ilvl w:val="0"/>
          <w:numId w:val="139"/>
        </w:numPr>
        <w:spacing w:after="0" w:line="276" w:lineRule="auto"/>
        <w:jc w:val="both"/>
        <w:rPr>
          <w:rFonts w:ascii="Times New Roman" w:hAnsi="Times New Roman" w:cs="Times New Roman"/>
        </w:rPr>
      </w:pPr>
      <w:r>
        <w:rPr>
          <w:rFonts w:ascii="Times New Roman" w:hAnsi="Times New Roman" w:cs="Times New Roman"/>
        </w:rPr>
        <w:t xml:space="preserve">teren </w:t>
      </w:r>
      <w:r>
        <w:rPr>
          <w:rFonts w:ascii="Times New Roman" w:hAnsi="Times New Roman" w:cs="Times New Roman"/>
        </w:rPr>
        <w:t>6RN</w:t>
      </w:r>
      <w:r>
        <w:rPr>
          <w:rFonts w:ascii="Times New Roman" w:hAnsi="Times New Roman" w:cs="Times New Roman"/>
        </w:rPr>
        <w:t xml:space="preserve"> znajduje się w granicach obszaru wpisanego do rejestru zabytków - </w:t>
      </w:r>
      <w:r w:rsidRPr="00B17642">
        <w:rPr>
          <w:rFonts w:ascii="Times New Roman" w:hAnsi="Times New Roman" w:cs="Times New Roman"/>
        </w:rPr>
        <w:t>obowiązują przepisy §10 ust. 1</w:t>
      </w:r>
      <w:r>
        <w:rPr>
          <w:rFonts w:ascii="Times New Roman" w:hAnsi="Times New Roman" w:cs="Times New Roman"/>
        </w:rPr>
        <w:t>;</w:t>
      </w:r>
    </w:p>
    <w:p w14:paraId="6A52EC2F" w14:textId="6C1FB70F" w:rsidR="003520B1" w:rsidRDefault="003520B1" w:rsidP="003520B1">
      <w:pPr>
        <w:pStyle w:val="Akapitzlist"/>
        <w:numPr>
          <w:ilvl w:val="0"/>
          <w:numId w:val="139"/>
        </w:numPr>
        <w:spacing w:after="0" w:line="276" w:lineRule="auto"/>
        <w:jc w:val="both"/>
        <w:rPr>
          <w:rFonts w:ascii="Times New Roman" w:hAnsi="Times New Roman" w:cs="Times New Roman"/>
        </w:rPr>
      </w:pPr>
      <w:r>
        <w:rPr>
          <w:rFonts w:ascii="Times New Roman" w:hAnsi="Times New Roman" w:cs="Times New Roman"/>
        </w:rPr>
        <w:t xml:space="preserve">teren 6RN znajduje się w granicach strefy „K” krajobrazowej ochrony konserwatorskiej – obowiązują </w:t>
      </w:r>
      <w:r w:rsidRPr="00B17642">
        <w:rPr>
          <w:rFonts w:ascii="Times New Roman" w:hAnsi="Times New Roman" w:cs="Times New Roman"/>
        </w:rPr>
        <w:t xml:space="preserve">przepisy §10 ust. </w:t>
      </w:r>
      <w:r>
        <w:rPr>
          <w:rFonts w:ascii="Times New Roman" w:hAnsi="Times New Roman" w:cs="Times New Roman"/>
        </w:rPr>
        <w:t>2.</w:t>
      </w:r>
      <w:r>
        <w:rPr>
          <w:rFonts w:ascii="Times New Roman" w:hAnsi="Times New Roman" w:cs="Times New Roman"/>
        </w:rPr>
        <w:t xml:space="preserve"> </w:t>
      </w:r>
    </w:p>
    <w:p w14:paraId="42A13CED" w14:textId="6E97DC1B" w:rsidR="0023721A" w:rsidRDefault="00DF416E" w:rsidP="00C33CD6">
      <w:pPr>
        <w:pStyle w:val="Akapitzlist"/>
        <w:numPr>
          <w:ilvl w:val="0"/>
          <w:numId w:val="44"/>
        </w:numPr>
        <w:spacing w:after="0" w:line="276" w:lineRule="auto"/>
        <w:jc w:val="both"/>
        <w:rPr>
          <w:rFonts w:ascii="Times New Roman" w:hAnsi="Times New Roman" w:cs="Times New Roman"/>
        </w:rPr>
      </w:pPr>
      <w:r w:rsidRPr="009D7E98">
        <w:rPr>
          <w:rFonts w:ascii="Times New Roman" w:hAnsi="Times New Roman" w:cs="Times New Roman"/>
        </w:rPr>
        <w:t>Ustalenia dotyczące granic i sposobów zagospodarowania terenów lub obiektów podlegających ochronie, ustalonych na podstawie przepisów odrębnych, w tym terenów górniczych, a także obszarów szczególnego zagrożenia powodzią oraz obszarów osuwania się mas ziemnych, krajobrazów priorytetowych określonych w audycie krajobrazowym oraz w planach zagospodarowania przestrzennego województwa</w:t>
      </w:r>
      <w:r w:rsidR="0023721A">
        <w:rPr>
          <w:rFonts w:ascii="Times New Roman" w:hAnsi="Times New Roman" w:cs="Times New Roman"/>
        </w:rPr>
        <w:t>:</w:t>
      </w:r>
    </w:p>
    <w:p w14:paraId="2DF11357" w14:textId="370FBB0B" w:rsidR="0023721A" w:rsidRDefault="00DF416E" w:rsidP="0023721A">
      <w:pPr>
        <w:pStyle w:val="Akapitzlist"/>
        <w:numPr>
          <w:ilvl w:val="0"/>
          <w:numId w:val="166"/>
        </w:numPr>
        <w:spacing w:after="0" w:line="276" w:lineRule="auto"/>
        <w:jc w:val="both"/>
        <w:rPr>
          <w:rFonts w:ascii="Times New Roman" w:hAnsi="Times New Roman" w:cs="Times New Roman"/>
        </w:rPr>
      </w:pPr>
      <w:r w:rsidRPr="0023721A">
        <w:rPr>
          <w:rFonts w:ascii="Times New Roman" w:hAnsi="Times New Roman" w:cs="Times New Roman"/>
        </w:rPr>
        <w:t xml:space="preserve">teren 2RN położony jest w granicach obszaru </w:t>
      </w:r>
      <w:r w:rsidR="009D7E98" w:rsidRPr="0023721A">
        <w:rPr>
          <w:rFonts w:ascii="Times New Roman" w:hAnsi="Times New Roman" w:cs="Times New Roman"/>
        </w:rPr>
        <w:t>szczególnego zagrożenia powodzią – obowiązują przepisy §11 ust. 3</w:t>
      </w:r>
      <w:r w:rsidR="0023721A">
        <w:rPr>
          <w:rFonts w:ascii="Times New Roman" w:hAnsi="Times New Roman" w:cs="Times New Roman"/>
        </w:rPr>
        <w:t>;</w:t>
      </w:r>
    </w:p>
    <w:p w14:paraId="03971A4B" w14:textId="60A7F585" w:rsidR="0023721A" w:rsidRPr="00E779A1" w:rsidRDefault="0023721A" w:rsidP="0023721A">
      <w:pPr>
        <w:pStyle w:val="Akapitzlist"/>
        <w:numPr>
          <w:ilvl w:val="0"/>
          <w:numId w:val="166"/>
        </w:numPr>
        <w:spacing w:after="0" w:line="276" w:lineRule="auto"/>
        <w:jc w:val="both"/>
        <w:rPr>
          <w:rFonts w:ascii="Times New Roman" w:hAnsi="Times New Roman" w:cs="Times New Roman"/>
        </w:rPr>
      </w:pPr>
      <w:r>
        <w:rPr>
          <w:rFonts w:ascii="Times New Roman" w:hAnsi="Times New Roman" w:cs="Times New Roman"/>
        </w:rPr>
        <w:t xml:space="preserve">teren 6RN położony jest w granicach </w:t>
      </w:r>
      <w:r w:rsidRPr="000E231D">
        <w:rPr>
          <w:rFonts w:ascii="Times New Roman" w:hAnsi="Times New Roman" w:cs="Times New Roman"/>
        </w:rPr>
        <w:t xml:space="preserve">krajobrazu priorytetowego „Dolina Parsęty na północ od Karlina” </w:t>
      </w:r>
      <w:r w:rsidRPr="00E779A1">
        <w:rPr>
          <w:rFonts w:ascii="Times New Roman" w:hAnsi="Times New Roman" w:cs="Times New Roman"/>
        </w:rPr>
        <w:t xml:space="preserve">– obowiązują przepisy §11 ust. </w:t>
      </w:r>
      <w:r>
        <w:rPr>
          <w:rFonts w:ascii="Times New Roman" w:hAnsi="Times New Roman" w:cs="Times New Roman"/>
        </w:rPr>
        <w:t xml:space="preserve">4. </w:t>
      </w:r>
    </w:p>
    <w:p w14:paraId="4EC2EA84" w14:textId="5627B528" w:rsidR="0067772F" w:rsidRPr="00F47694" w:rsidRDefault="0067772F" w:rsidP="00C33CD6">
      <w:pPr>
        <w:pStyle w:val="Akapitzlist"/>
        <w:numPr>
          <w:ilvl w:val="0"/>
          <w:numId w:val="44"/>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zagospodarowania terenów oraz ograniczenia w ich użytkowaniu, w tym zakaz zabudowy:</w:t>
      </w:r>
    </w:p>
    <w:p w14:paraId="7502A899" w14:textId="77777777" w:rsidR="00DF416E" w:rsidRDefault="00DF416E" w:rsidP="00DF416E">
      <w:pPr>
        <w:pStyle w:val="Akapitzlist"/>
        <w:numPr>
          <w:ilvl w:val="0"/>
          <w:numId w:val="132"/>
        </w:numPr>
        <w:spacing w:after="0" w:line="276" w:lineRule="auto"/>
        <w:jc w:val="both"/>
        <w:rPr>
          <w:rFonts w:ascii="Times New Roman" w:hAnsi="Times New Roman" w:cs="Times New Roman"/>
        </w:rPr>
      </w:pPr>
      <w:r w:rsidRPr="00DF416E">
        <w:rPr>
          <w:rFonts w:ascii="Times New Roman" w:hAnsi="Times New Roman" w:cs="Times New Roman"/>
        </w:rPr>
        <w:t xml:space="preserve">przez tereny </w:t>
      </w:r>
      <w:r>
        <w:rPr>
          <w:rFonts w:ascii="Times New Roman" w:hAnsi="Times New Roman" w:cs="Times New Roman"/>
        </w:rPr>
        <w:t>3RN</w:t>
      </w:r>
      <w:r w:rsidRPr="00DF416E">
        <w:rPr>
          <w:rFonts w:ascii="Times New Roman" w:hAnsi="Times New Roman" w:cs="Times New Roman"/>
        </w:rPr>
        <w:t xml:space="preserve"> </w:t>
      </w:r>
      <w:r>
        <w:rPr>
          <w:rFonts w:ascii="Times New Roman" w:hAnsi="Times New Roman" w:cs="Times New Roman"/>
        </w:rPr>
        <w:t>4RN</w:t>
      </w:r>
      <w:r w:rsidRPr="00DF416E">
        <w:rPr>
          <w:rFonts w:ascii="Times New Roman" w:hAnsi="Times New Roman" w:cs="Times New Roman"/>
        </w:rPr>
        <w:t xml:space="preserve">, </w:t>
      </w:r>
      <w:r>
        <w:rPr>
          <w:rFonts w:ascii="Times New Roman" w:hAnsi="Times New Roman" w:cs="Times New Roman"/>
        </w:rPr>
        <w:t>7RN, 8RN</w:t>
      </w:r>
      <w:r w:rsidRPr="00DF416E">
        <w:rPr>
          <w:rFonts w:ascii="Times New Roman" w:hAnsi="Times New Roman" w:cs="Times New Roman"/>
        </w:rPr>
        <w:t xml:space="preserve"> przebiega napowietrzna sieć elektroenergetyczna obowiązują przepisy §17 ust. 1;</w:t>
      </w:r>
    </w:p>
    <w:p w14:paraId="7440A005" w14:textId="7C1B9141" w:rsidR="00DF416E" w:rsidRDefault="00DF416E" w:rsidP="00DF416E">
      <w:pPr>
        <w:pStyle w:val="Akapitzlist"/>
        <w:numPr>
          <w:ilvl w:val="0"/>
          <w:numId w:val="132"/>
        </w:numPr>
        <w:spacing w:after="0" w:line="276" w:lineRule="auto"/>
        <w:jc w:val="both"/>
        <w:rPr>
          <w:rFonts w:ascii="Times New Roman" w:hAnsi="Times New Roman" w:cs="Times New Roman"/>
        </w:rPr>
      </w:pPr>
      <w:r w:rsidRPr="00DF416E">
        <w:rPr>
          <w:rFonts w:ascii="Times New Roman" w:hAnsi="Times New Roman" w:cs="Times New Roman"/>
        </w:rPr>
        <w:t>tereny</w:t>
      </w:r>
      <w:r>
        <w:rPr>
          <w:rFonts w:ascii="Times New Roman" w:hAnsi="Times New Roman" w:cs="Times New Roman"/>
        </w:rPr>
        <w:t xml:space="preserve"> 1RN 3RN-9RN</w:t>
      </w:r>
      <w:r w:rsidRPr="00DF416E">
        <w:rPr>
          <w:rFonts w:ascii="Times New Roman" w:hAnsi="Times New Roman" w:cs="Times New Roman"/>
        </w:rPr>
        <w:t xml:space="preserve">, zgodnie z rysunkiem planu miejscowego, zlokalizowane są w granicach strefy ochronnej związanej z ograniczeniami w zabudowie oraz </w:t>
      </w:r>
      <w:r w:rsidRPr="00DF416E">
        <w:rPr>
          <w:rFonts w:ascii="Times New Roman" w:hAnsi="Times New Roman" w:cs="Times New Roman"/>
        </w:rPr>
        <w:lastRenderedPageBreak/>
        <w:t>zagospodarowaniu wyznaczonej od terenów, na których dopuszcza się budowę elektrowni wiatrowych, dla której obowiązują ustalenia zawarte w § 17 ust. 3;</w:t>
      </w:r>
    </w:p>
    <w:p w14:paraId="330AC87C" w14:textId="13DAD382" w:rsidR="0032253B" w:rsidRDefault="0032253B" w:rsidP="0032253B">
      <w:pPr>
        <w:pStyle w:val="Akapitzlist"/>
        <w:numPr>
          <w:ilvl w:val="0"/>
          <w:numId w:val="132"/>
        </w:numPr>
        <w:spacing w:after="0" w:line="276" w:lineRule="auto"/>
        <w:jc w:val="both"/>
        <w:rPr>
          <w:rFonts w:ascii="Times New Roman" w:hAnsi="Times New Roman" w:cs="Times New Roman"/>
        </w:rPr>
      </w:pPr>
      <w:r>
        <w:rPr>
          <w:rFonts w:ascii="Times New Roman" w:hAnsi="Times New Roman" w:cs="Times New Roman"/>
        </w:rPr>
        <w:t xml:space="preserve">tereny 3RN, 7RN, </w:t>
      </w:r>
      <w:r w:rsidR="00F62BD5">
        <w:rPr>
          <w:rFonts w:ascii="Times New Roman" w:hAnsi="Times New Roman" w:cs="Times New Roman"/>
        </w:rPr>
        <w:t>8RN,</w:t>
      </w:r>
      <w:r>
        <w:rPr>
          <w:rFonts w:ascii="Times New Roman" w:hAnsi="Times New Roman" w:cs="Times New Roman"/>
        </w:rPr>
        <w:t>9RN – sąsiadują z linią kolejową (teren 1KKK), wzdłuż której, w pasie 20 m od jej granicy znajduje się strefa ochronna – dla której obowiązują ustalenia zawarte w §17 ust. 5;</w:t>
      </w:r>
    </w:p>
    <w:p w14:paraId="466B6564" w14:textId="3690101B" w:rsidR="00DF416E" w:rsidRDefault="00DF416E" w:rsidP="00DF416E">
      <w:pPr>
        <w:pStyle w:val="Akapitzlist"/>
        <w:numPr>
          <w:ilvl w:val="0"/>
          <w:numId w:val="132"/>
        </w:numPr>
        <w:spacing w:after="0" w:line="276" w:lineRule="auto"/>
        <w:jc w:val="both"/>
        <w:rPr>
          <w:rFonts w:ascii="Times New Roman" w:hAnsi="Times New Roman" w:cs="Times New Roman"/>
        </w:rPr>
      </w:pPr>
      <w:r w:rsidRPr="00DF416E">
        <w:rPr>
          <w:rFonts w:ascii="Times New Roman" w:hAnsi="Times New Roman" w:cs="Times New Roman"/>
        </w:rPr>
        <w:t xml:space="preserve">przez tereny </w:t>
      </w:r>
      <w:r>
        <w:rPr>
          <w:rFonts w:ascii="Times New Roman" w:hAnsi="Times New Roman" w:cs="Times New Roman"/>
        </w:rPr>
        <w:t>3RN-5RN</w:t>
      </w:r>
      <w:r w:rsidRPr="00DF416E">
        <w:rPr>
          <w:rFonts w:ascii="Times New Roman" w:hAnsi="Times New Roman" w:cs="Times New Roman"/>
        </w:rPr>
        <w:t xml:space="preserve"> przebiegają sieci gazowe, dla któr</w:t>
      </w:r>
      <w:r w:rsidR="0060493A">
        <w:rPr>
          <w:rFonts w:ascii="Times New Roman" w:hAnsi="Times New Roman" w:cs="Times New Roman"/>
        </w:rPr>
        <w:t>ych</w:t>
      </w:r>
      <w:r w:rsidRPr="00DF416E">
        <w:rPr>
          <w:rFonts w:ascii="Times New Roman" w:hAnsi="Times New Roman" w:cs="Times New Roman"/>
        </w:rPr>
        <w:t xml:space="preserve"> obowiązują ustalenia zawarte w § 17 ust. 7</w:t>
      </w:r>
      <w:r>
        <w:rPr>
          <w:rFonts w:ascii="Times New Roman" w:hAnsi="Times New Roman" w:cs="Times New Roman"/>
        </w:rPr>
        <w:t>;</w:t>
      </w:r>
    </w:p>
    <w:p w14:paraId="1E0CC29C" w14:textId="7226D0DD" w:rsidR="00DF416E" w:rsidRDefault="00DF416E" w:rsidP="00DF416E">
      <w:pPr>
        <w:pStyle w:val="Akapitzlist"/>
        <w:numPr>
          <w:ilvl w:val="0"/>
          <w:numId w:val="132"/>
        </w:numPr>
        <w:spacing w:after="0" w:line="276" w:lineRule="auto"/>
        <w:jc w:val="both"/>
        <w:rPr>
          <w:rFonts w:ascii="Times New Roman" w:hAnsi="Times New Roman" w:cs="Times New Roman"/>
        </w:rPr>
      </w:pPr>
      <w:r>
        <w:rPr>
          <w:rFonts w:ascii="Times New Roman" w:hAnsi="Times New Roman" w:cs="Times New Roman"/>
        </w:rPr>
        <w:t>w granicach terenu 5RN znajduje się</w:t>
      </w:r>
      <w:r w:rsidRPr="00DF416E">
        <w:rPr>
          <w:rFonts w:ascii="Times New Roman" w:hAnsi="Times New Roman" w:cs="Times New Roman"/>
        </w:rPr>
        <w:t xml:space="preserve"> zlikwidowany odwiert Daszewo-18</w:t>
      </w:r>
      <w:r>
        <w:rPr>
          <w:rFonts w:ascii="Times New Roman" w:hAnsi="Times New Roman" w:cs="Times New Roman"/>
        </w:rPr>
        <w:t xml:space="preserve">, </w:t>
      </w:r>
      <w:r w:rsidRPr="00DF416E">
        <w:rPr>
          <w:rFonts w:ascii="Times New Roman" w:hAnsi="Times New Roman" w:cs="Times New Roman"/>
        </w:rPr>
        <w:t xml:space="preserve">obowiązują przepisy §17 ust. </w:t>
      </w:r>
      <w:r>
        <w:rPr>
          <w:rFonts w:ascii="Times New Roman" w:hAnsi="Times New Roman" w:cs="Times New Roman"/>
        </w:rPr>
        <w:t>6.</w:t>
      </w:r>
    </w:p>
    <w:p w14:paraId="7A60A482" w14:textId="77777777" w:rsidR="0067772F" w:rsidRDefault="0067772F" w:rsidP="00C33CD6">
      <w:pPr>
        <w:pStyle w:val="Akapitzlist"/>
        <w:widowControl w:val="0"/>
        <w:numPr>
          <w:ilvl w:val="0"/>
          <w:numId w:val="44"/>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6C1A9DD2" w14:textId="77777777" w:rsidR="00DC3AC3" w:rsidRDefault="00DC3AC3" w:rsidP="00DC3AC3">
      <w:pPr>
        <w:pStyle w:val="Akapitzlist"/>
        <w:widowControl w:val="0"/>
        <w:suppressAutoHyphens/>
        <w:spacing w:after="0" w:line="276" w:lineRule="auto"/>
        <w:ind w:left="1069"/>
        <w:contextualSpacing w:val="0"/>
        <w:jc w:val="both"/>
        <w:rPr>
          <w:rFonts w:ascii="Times New Roman" w:hAnsi="Times New Roman" w:cs="Times New Roman"/>
        </w:rPr>
      </w:pPr>
    </w:p>
    <w:p w14:paraId="10472EFD" w14:textId="358A21CA" w:rsidR="00C93821" w:rsidRPr="00F47694" w:rsidRDefault="00C93821" w:rsidP="00C93821">
      <w:pPr>
        <w:pStyle w:val="Bezodstpw"/>
        <w:numPr>
          <w:ilvl w:val="0"/>
          <w:numId w:val="1"/>
        </w:numPr>
        <w:spacing w:line="276" w:lineRule="auto"/>
        <w:ind w:left="567" w:hanging="567"/>
        <w:rPr>
          <w:sz w:val="22"/>
        </w:rPr>
      </w:pPr>
      <w:r w:rsidRPr="00F47694">
        <w:rPr>
          <w:sz w:val="22"/>
        </w:rPr>
        <w:t xml:space="preserve">Dla terenów oznaczonych symbolami: 1L o powierzchni ok. </w:t>
      </w:r>
      <w:r>
        <w:rPr>
          <w:sz w:val="22"/>
        </w:rPr>
        <w:t>42,57</w:t>
      </w:r>
      <w:r w:rsidRPr="00F47694">
        <w:rPr>
          <w:sz w:val="22"/>
        </w:rPr>
        <w:t xml:space="preserve"> ha, 2L o powierzchni ok. </w:t>
      </w:r>
      <w:r>
        <w:rPr>
          <w:sz w:val="22"/>
        </w:rPr>
        <w:t>93,</w:t>
      </w:r>
      <w:r w:rsidR="00DC3352">
        <w:rPr>
          <w:sz w:val="22"/>
        </w:rPr>
        <w:t>32</w:t>
      </w:r>
      <w:r w:rsidRPr="00F47694">
        <w:rPr>
          <w:sz w:val="22"/>
        </w:rPr>
        <w:t xml:space="preserve"> ha, 3L o powierzchni ok. </w:t>
      </w:r>
      <w:r>
        <w:rPr>
          <w:sz w:val="22"/>
        </w:rPr>
        <w:t>0,39</w:t>
      </w:r>
      <w:r w:rsidRPr="00F47694">
        <w:rPr>
          <w:sz w:val="22"/>
        </w:rPr>
        <w:t xml:space="preserve"> ha, 4L o powierzchni ok. </w:t>
      </w:r>
      <w:r>
        <w:rPr>
          <w:sz w:val="22"/>
        </w:rPr>
        <w:t>4,49</w:t>
      </w:r>
      <w:r w:rsidRPr="00F47694">
        <w:rPr>
          <w:sz w:val="22"/>
        </w:rPr>
        <w:t xml:space="preserve"> ha,</w:t>
      </w:r>
      <w:r>
        <w:rPr>
          <w:sz w:val="22"/>
        </w:rPr>
        <w:t xml:space="preserve"> </w:t>
      </w:r>
      <w:r w:rsidRPr="00F47694">
        <w:rPr>
          <w:sz w:val="22"/>
        </w:rPr>
        <w:t xml:space="preserve">5L o powierzchni ok. </w:t>
      </w:r>
      <w:r>
        <w:rPr>
          <w:sz w:val="22"/>
        </w:rPr>
        <w:t>5,01</w:t>
      </w:r>
      <w:r w:rsidRPr="00F47694">
        <w:rPr>
          <w:sz w:val="22"/>
        </w:rPr>
        <w:t xml:space="preserve"> ha, 6L o powierzchni ok. </w:t>
      </w:r>
      <w:r>
        <w:rPr>
          <w:sz w:val="22"/>
        </w:rPr>
        <w:t>1,35</w:t>
      </w:r>
      <w:r w:rsidRPr="00F47694">
        <w:rPr>
          <w:sz w:val="22"/>
        </w:rPr>
        <w:t xml:space="preserve"> ha, 7L o powierzchni ok. </w:t>
      </w:r>
      <w:r>
        <w:rPr>
          <w:sz w:val="22"/>
        </w:rPr>
        <w:t>16,01</w:t>
      </w:r>
      <w:r w:rsidRPr="00F47694">
        <w:rPr>
          <w:sz w:val="22"/>
        </w:rPr>
        <w:t xml:space="preserve"> ha</w:t>
      </w:r>
      <w:r>
        <w:rPr>
          <w:sz w:val="22"/>
        </w:rPr>
        <w:t xml:space="preserve"> </w:t>
      </w:r>
      <w:r w:rsidRPr="00F47694">
        <w:rPr>
          <w:sz w:val="22"/>
        </w:rPr>
        <w:t>obowiązują następujące ustalenia:</w:t>
      </w:r>
    </w:p>
    <w:p w14:paraId="15E254E3" w14:textId="77777777" w:rsidR="00C93821" w:rsidRPr="00F47694" w:rsidRDefault="00C93821" w:rsidP="00C93821">
      <w:pPr>
        <w:pStyle w:val="Akapitzlist"/>
        <w:numPr>
          <w:ilvl w:val="0"/>
          <w:numId w:val="103"/>
        </w:numPr>
        <w:spacing w:after="0" w:line="276" w:lineRule="auto"/>
        <w:jc w:val="both"/>
        <w:rPr>
          <w:rFonts w:ascii="Times New Roman" w:hAnsi="Times New Roman" w:cs="Times New Roman"/>
        </w:rPr>
      </w:pPr>
      <w:r w:rsidRPr="00F47694">
        <w:rPr>
          <w:rFonts w:ascii="Times New Roman" w:hAnsi="Times New Roman" w:cs="Times New Roman"/>
        </w:rPr>
        <w:t>Przeznaczenie terenu – teren lasu.</w:t>
      </w:r>
    </w:p>
    <w:p w14:paraId="26DF4C0D" w14:textId="3112A713" w:rsidR="00C93821" w:rsidRPr="00F47694" w:rsidRDefault="00C93821" w:rsidP="00C93821">
      <w:pPr>
        <w:pStyle w:val="Akapitzlist"/>
        <w:numPr>
          <w:ilvl w:val="0"/>
          <w:numId w:val="103"/>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5F75626A" w14:textId="77777777" w:rsidR="00C93821" w:rsidRPr="008C5A38" w:rsidRDefault="00C93821" w:rsidP="00C93821">
      <w:pPr>
        <w:pStyle w:val="Akapitzlist"/>
        <w:numPr>
          <w:ilvl w:val="0"/>
          <w:numId w:val="113"/>
        </w:numPr>
        <w:spacing w:after="0" w:line="276" w:lineRule="auto"/>
        <w:jc w:val="both"/>
        <w:rPr>
          <w:rFonts w:ascii="Times New Roman" w:hAnsi="Times New Roman" w:cs="Times New Roman"/>
        </w:rPr>
      </w:pPr>
      <w:r w:rsidRPr="008C5A38">
        <w:rPr>
          <w:rFonts w:ascii="Times New Roman" w:hAnsi="Times New Roman" w:cs="Times New Roman"/>
        </w:rPr>
        <w:t xml:space="preserve">zagospodarowanie zgodnie z przepisami odrębnymi dot. lasów; </w:t>
      </w:r>
    </w:p>
    <w:p w14:paraId="354D7897" w14:textId="77777777" w:rsidR="00C93821" w:rsidRPr="008C5A38" w:rsidRDefault="00C93821" w:rsidP="00C93821">
      <w:pPr>
        <w:pStyle w:val="Akapitzlist"/>
        <w:numPr>
          <w:ilvl w:val="0"/>
          <w:numId w:val="113"/>
        </w:numPr>
        <w:spacing w:after="0" w:line="276" w:lineRule="auto"/>
        <w:jc w:val="both"/>
        <w:rPr>
          <w:rFonts w:ascii="Times New Roman" w:hAnsi="Times New Roman" w:cs="Times New Roman"/>
        </w:rPr>
      </w:pPr>
      <w:r w:rsidRPr="008C5A38">
        <w:rPr>
          <w:rFonts w:ascii="Times New Roman" w:hAnsi="Times New Roman" w:cs="Times New Roman"/>
        </w:rPr>
        <w:t>zakaz zabudowy (nie dotyczy zagospodarowania dopuszczonego w lasach w przepisach odrębnych oraz zabudowy dopuszczonej w pkt 3);</w:t>
      </w:r>
    </w:p>
    <w:p w14:paraId="78180AE6" w14:textId="432BA7C5" w:rsidR="00C93821" w:rsidRPr="008C5A38" w:rsidRDefault="00C93821" w:rsidP="00C93821">
      <w:pPr>
        <w:pStyle w:val="Akapitzlist"/>
        <w:numPr>
          <w:ilvl w:val="0"/>
          <w:numId w:val="113"/>
        </w:numPr>
        <w:spacing w:after="0" w:line="276" w:lineRule="auto"/>
        <w:jc w:val="both"/>
        <w:rPr>
          <w:rFonts w:ascii="Times New Roman" w:hAnsi="Times New Roman" w:cs="Times New Roman"/>
        </w:rPr>
      </w:pPr>
      <w:r w:rsidRPr="008C5A38">
        <w:rPr>
          <w:rFonts w:ascii="Times New Roman" w:hAnsi="Times New Roman" w:cs="Times New Roman"/>
        </w:rPr>
        <w:t>dopuszcza się lokalizację sieci i urządzeń infrastruktury technicznej niewymagających uzyskania zgody na wyłączenie gruntów leśnych z użytkowania leśnego.</w:t>
      </w:r>
    </w:p>
    <w:p w14:paraId="4D6715C9" w14:textId="77777777" w:rsidR="00C93821" w:rsidRPr="00F47694" w:rsidRDefault="00C93821" w:rsidP="00C93821">
      <w:pPr>
        <w:pStyle w:val="Akapitzlist"/>
        <w:numPr>
          <w:ilvl w:val="0"/>
          <w:numId w:val="103"/>
        </w:numPr>
        <w:spacing w:after="0" w:line="276" w:lineRule="auto"/>
        <w:jc w:val="both"/>
        <w:rPr>
          <w:rFonts w:ascii="Times New Roman" w:hAnsi="Times New Roman" w:cs="Times New Roman"/>
        </w:rPr>
      </w:pPr>
      <w:r w:rsidRPr="00F47694">
        <w:rPr>
          <w:rFonts w:ascii="Times New Roman" w:hAnsi="Times New Roman" w:cs="Times New Roman"/>
        </w:rPr>
        <w:t>Zasady kształtowania zabudowy oraz wskaźniki zagospodarowania terenu - minimalny udział powierzchni biologicznie czynnej – 0,95.</w:t>
      </w:r>
    </w:p>
    <w:p w14:paraId="446AC8A1" w14:textId="77777777" w:rsidR="00E02D60" w:rsidRDefault="00DC3AC3" w:rsidP="00DC3AC3">
      <w:pPr>
        <w:widowControl w:val="0"/>
        <w:numPr>
          <w:ilvl w:val="0"/>
          <w:numId w:val="103"/>
        </w:numPr>
        <w:suppressAutoHyphens/>
        <w:spacing w:after="0" w:line="276" w:lineRule="auto"/>
        <w:jc w:val="both"/>
        <w:rPr>
          <w:rFonts w:ascii="Times New Roman" w:hAnsi="Times New Roman" w:cs="Times New Roman"/>
        </w:rPr>
      </w:pPr>
      <w:r w:rsidRPr="00C93821">
        <w:rPr>
          <w:rFonts w:ascii="Times New Roman" w:hAnsi="Times New Roman" w:cs="Times New Roman"/>
        </w:rPr>
        <w:t>Zasady ochrony środowiska, przyrody i krajobrazu oraz zasad kształtowania krajobrazu</w:t>
      </w:r>
      <w:r w:rsidR="00E02D60">
        <w:rPr>
          <w:rFonts w:ascii="Times New Roman" w:hAnsi="Times New Roman" w:cs="Times New Roman"/>
        </w:rPr>
        <w:t>:</w:t>
      </w:r>
    </w:p>
    <w:p w14:paraId="2F305B3B" w14:textId="608EEF5F" w:rsidR="00DC3AC3" w:rsidRDefault="00DC3AC3" w:rsidP="00E02D60">
      <w:pPr>
        <w:pStyle w:val="Akapitzlist"/>
        <w:numPr>
          <w:ilvl w:val="0"/>
          <w:numId w:val="134"/>
        </w:numPr>
        <w:spacing w:after="0" w:line="276" w:lineRule="auto"/>
        <w:jc w:val="both"/>
        <w:rPr>
          <w:rFonts w:ascii="Times New Roman" w:hAnsi="Times New Roman" w:cs="Times New Roman"/>
        </w:rPr>
      </w:pPr>
      <w:r w:rsidRPr="00C93821">
        <w:rPr>
          <w:rFonts w:ascii="Times New Roman" w:hAnsi="Times New Roman" w:cs="Times New Roman"/>
        </w:rPr>
        <w:t>teren</w:t>
      </w:r>
      <w:r>
        <w:rPr>
          <w:rFonts w:ascii="Times New Roman" w:hAnsi="Times New Roman" w:cs="Times New Roman"/>
        </w:rPr>
        <w:t>y 1L oraz</w:t>
      </w:r>
      <w:r w:rsidRPr="00C93821">
        <w:rPr>
          <w:rFonts w:ascii="Times New Roman" w:hAnsi="Times New Roman" w:cs="Times New Roman"/>
        </w:rPr>
        <w:t xml:space="preserve"> 2</w:t>
      </w:r>
      <w:r>
        <w:rPr>
          <w:rFonts w:ascii="Times New Roman" w:hAnsi="Times New Roman" w:cs="Times New Roman"/>
        </w:rPr>
        <w:t>L</w:t>
      </w:r>
      <w:r w:rsidRPr="00C93821">
        <w:rPr>
          <w:rFonts w:ascii="Times New Roman" w:hAnsi="Times New Roman" w:cs="Times New Roman"/>
        </w:rPr>
        <w:t xml:space="preserve"> znajduj</w:t>
      </w:r>
      <w:r>
        <w:rPr>
          <w:rFonts w:ascii="Times New Roman" w:hAnsi="Times New Roman" w:cs="Times New Roman"/>
        </w:rPr>
        <w:t>ą</w:t>
      </w:r>
      <w:r w:rsidRPr="00C93821">
        <w:rPr>
          <w:rFonts w:ascii="Times New Roman" w:hAnsi="Times New Roman" w:cs="Times New Roman"/>
        </w:rPr>
        <w:t xml:space="preserve"> się w granicach Specjalnego Obszaru Ochrony Siedlisk Natura 2000 „Dorzecze Parsęty” PLH320007, dla którego obowiązują przepisy odrębne w zakresie ochrony przyrody</w:t>
      </w:r>
      <w:r w:rsidR="00E02D60">
        <w:rPr>
          <w:rFonts w:ascii="Times New Roman" w:hAnsi="Times New Roman" w:cs="Times New Roman"/>
        </w:rPr>
        <w:t>;</w:t>
      </w:r>
    </w:p>
    <w:p w14:paraId="23D8D13A" w14:textId="35ED7AB3" w:rsidR="00E02D60" w:rsidRPr="00C93821" w:rsidRDefault="00E02D60" w:rsidP="00E02D60">
      <w:pPr>
        <w:pStyle w:val="Akapitzlist"/>
        <w:numPr>
          <w:ilvl w:val="0"/>
          <w:numId w:val="134"/>
        </w:numPr>
        <w:spacing w:after="0" w:line="276" w:lineRule="auto"/>
        <w:jc w:val="both"/>
        <w:rPr>
          <w:rFonts w:ascii="Times New Roman" w:hAnsi="Times New Roman" w:cs="Times New Roman"/>
        </w:rPr>
      </w:pPr>
      <w:r>
        <w:rPr>
          <w:rFonts w:ascii="Times New Roman" w:hAnsi="Times New Roman" w:cs="Times New Roman"/>
        </w:rPr>
        <w:t xml:space="preserve">w granicach terenu 2L znajdują się pomniki przyrody – obowiązują </w:t>
      </w:r>
      <w:r w:rsidR="004344DC" w:rsidRPr="00F47694">
        <w:rPr>
          <w:rFonts w:ascii="Times New Roman" w:hAnsi="Times New Roman" w:cs="Times New Roman"/>
        </w:rPr>
        <w:t>ustalenia §</w:t>
      </w:r>
      <w:r w:rsidR="004344DC">
        <w:rPr>
          <w:rFonts w:ascii="Times New Roman" w:hAnsi="Times New Roman" w:cs="Times New Roman"/>
        </w:rPr>
        <w:t>9</w:t>
      </w:r>
      <w:r w:rsidR="004344DC" w:rsidRPr="00F47694">
        <w:rPr>
          <w:rFonts w:ascii="Times New Roman" w:hAnsi="Times New Roman" w:cs="Times New Roman"/>
        </w:rPr>
        <w:t xml:space="preserve">, ust. </w:t>
      </w:r>
      <w:r w:rsidR="004344DC">
        <w:rPr>
          <w:rFonts w:ascii="Times New Roman" w:hAnsi="Times New Roman" w:cs="Times New Roman"/>
        </w:rPr>
        <w:t>2.</w:t>
      </w:r>
    </w:p>
    <w:p w14:paraId="5DA1703C" w14:textId="12A739D8" w:rsidR="00DC3352" w:rsidRPr="00DC3352" w:rsidRDefault="00DC3352" w:rsidP="00DC3352">
      <w:pPr>
        <w:widowControl w:val="0"/>
        <w:numPr>
          <w:ilvl w:val="0"/>
          <w:numId w:val="103"/>
        </w:numPr>
        <w:suppressAutoHyphens/>
        <w:spacing w:after="0" w:line="276" w:lineRule="auto"/>
        <w:jc w:val="both"/>
        <w:rPr>
          <w:rFonts w:ascii="Times New Roman" w:hAnsi="Times New Roman" w:cs="Times New Roman"/>
        </w:rPr>
      </w:pPr>
      <w:r w:rsidRPr="00DC3352">
        <w:rPr>
          <w:rFonts w:ascii="Times New Roman" w:hAnsi="Times New Roman" w:cs="Times New Roman"/>
        </w:rPr>
        <w:t>Zasady ochrony dziedzictwa kulturowego i zabytków oraz dóbr kultury współczesnej:</w:t>
      </w:r>
    </w:p>
    <w:p w14:paraId="155B8B89" w14:textId="51BE81A2" w:rsidR="00DC3352" w:rsidRPr="00DC3352" w:rsidRDefault="00DC3352" w:rsidP="00DC3352">
      <w:pPr>
        <w:pStyle w:val="Akapitzlist"/>
        <w:numPr>
          <w:ilvl w:val="0"/>
          <w:numId w:val="150"/>
        </w:numPr>
        <w:spacing w:after="0" w:line="276" w:lineRule="auto"/>
        <w:jc w:val="both"/>
        <w:rPr>
          <w:rFonts w:ascii="Times New Roman" w:hAnsi="Times New Roman" w:cs="Times New Roman"/>
        </w:rPr>
      </w:pPr>
      <w:r w:rsidRPr="00DC3352">
        <w:rPr>
          <w:rFonts w:ascii="Times New Roman" w:hAnsi="Times New Roman" w:cs="Times New Roman"/>
        </w:rPr>
        <w:t>teren 2L znajduje się częściowo w granicach obszaru wpisanego do rejestru zabytków - obowiązują przepisy §10 ust. 1;</w:t>
      </w:r>
    </w:p>
    <w:p w14:paraId="7404C329" w14:textId="3A9603BC" w:rsidR="00DC3352" w:rsidRPr="00DC3352" w:rsidRDefault="00DC3352" w:rsidP="00DC3352">
      <w:pPr>
        <w:pStyle w:val="Akapitzlist"/>
        <w:numPr>
          <w:ilvl w:val="0"/>
          <w:numId w:val="150"/>
        </w:numPr>
        <w:spacing w:after="0" w:line="276" w:lineRule="auto"/>
        <w:jc w:val="both"/>
        <w:rPr>
          <w:rFonts w:ascii="Times New Roman" w:hAnsi="Times New Roman" w:cs="Times New Roman"/>
        </w:rPr>
      </w:pPr>
      <w:r w:rsidRPr="00DC3352">
        <w:rPr>
          <w:rFonts w:ascii="Times New Roman" w:hAnsi="Times New Roman" w:cs="Times New Roman"/>
        </w:rPr>
        <w:t xml:space="preserve">teren </w:t>
      </w:r>
      <w:r w:rsidR="003520B1">
        <w:rPr>
          <w:rFonts w:ascii="Times New Roman" w:hAnsi="Times New Roman" w:cs="Times New Roman"/>
        </w:rPr>
        <w:t xml:space="preserve">2L </w:t>
      </w:r>
      <w:r w:rsidRPr="00DC3352">
        <w:rPr>
          <w:rFonts w:ascii="Times New Roman" w:hAnsi="Times New Roman" w:cs="Times New Roman"/>
        </w:rPr>
        <w:t>znajduje się częściowo w granicach strefy „K” krajobrazowej ochrony konserwatorskiej – obowiązują przepisy §10 ust. 2;</w:t>
      </w:r>
    </w:p>
    <w:p w14:paraId="7D2A1C35" w14:textId="0E7E4618" w:rsidR="00DC3352" w:rsidRPr="00DC3352" w:rsidRDefault="00DC3352" w:rsidP="00DC3352">
      <w:pPr>
        <w:pStyle w:val="Akapitzlist"/>
        <w:numPr>
          <w:ilvl w:val="0"/>
          <w:numId w:val="150"/>
        </w:numPr>
        <w:spacing w:after="0" w:line="276" w:lineRule="auto"/>
        <w:jc w:val="both"/>
        <w:rPr>
          <w:rFonts w:ascii="Times New Roman" w:hAnsi="Times New Roman" w:cs="Times New Roman"/>
        </w:rPr>
      </w:pPr>
      <w:r w:rsidRPr="004344DC">
        <w:rPr>
          <w:rFonts w:ascii="Times New Roman" w:hAnsi="Times New Roman" w:cs="Times New Roman"/>
        </w:rPr>
        <w:t>w granicach terenu 4L znajduje się strefa „WIII” ograniczonej ochrony konserwatorskiej stanowisk archeologicznych, obowiązują ustalenia §10, ust. 4.</w:t>
      </w:r>
    </w:p>
    <w:p w14:paraId="7EEC8CF5" w14:textId="77777777" w:rsidR="0023721A" w:rsidRDefault="004344DC" w:rsidP="004344DC">
      <w:pPr>
        <w:pStyle w:val="Akapitzlist"/>
        <w:numPr>
          <w:ilvl w:val="0"/>
          <w:numId w:val="103"/>
        </w:numPr>
        <w:spacing w:after="0" w:line="276" w:lineRule="auto"/>
        <w:jc w:val="both"/>
        <w:rPr>
          <w:rFonts w:ascii="Times New Roman" w:hAnsi="Times New Roman" w:cs="Times New Roman"/>
        </w:rPr>
      </w:pPr>
      <w:r w:rsidRPr="009D7E98">
        <w:rPr>
          <w:rFonts w:ascii="Times New Roman" w:hAnsi="Times New Roman" w:cs="Times New Roman"/>
        </w:rPr>
        <w:t>Ustalenia dotyczące granic i sposobów zagospodarowania terenów lub obiektów podlegających ochronie, ustalonych na podstawie przepisów odrębnych, w tym terenów górniczych, a także obszarów szczególnego zagrożenia powodzią oraz obszarów osuwania się mas ziemnych, krajobrazów priorytetowych określonych w audycie krajobrazowym oraz w planach zagospodarowania przestrzennego województwa</w:t>
      </w:r>
      <w:r w:rsidR="0023721A">
        <w:rPr>
          <w:rFonts w:ascii="Times New Roman" w:hAnsi="Times New Roman" w:cs="Times New Roman"/>
        </w:rPr>
        <w:t>:</w:t>
      </w:r>
    </w:p>
    <w:p w14:paraId="27159EE5" w14:textId="44297BE6" w:rsidR="004344DC" w:rsidRDefault="004344DC" w:rsidP="0023721A">
      <w:pPr>
        <w:pStyle w:val="Akapitzlist"/>
        <w:numPr>
          <w:ilvl w:val="0"/>
          <w:numId w:val="162"/>
        </w:numPr>
        <w:spacing w:after="0" w:line="276" w:lineRule="auto"/>
        <w:jc w:val="both"/>
        <w:rPr>
          <w:rFonts w:ascii="Times New Roman" w:hAnsi="Times New Roman" w:cs="Times New Roman"/>
        </w:rPr>
      </w:pPr>
      <w:r w:rsidRPr="0023721A">
        <w:rPr>
          <w:rFonts w:ascii="Times New Roman" w:hAnsi="Times New Roman" w:cs="Times New Roman"/>
        </w:rPr>
        <w:t>tereny 1L oraz 2L położone są w granicach obszaru szczególnego zagrożenia powodzią – obowiązują przepisy §11 ust. 3</w:t>
      </w:r>
      <w:r w:rsidR="0023721A">
        <w:rPr>
          <w:rFonts w:ascii="Times New Roman" w:hAnsi="Times New Roman" w:cs="Times New Roman"/>
        </w:rPr>
        <w:t>;</w:t>
      </w:r>
    </w:p>
    <w:p w14:paraId="116B4213" w14:textId="30FF9F58" w:rsidR="0023721A" w:rsidRPr="00E779A1" w:rsidRDefault="0023721A" w:rsidP="0023721A">
      <w:pPr>
        <w:pStyle w:val="Akapitzlist"/>
        <w:numPr>
          <w:ilvl w:val="0"/>
          <w:numId w:val="162"/>
        </w:numPr>
        <w:spacing w:after="0" w:line="276" w:lineRule="auto"/>
        <w:jc w:val="both"/>
        <w:rPr>
          <w:rFonts w:ascii="Times New Roman" w:hAnsi="Times New Roman" w:cs="Times New Roman"/>
        </w:rPr>
      </w:pPr>
      <w:r>
        <w:rPr>
          <w:rFonts w:ascii="Times New Roman" w:hAnsi="Times New Roman" w:cs="Times New Roman"/>
        </w:rPr>
        <w:t xml:space="preserve">tereny 1L, 2L, 5L, 6L, 7L położone są w granicach </w:t>
      </w:r>
      <w:r w:rsidRPr="000E231D">
        <w:rPr>
          <w:rFonts w:ascii="Times New Roman" w:hAnsi="Times New Roman" w:cs="Times New Roman"/>
        </w:rPr>
        <w:t xml:space="preserve">krajobrazu priorytetowego „Dolina Parsęty na północ od Karlina” </w:t>
      </w:r>
      <w:r w:rsidRPr="00E779A1">
        <w:rPr>
          <w:rFonts w:ascii="Times New Roman" w:hAnsi="Times New Roman" w:cs="Times New Roman"/>
        </w:rPr>
        <w:t xml:space="preserve">– obowiązują przepisy §11 ust. </w:t>
      </w:r>
      <w:r>
        <w:rPr>
          <w:rFonts w:ascii="Times New Roman" w:hAnsi="Times New Roman" w:cs="Times New Roman"/>
        </w:rPr>
        <w:t xml:space="preserve">4. </w:t>
      </w:r>
    </w:p>
    <w:p w14:paraId="2C092011" w14:textId="77777777" w:rsidR="002A1C99" w:rsidRPr="00F47694" w:rsidRDefault="002A1C99" w:rsidP="002A1C99">
      <w:pPr>
        <w:pStyle w:val="Akapitzlist"/>
        <w:numPr>
          <w:ilvl w:val="0"/>
          <w:numId w:val="103"/>
        </w:numPr>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7BF56C1F" w14:textId="77777777" w:rsidR="004344DC" w:rsidRDefault="00C93821" w:rsidP="00C93821">
      <w:pPr>
        <w:pStyle w:val="Akapitzlist"/>
        <w:numPr>
          <w:ilvl w:val="0"/>
          <w:numId w:val="103"/>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w:t>
      </w:r>
      <w:r>
        <w:rPr>
          <w:rFonts w:ascii="Times New Roman" w:hAnsi="Times New Roman" w:cs="Times New Roman"/>
        </w:rPr>
        <w:t>nia terenów oraz ograniczenia w </w:t>
      </w:r>
      <w:r w:rsidRPr="00F47694">
        <w:rPr>
          <w:rFonts w:ascii="Times New Roman" w:hAnsi="Times New Roman" w:cs="Times New Roman"/>
        </w:rPr>
        <w:t>ich użytkowaniu, w tym zakaz zabudowy</w:t>
      </w:r>
      <w:r w:rsidR="004344DC">
        <w:rPr>
          <w:rFonts w:ascii="Times New Roman" w:hAnsi="Times New Roman" w:cs="Times New Roman"/>
        </w:rPr>
        <w:t>:</w:t>
      </w:r>
    </w:p>
    <w:p w14:paraId="6339EA82" w14:textId="2570935A" w:rsidR="0060493A" w:rsidRPr="0060493A" w:rsidRDefault="0060493A" w:rsidP="0060493A">
      <w:pPr>
        <w:pStyle w:val="Akapitzlist"/>
        <w:numPr>
          <w:ilvl w:val="0"/>
          <w:numId w:val="135"/>
        </w:numPr>
        <w:rPr>
          <w:rFonts w:ascii="Times New Roman" w:hAnsi="Times New Roman" w:cs="Times New Roman"/>
        </w:rPr>
      </w:pPr>
      <w:r w:rsidRPr="0060493A">
        <w:rPr>
          <w:rFonts w:ascii="Times New Roman" w:hAnsi="Times New Roman" w:cs="Times New Roman"/>
        </w:rPr>
        <w:lastRenderedPageBreak/>
        <w:t xml:space="preserve">przez teren </w:t>
      </w:r>
      <w:r>
        <w:rPr>
          <w:rFonts w:ascii="Times New Roman" w:hAnsi="Times New Roman" w:cs="Times New Roman"/>
        </w:rPr>
        <w:t>6L</w:t>
      </w:r>
      <w:r w:rsidRPr="0060493A">
        <w:rPr>
          <w:rFonts w:ascii="Times New Roman" w:hAnsi="Times New Roman" w:cs="Times New Roman"/>
        </w:rPr>
        <w:t xml:space="preserve"> przebiega napowietrzna sieć elektroenergetyczna obowiązują przepisy §17 ust. 1;</w:t>
      </w:r>
    </w:p>
    <w:p w14:paraId="3D696DEE" w14:textId="40B42B35" w:rsidR="00C93821" w:rsidRDefault="00C93821" w:rsidP="004344DC">
      <w:pPr>
        <w:pStyle w:val="Akapitzlist"/>
        <w:numPr>
          <w:ilvl w:val="0"/>
          <w:numId w:val="135"/>
        </w:numPr>
        <w:spacing w:after="0" w:line="276" w:lineRule="auto"/>
        <w:jc w:val="both"/>
        <w:rPr>
          <w:rFonts w:ascii="Times New Roman" w:hAnsi="Times New Roman" w:cs="Times New Roman"/>
        </w:rPr>
      </w:pPr>
      <w:r w:rsidRPr="004344DC">
        <w:rPr>
          <w:rFonts w:ascii="Times New Roman" w:hAnsi="Times New Roman" w:cs="Times New Roman"/>
        </w:rPr>
        <w:t>tereny zgodnie z rysunkiem planu miejscowego, zlokalizowane są w granicach strefy ochronnej związanej z ograniczeniami w zabudowie oraz zagospodarowaniu wyznaczonej od terenów, na których dopuszcza się budowę elektrowni wiatrowych, dla której obowiązują ustalenia zawarte w § 17 ust. 3</w:t>
      </w:r>
      <w:r w:rsidR="004344DC">
        <w:rPr>
          <w:rFonts w:ascii="Times New Roman" w:hAnsi="Times New Roman" w:cs="Times New Roman"/>
        </w:rPr>
        <w:t>;</w:t>
      </w:r>
    </w:p>
    <w:p w14:paraId="430B0BEE" w14:textId="77FDA516" w:rsidR="0032253B" w:rsidRDefault="0032253B" w:rsidP="0032253B">
      <w:pPr>
        <w:pStyle w:val="Akapitzlist"/>
        <w:numPr>
          <w:ilvl w:val="0"/>
          <w:numId w:val="135"/>
        </w:numPr>
        <w:spacing w:after="0" w:line="276" w:lineRule="auto"/>
        <w:jc w:val="both"/>
        <w:rPr>
          <w:rFonts w:ascii="Times New Roman" w:hAnsi="Times New Roman" w:cs="Times New Roman"/>
        </w:rPr>
      </w:pPr>
      <w:r>
        <w:rPr>
          <w:rFonts w:ascii="Times New Roman" w:hAnsi="Times New Roman" w:cs="Times New Roman"/>
        </w:rPr>
        <w:t>tereny 4L, 5L, 7L – sąsiadują z linią kolejową (teren 1KKK), wzdłuż której, w pasie 20 m od jej granicy znajduje się strefa ochronna – dla której obowiązują ustalenia zawarte w §17 ust. 5;</w:t>
      </w:r>
    </w:p>
    <w:p w14:paraId="222F040D" w14:textId="7C5A0AD3" w:rsidR="0060493A" w:rsidRPr="0060493A" w:rsidRDefault="0060493A" w:rsidP="0060493A">
      <w:pPr>
        <w:pStyle w:val="Akapitzlist"/>
        <w:numPr>
          <w:ilvl w:val="0"/>
          <w:numId w:val="135"/>
        </w:numPr>
        <w:jc w:val="both"/>
        <w:rPr>
          <w:rFonts w:ascii="Times New Roman" w:hAnsi="Times New Roman" w:cs="Times New Roman"/>
        </w:rPr>
      </w:pPr>
      <w:r>
        <w:rPr>
          <w:rFonts w:ascii="Times New Roman" w:hAnsi="Times New Roman" w:cs="Times New Roman"/>
        </w:rPr>
        <w:t>przez teren 6L oraz w sąsiedztwie teren</w:t>
      </w:r>
      <w:r w:rsidR="00F366DA">
        <w:rPr>
          <w:rFonts w:ascii="Times New Roman" w:hAnsi="Times New Roman" w:cs="Times New Roman"/>
        </w:rPr>
        <w:t>u</w:t>
      </w:r>
      <w:r>
        <w:rPr>
          <w:rFonts w:ascii="Times New Roman" w:hAnsi="Times New Roman" w:cs="Times New Roman"/>
        </w:rPr>
        <w:t xml:space="preserve"> 7L </w:t>
      </w:r>
      <w:r w:rsidRPr="0060493A">
        <w:rPr>
          <w:rFonts w:ascii="Times New Roman" w:hAnsi="Times New Roman" w:cs="Times New Roman"/>
        </w:rPr>
        <w:t>przebiegają sieci gazowe, dla któr</w:t>
      </w:r>
      <w:r>
        <w:rPr>
          <w:rFonts w:ascii="Times New Roman" w:hAnsi="Times New Roman" w:cs="Times New Roman"/>
        </w:rPr>
        <w:t>ych</w:t>
      </w:r>
      <w:r w:rsidRPr="0060493A">
        <w:rPr>
          <w:rFonts w:ascii="Times New Roman" w:hAnsi="Times New Roman" w:cs="Times New Roman"/>
        </w:rPr>
        <w:t xml:space="preserve"> obowiązują ustalenia zawarte w § 17 ust. 7;</w:t>
      </w:r>
    </w:p>
    <w:p w14:paraId="10AB1A4E" w14:textId="77777777" w:rsidR="00C93821" w:rsidRPr="00F47694" w:rsidRDefault="00C93821" w:rsidP="00C93821">
      <w:pPr>
        <w:pStyle w:val="Akapitzlist"/>
        <w:widowControl w:val="0"/>
        <w:numPr>
          <w:ilvl w:val="0"/>
          <w:numId w:val="103"/>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5079624F" w14:textId="77777777" w:rsidR="0067772F" w:rsidRPr="00F47694" w:rsidRDefault="0067772F" w:rsidP="0067772F">
      <w:pPr>
        <w:pStyle w:val="Bezodstpw"/>
        <w:numPr>
          <w:ilvl w:val="0"/>
          <w:numId w:val="0"/>
        </w:numPr>
        <w:spacing w:line="276" w:lineRule="auto"/>
        <w:ind w:left="567"/>
        <w:rPr>
          <w:sz w:val="22"/>
        </w:rPr>
      </w:pPr>
    </w:p>
    <w:p w14:paraId="5BBD5C4B" w14:textId="1B0575C2" w:rsidR="0067772F" w:rsidRPr="00F47694" w:rsidRDefault="0067772F" w:rsidP="0067772F">
      <w:pPr>
        <w:pStyle w:val="Bezodstpw"/>
        <w:numPr>
          <w:ilvl w:val="0"/>
          <w:numId w:val="1"/>
        </w:numPr>
        <w:spacing w:line="276" w:lineRule="auto"/>
        <w:ind w:left="567" w:hanging="567"/>
        <w:rPr>
          <w:sz w:val="22"/>
        </w:rPr>
      </w:pPr>
      <w:r w:rsidRPr="00F47694">
        <w:rPr>
          <w:sz w:val="22"/>
        </w:rPr>
        <w:t>Dla terenów oznaczonych symbolami: 1ZN o powierzchni ok. 2,</w:t>
      </w:r>
      <w:r w:rsidR="00367B74">
        <w:rPr>
          <w:sz w:val="22"/>
        </w:rPr>
        <w:t>0</w:t>
      </w:r>
      <w:r w:rsidRPr="00F47694">
        <w:rPr>
          <w:sz w:val="22"/>
        </w:rPr>
        <w:t xml:space="preserve">9 ha, 2ZN o powierzchni ok. </w:t>
      </w:r>
      <w:r w:rsidR="00367B74">
        <w:rPr>
          <w:sz w:val="22"/>
        </w:rPr>
        <w:t>0,78</w:t>
      </w:r>
      <w:r w:rsidRPr="00F47694">
        <w:rPr>
          <w:sz w:val="22"/>
        </w:rPr>
        <w:t xml:space="preserve"> ha, 3ZN o powierzchni ok. </w:t>
      </w:r>
      <w:r w:rsidR="00367B74">
        <w:rPr>
          <w:sz w:val="22"/>
        </w:rPr>
        <w:t>1,30</w:t>
      </w:r>
      <w:r w:rsidRPr="00F47694">
        <w:rPr>
          <w:sz w:val="22"/>
        </w:rPr>
        <w:t xml:space="preserve"> ha, 4ZN o powierzchni ok. </w:t>
      </w:r>
      <w:r w:rsidR="00367B74">
        <w:rPr>
          <w:sz w:val="22"/>
        </w:rPr>
        <w:t>6,50</w:t>
      </w:r>
      <w:r w:rsidRPr="00F47694">
        <w:rPr>
          <w:sz w:val="22"/>
        </w:rPr>
        <w:t xml:space="preserve"> ha,</w:t>
      </w:r>
      <w:r>
        <w:rPr>
          <w:sz w:val="22"/>
        </w:rPr>
        <w:t xml:space="preserve"> 5ZN o </w:t>
      </w:r>
      <w:r w:rsidRPr="00F47694">
        <w:rPr>
          <w:sz w:val="22"/>
        </w:rPr>
        <w:t xml:space="preserve">powierzchni ok. </w:t>
      </w:r>
      <w:r w:rsidR="00367B74">
        <w:rPr>
          <w:sz w:val="22"/>
        </w:rPr>
        <w:t>0,68</w:t>
      </w:r>
      <w:r w:rsidRPr="00F47694">
        <w:rPr>
          <w:sz w:val="22"/>
        </w:rPr>
        <w:t xml:space="preserve"> ha</w:t>
      </w:r>
      <w:r w:rsidR="00367B74">
        <w:rPr>
          <w:sz w:val="22"/>
        </w:rPr>
        <w:t xml:space="preserve"> </w:t>
      </w:r>
      <w:r w:rsidRPr="00F47694">
        <w:rPr>
          <w:sz w:val="22"/>
        </w:rPr>
        <w:t>obowiązują następujące ustalenia:</w:t>
      </w:r>
    </w:p>
    <w:p w14:paraId="0A8AA328" w14:textId="5CE9E64E" w:rsidR="0067772F" w:rsidRPr="00F47694" w:rsidRDefault="0067772F" w:rsidP="00C33CD6">
      <w:pPr>
        <w:pStyle w:val="Akapitzlist"/>
        <w:numPr>
          <w:ilvl w:val="0"/>
          <w:numId w:val="54"/>
        </w:numPr>
        <w:spacing w:after="0" w:line="276" w:lineRule="auto"/>
        <w:jc w:val="both"/>
        <w:rPr>
          <w:rFonts w:ascii="Times New Roman" w:hAnsi="Times New Roman" w:cs="Times New Roman"/>
        </w:rPr>
      </w:pPr>
      <w:r w:rsidRPr="00F47694">
        <w:rPr>
          <w:rFonts w:ascii="Times New Roman" w:hAnsi="Times New Roman" w:cs="Times New Roman"/>
        </w:rPr>
        <w:t>Przeznaczenie terenu – teren zieleni naturalnej.</w:t>
      </w:r>
    </w:p>
    <w:p w14:paraId="03A1FD51" w14:textId="7900E306" w:rsidR="0067772F" w:rsidRPr="00F47694" w:rsidRDefault="0067772F" w:rsidP="00C33CD6">
      <w:pPr>
        <w:pStyle w:val="Akapitzlist"/>
        <w:numPr>
          <w:ilvl w:val="0"/>
          <w:numId w:val="54"/>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580311D0" w14:textId="77777777" w:rsidR="0067772F" w:rsidRPr="00F47694" w:rsidRDefault="0067772F" w:rsidP="00C33CD6">
      <w:pPr>
        <w:widowControl w:val="0"/>
        <w:numPr>
          <w:ilvl w:val="0"/>
          <w:numId w:val="55"/>
        </w:numPr>
        <w:suppressAutoHyphens/>
        <w:spacing w:after="0" w:line="276" w:lineRule="auto"/>
        <w:jc w:val="both"/>
        <w:rPr>
          <w:rFonts w:ascii="Times New Roman" w:hAnsi="Times New Roman" w:cs="Times New Roman"/>
        </w:rPr>
      </w:pPr>
      <w:r w:rsidRPr="00F47694">
        <w:rPr>
          <w:rFonts w:ascii="Times New Roman" w:hAnsi="Times New Roman" w:cs="Times New Roman"/>
        </w:rPr>
        <w:t xml:space="preserve">zakaz zabudowy kubaturowej; </w:t>
      </w:r>
    </w:p>
    <w:p w14:paraId="08CF3F98" w14:textId="36C6C1EA" w:rsidR="0067772F" w:rsidRPr="00F47694" w:rsidRDefault="0067772F" w:rsidP="00C33CD6">
      <w:pPr>
        <w:widowControl w:val="0"/>
        <w:numPr>
          <w:ilvl w:val="0"/>
          <w:numId w:val="55"/>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 się lokalizację urządzeń służących prowadzeniu racjonalnej gospodarki wodnej;</w:t>
      </w:r>
    </w:p>
    <w:p w14:paraId="11C75455" w14:textId="77777777" w:rsidR="0067772F" w:rsidRPr="00F47694" w:rsidRDefault="0067772F" w:rsidP="00C33CD6">
      <w:pPr>
        <w:widowControl w:val="0"/>
        <w:numPr>
          <w:ilvl w:val="0"/>
          <w:numId w:val="55"/>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 się lokalizację sieci infrastruktury technicznej;</w:t>
      </w:r>
    </w:p>
    <w:p w14:paraId="2D7B2C2D" w14:textId="19C813E2" w:rsidR="002A1C99" w:rsidRDefault="0067772F" w:rsidP="002A1C99">
      <w:pPr>
        <w:widowControl w:val="0"/>
        <w:numPr>
          <w:ilvl w:val="0"/>
          <w:numId w:val="55"/>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 się lokalizację sieci i urządzeń melioracyjnych.</w:t>
      </w:r>
    </w:p>
    <w:p w14:paraId="10F12646" w14:textId="57E04D33" w:rsidR="002A1C99" w:rsidRPr="00C31D23" w:rsidRDefault="002A1C99" w:rsidP="00C31D23">
      <w:pPr>
        <w:pStyle w:val="Akapitzlist"/>
        <w:numPr>
          <w:ilvl w:val="0"/>
          <w:numId w:val="54"/>
        </w:numPr>
        <w:spacing w:after="0" w:line="276" w:lineRule="auto"/>
        <w:jc w:val="both"/>
        <w:rPr>
          <w:rFonts w:ascii="Times New Roman" w:hAnsi="Times New Roman" w:cs="Times New Roman"/>
        </w:rPr>
      </w:pPr>
      <w:r w:rsidRPr="00C93821">
        <w:rPr>
          <w:rFonts w:ascii="Times New Roman" w:hAnsi="Times New Roman" w:cs="Times New Roman"/>
        </w:rPr>
        <w:t>Zasady ochrony środowiska, przyrody i krajobrazu oraz zasad kształtowania krajobrazu</w:t>
      </w:r>
      <w:r w:rsidR="00C31D23">
        <w:rPr>
          <w:rFonts w:ascii="Times New Roman" w:hAnsi="Times New Roman" w:cs="Times New Roman"/>
        </w:rPr>
        <w:t xml:space="preserve"> - t</w:t>
      </w:r>
      <w:r w:rsidRPr="00C31D23">
        <w:rPr>
          <w:rFonts w:ascii="Times New Roman" w:hAnsi="Times New Roman" w:cs="Times New Roman"/>
        </w:rPr>
        <w:t>ereny znajdują się w granicach Specjalnego Obszaru Ochrony Siedlisk Natura 2000 „Dorzecze Parsęty” PLH320007, dla którego obowiązują przepisy odrębne w zakresie ochrony przyrody.</w:t>
      </w:r>
    </w:p>
    <w:p w14:paraId="0AC04396" w14:textId="77777777" w:rsidR="0023721A" w:rsidRDefault="002A1C99" w:rsidP="002A1C99">
      <w:pPr>
        <w:pStyle w:val="Akapitzlist"/>
        <w:numPr>
          <w:ilvl w:val="0"/>
          <w:numId w:val="54"/>
        </w:numPr>
        <w:spacing w:after="0" w:line="276" w:lineRule="auto"/>
        <w:jc w:val="both"/>
        <w:rPr>
          <w:rFonts w:ascii="Times New Roman" w:hAnsi="Times New Roman" w:cs="Times New Roman"/>
        </w:rPr>
      </w:pPr>
      <w:r w:rsidRPr="009D7E98">
        <w:rPr>
          <w:rFonts w:ascii="Times New Roman" w:hAnsi="Times New Roman" w:cs="Times New Roman"/>
        </w:rPr>
        <w:t>Ustalenia dotyczące granic i sposobów zagospodarowania terenów lub obiektów podlegających ochronie, ustalonych na podstawie przepisów odrębnych, w tym terenów górniczych, a także obszarów szczególnego zagrożenia powodzią oraz obszarów osuwania się mas ziemnych, krajobrazów priorytetowych określonych w audycie krajobrazowym oraz w planach zagospodarowania przestrzennego województwa</w:t>
      </w:r>
      <w:r w:rsidR="0023721A">
        <w:rPr>
          <w:rFonts w:ascii="Times New Roman" w:hAnsi="Times New Roman" w:cs="Times New Roman"/>
        </w:rPr>
        <w:t>:</w:t>
      </w:r>
    </w:p>
    <w:p w14:paraId="329558AA" w14:textId="5A114715" w:rsidR="002A1C99" w:rsidRDefault="002A1C99" w:rsidP="0023721A">
      <w:pPr>
        <w:pStyle w:val="Akapitzlist"/>
        <w:numPr>
          <w:ilvl w:val="0"/>
          <w:numId w:val="164"/>
        </w:numPr>
        <w:spacing w:after="0" w:line="276" w:lineRule="auto"/>
        <w:jc w:val="both"/>
        <w:rPr>
          <w:rFonts w:ascii="Times New Roman" w:hAnsi="Times New Roman" w:cs="Times New Roman"/>
        </w:rPr>
      </w:pPr>
      <w:r w:rsidRPr="0023721A">
        <w:rPr>
          <w:rFonts w:ascii="Times New Roman" w:hAnsi="Times New Roman" w:cs="Times New Roman"/>
        </w:rPr>
        <w:t>tereny położone są w granicach obszaru szczególnego zagrożenia powodzią – obowiązują przepisy §11 ust. 3</w:t>
      </w:r>
      <w:r w:rsidR="0023721A">
        <w:rPr>
          <w:rFonts w:ascii="Times New Roman" w:hAnsi="Times New Roman" w:cs="Times New Roman"/>
        </w:rPr>
        <w:t>;</w:t>
      </w:r>
    </w:p>
    <w:p w14:paraId="46561AA1" w14:textId="3A111BA0" w:rsidR="0023721A" w:rsidRPr="0023721A" w:rsidRDefault="0023721A" w:rsidP="0023721A">
      <w:pPr>
        <w:pStyle w:val="Akapitzlist"/>
        <w:numPr>
          <w:ilvl w:val="0"/>
          <w:numId w:val="164"/>
        </w:numPr>
        <w:spacing w:after="0" w:line="276" w:lineRule="auto"/>
        <w:jc w:val="both"/>
        <w:rPr>
          <w:rFonts w:ascii="Times New Roman" w:hAnsi="Times New Roman" w:cs="Times New Roman"/>
        </w:rPr>
      </w:pPr>
      <w:r>
        <w:rPr>
          <w:rFonts w:ascii="Times New Roman" w:hAnsi="Times New Roman" w:cs="Times New Roman"/>
        </w:rPr>
        <w:t xml:space="preserve">tereny 1ZN, 2ZN, 3ZN, 4ZN, 5ZN położone są w granicach </w:t>
      </w:r>
      <w:r w:rsidRPr="000E231D">
        <w:rPr>
          <w:rFonts w:ascii="Times New Roman" w:hAnsi="Times New Roman" w:cs="Times New Roman"/>
        </w:rPr>
        <w:t xml:space="preserve">krajobrazu priorytetowego „Dolina Parsęty na północ od Karlina” </w:t>
      </w:r>
      <w:r w:rsidRPr="00E779A1">
        <w:rPr>
          <w:rFonts w:ascii="Times New Roman" w:hAnsi="Times New Roman" w:cs="Times New Roman"/>
        </w:rPr>
        <w:t xml:space="preserve">– obowiązują przepisy §11 ust. </w:t>
      </w:r>
      <w:r>
        <w:rPr>
          <w:rFonts w:ascii="Times New Roman" w:hAnsi="Times New Roman" w:cs="Times New Roman"/>
        </w:rPr>
        <w:t xml:space="preserve">4. </w:t>
      </w:r>
    </w:p>
    <w:p w14:paraId="04F5D34D" w14:textId="55941875" w:rsidR="0067772F" w:rsidRPr="00F47694" w:rsidRDefault="0067772F" w:rsidP="00C33CD6">
      <w:pPr>
        <w:pStyle w:val="Akapitzlist"/>
        <w:numPr>
          <w:ilvl w:val="0"/>
          <w:numId w:val="54"/>
        </w:numPr>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5D8141E4" w14:textId="1C54401E" w:rsidR="0067772F" w:rsidRPr="00F47694" w:rsidRDefault="0067772F" w:rsidP="00C33CD6">
      <w:pPr>
        <w:pStyle w:val="Akapitzlist"/>
        <w:numPr>
          <w:ilvl w:val="0"/>
          <w:numId w:val="54"/>
        </w:numPr>
        <w:spacing w:after="0" w:line="276" w:lineRule="auto"/>
        <w:jc w:val="both"/>
        <w:rPr>
          <w:rFonts w:ascii="Times New Roman" w:hAnsi="Times New Roman" w:cs="Times New Roman"/>
        </w:rPr>
      </w:pPr>
      <w:r w:rsidRPr="00F47694">
        <w:rPr>
          <w:rFonts w:ascii="Times New Roman" w:hAnsi="Times New Roman" w:cs="Times New Roman"/>
        </w:rPr>
        <w:t xml:space="preserve">Ustalenia dotyczące szczególnych warunków zagospodarowania terenów oraz ograniczenia w ich użytkowaniu, w tym zakaz zabudowy </w:t>
      </w:r>
      <w:r w:rsidR="002A1C99">
        <w:rPr>
          <w:rFonts w:ascii="Times New Roman" w:hAnsi="Times New Roman" w:cs="Times New Roman"/>
        </w:rPr>
        <w:t>–</w:t>
      </w:r>
      <w:r w:rsidRPr="00F47694">
        <w:rPr>
          <w:rFonts w:ascii="Times New Roman" w:hAnsi="Times New Roman" w:cs="Times New Roman"/>
        </w:rPr>
        <w:t xml:space="preserve"> tereny</w:t>
      </w:r>
      <w:r w:rsidR="002A1C99">
        <w:rPr>
          <w:rFonts w:ascii="Times New Roman" w:hAnsi="Times New Roman" w:cs="Times New Roman"/>
        </w:rPr>
        <w:t xml:space="preserve"> 1ZN-4ZN</w:t>
      </w:r>
      <w:r w:rsidRPr="00F47694">
        <w:rPr>
          <w:rFonts w:ascii="Times New Roman" w:hAnsi="Times New Roman" w:cs="Times New Roman"/>
        </w:rPr>
        <w:t xml:space="preserve">, zgodnie z rysunkiem planu miejscowego, zlokalizowane są w granicach strefy ochronnej związanej z ograniczeniami w zabudowie oraz zagospodarowaniu wyznaczonej od terenów, na których dopuszcza się budowę elektrowni wiatrowych, dla której obowiązują ustalenia zawarte w § 17 ust. 3. </w:t>
      </w:r>
    </w:p>
    <w:p w14:paraId="42C9BF7D" w14:textId="77777777" w:rsidR="0067772F" w:rsidRPr="00F47694" w:rsidRDefault="0067772F" w:rsidP="00C33CD6">
      <w:pPr>
        <w:pStyle w:val="Akapitzlist"/>
        <w:numPr>
          <w:ilvl w:val="0"/>
          <w:numId w:val="54"/>
        </w:numPr>
        <w:spacing w:after="0" w:line="276" w:lineRule="auto"/>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41886C24" w14:textId="77777777" w:rsidR="002A1C99" w:rsidRDefault="002A1C99" w:rsidP="002A1C99">
      <w:pPr>
        <w:pStyle w:val="Bezodstpw"/>
        <w:numPr>
          <w:ilvl w:val="0"/>
          <w:numId w:val="0"/>
        </w:numPr>
        <w:spacing w:line="276" w:lineRule="auto"/>
        <w:ind w:left="567"/>
        <w:rPr>
          <w:sz w:val="22"/>
        </w:rPr>
      </w:pPr>
    </w:p>
    <w:p w14:paraId="0A06409B" w14:textId="170331E6" w:rsidR="00E9113A" w:rsidRPr="00F47694" w:rsidRDefault="00E9113A" w:rsidP="00E9113A">
      <w:pPr>
        <w:pStyle w:val="Bezodstpw"/>
        <w:numPr>
          <w:ilvl w:val="0"/>
          <w:numId w:val="1"/>
        </w:numPr>
        <w:spacing w:line="276" w:lineRule="auto"/>
        <w:ind w:left="567" w:hanging="567"/>
        <w:rPr>
          <w:sz w:val="22"/>
        </w:rPr>
      </w:pPr>
      <w:r w:rsidRPr="00F47694">
        <w:rPr>
          <w:sz w:val="22"/>
        </w:rPr>
        <w:t>Dla terenów oznaczonych symbolami: 1Z</w:t>
      </w:r>
      <w:r>
        <w:rPr>
          <w:sz w:val="22"/>
        </w:rPr>
        <w:t>P</w:t>
      </w:r>
      <w:r w:rsidRPr="00F47694">
        <w:rPr>
          <w:sz w:val="22"/>
        </w:rPr>
        <w:t xml:space="preserve"> o powierzchni ok. </w:t>
      </w:r>
      <w:r>
        <w:rPr>
          <w:sz w:val="22"/>
        </w:rPr>
        <w:t>1,40</w:t>
      </w:r>
      <w:r w:rsidRPr="00F47694">
        <w:rPr>
          <w:sz w:val="22"/>
        </w:rPr>
        <w:t xml:space="preserve"> ha, 2Z</w:t>
      </w:r>
      <w:r>
        <w:rPr>
          <w:sz w:val="22"/>
        </w:rPr>
        <w:t>P</w:t>
      </w:r>
      <w:r w:rsidRPr="00F47694">
        <w:rPr>
          <w:sz w:val="22"/>
        </w:rPr>
        <w:t xml:space="preserve"> o powierzchni ok. </w:t>
      </w:r>
      <w:r>
        <w:rPr>
          <w:sz w:val="22"/>
        </w:rPr>
        <w:t>0,16</w:t>
      </w:r>
      <w:r w:rsidRPr="00F47694">
        <w:rPr>
          <w:sz w:val="22"/>
        </w:rPr>
        <w:t xml:space="preserve"> ha</w:t>
      </w:r>
      <w:r>
        <w:rPr>
          <w:sz w:val="22"/>
        </w:rPr>
        <w:t xml:space="preserve"> </w:t>
      </w:r>
      <w:r w:rsidRPr="00F47694">
        <w:rPr>
          <w:sz w:val="22"/>
        </w:rPr>
        <w:t>obowiązują następujące ustalenia:</w:t>
      </w:r>
    </w:p>
    <w:p w14:paraId="2CE92625" w14:textId="7A595BBF" w:rsidR="00E9113A" w:rsidRPr="00F47694" w:rsidRDefault="00E9113A" w:rsidP="00E9113A">
      <w:pPr>
        <w:pStyle w:val="Akapitzlist"/>
        <w:numPr>
          <w:ilvl w:val="0"/>
          <w:numId w:val="136"/>
        </w:numPr>
        <w:spacing w:after="0" w:line="276" w:lineRule="auto"/>
        <w:jc w:val="both"/>
        <w:rPr>
          <w:rFonts w:ascii="Times New Roman" w:hAnsi="Times New Roman" w:cs="Times New Roman"/>
        </w:rPr>
      </w:pPr>
      <w:r w:rsidRPr="00F47694">
        <w:rPr>
          <w:rFonts w:ascii="Times New Roman" w:hAnsi="Times New Roman" w:cs="Times New Roman"/>
        </w:rPr>
        <w:t xml:space="preserve">Przeznaczenie terenu – teren zieleni </w:t>
      </w:r>
      <w:r>
        <w:rPr>
          <w:rFonts w:ascii="Times New Roman" w:hAnsi="Times New Roman" w:cs="Times New Roman"/>
        </w:rPr>
        <w:t>urządzonej</w:t>
      </w:r>
      <w:r w:rsidRPr="00F47694">
        <w:rPr>
          <w:rFonts w:ascii="Times New Roman" w:hAnsi="Times New Roman" w:cs="Times New Roman"/>
        </w:rPr>
        <w:t>.</w:t>
      </w:r>
    </w:p>
    <w:p w14:paraId="07692DE1" w14:textId="186B4A40" w:rsidR="00E9113A" w:rsidRPr="00F47694" w:rsidRDefault="00E9113A" w:rsidP="00E9113A">
      <w:pPr>
        <w:pStyle w:val="Akapitzlist"/>
        <w:numPr>
          <w:ilvl w:val="0"/>
          <w:numId w:val="136"/>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4B9B07DD" w14:textId="77777777" w:rsidR="00E9113A" w:rsidRDefault="00E9113A" w:rsidP="00E9113A">
      <w:pPr>
        <w:widowControl w:val="0"/>
        <w:numPr>
          <w:ilvl w:val="0"/>
          <w:numId w:val="137"/>
        </w:numPr>
        <w:suppressAutoHyphens/>
        <w:spacing w:after="0" w:line="276" w:lineRule="auto"/>
        <w:jc w:val="both"/>
        <w:rPr>
          <w:rFonts w:ascii="Times New Roman" w:hAnsi="Times New Roman" w:cs="Times New Roman"/>
        </w:rPr>
      </w:pPr>
      <w:r w:rsidRPr="00E9113A">
        <w:rPr>
          <w:rFonts w:ascii="Times New Roman" w:hAnsi="Times New Roman" w:cs="Times New Roman"/>
        </w:rPr>
        <w:t>zakazuje się zabudowy terenu nowymi obiektami kubaturowymi</w:t>
      </w:r>
      <w:r>
        <w:rPr>
          <w:rFonts w:ascii="Times New Roman" w:hAnsi="Times New Roman" w:cs="Times New Roman"/>
        </w:rPr>
        <w:t>;</w:t>
      </w:r>
    </w:p>
    <w:p w14:paraId="6E950B57" w14:textId="77777777" w:rsidR="00E9113A" w:rsidRDefault="00E9113A" w:rsidP="00E9113A">
      <w:pPr>
        <w:widowControl w:val="0"/>
        <w:numPr>
          <w:ilvl w:val="0"/>
          <w:numId w:val="137"/>
        </w:numPr>
        <w:suppressAutoHyphens/>
        <w:spacing w:after="0" w:line="276" w:lineRule="auto"/>
        <w:jc w:val="both"/>
        <w:rPr>
          <w:rFonts w:ascii="Times New Roman" w:hAnsi="Times New Roman" w:cs="Times New Roman"/>
        </w:rPr>
      </w:pPr>
      <w:r w:rsidRPr="00E9113A">
        <w:rPr>
          <w:rFonts w:ascii="Times New Roman" w:hAnsi="Times New Roman" w:cs="Times New Roman"/>
        </w:rPr>
        <w:t>dopuszcza się lokalizację elementów wyposażenia parkowego</w:t>
      </w:r>
      <w:r>
        <w:rPr>
          <w:rFonts w:ascii="Times New Roman" w:hAnsi="Times New Roman" w:cs="Times New Roman"/>
        </w:rPr>
        <w:t>;</w:t>
      </w:r>
    </w:p>
    <w:p w14:paraId="1F8C3095" w14:textId="77777777" w:rsidR="00E9113A" w:rsidRPr="00F47694" w:rsidRDefault="00E9113A" w:rsidP="00E9113A">
      <w:pPr>
        <w:widowControl w:val="0"/>
        <w:numPr>
          <w:ilvl w:val="0"/>
          <w:numId w:val="137"/>
        </w:numPr>
        <w:suppressAutoHyphens/>
        <w:spacing w:after="0" w:line="276" w:lineRule="auto"/>
        <w:jc w:val="both"/>
        <w:rPr>
          <w:rFonts w:ascii="Times New Roman" w:hAnsi="Times New Roman" w:cs="Times New Roman"/>
        </w:rPr>
      </w:pPr>
      <w:r w:rsidRPr="00F47694">
        <w:rPr>
          <w:rFonts w:ascii="Times New Roman" w:hAnsi="Times New Roman" w:cs="Times New Roman"/>
        </w:rPr>
        <w:lastRenderedPageBreak/>
        <w:t>dopuszcza się lokalizację sieci infrastruktury technicznej;</w:t>
      </w:r>
    </w:p>
    <w:p w14:paraId="60309114" w14:textId="77777777" w:rsidR="00E9113A" w:rsidRDefault="00E9113A" w:rsidP="00E9113A">
      <w:pPr>
        <w:widowControl w:val="0"/>
        <w:numPr>
          <w:ilvl w:val="0"/>
          <w:numId w:val="137"/>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 się lokalizację sieci i urządzeń melioracyjnych.</w:t>
      </w:r>
    </w:p>
    <w:p w14:paraId="3E835AB3" w14:textId="77777777" w:rsidR="00E9113A" w:rsidRPr="00F47694" w:rsidRDefault="00E9113A" w:rsidP="00E9113A">
      <w:pPr>
        <w:pStyle w:val="Akapitzlist"/>
        <w:numPr>
          <w:ilvl w:val="0"/>
          <w:numId w:val="136"/>
        </w:numPr>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6BDAD03C" w14:textId="77777777" w:rsidR="00B64F45" w:rsidRDefault="00B64F45" w:rsidP="00B64F45">
      <w:pPr>
        <w:pStyle w:val="Akapitzlist"/>
        <w:numPr>
          <w:ilvl w:val="0"/>
          <w:numId w:val="136"/>
        </w:numPr>
        <w:spacing w:after="0" w:line="276" w:lineRule="auto"/>
        <w:jc w:val="both"/>
        <w:rPr>
          <w:rFonts w:ascii="Times New Roman" w:hAnsi="Times New Roman" w:cs="Times New Roman"/>
        </w:rPr>
      </w:pPr>
      <w:r w:rsidRPr="00F47694">
        <w:rPr>
          <w:rFonts w:ascii="Times New Roman" w:hAnsi="Times New Roman" w:cs="Times New Roman"/>
        </w:rPr>
        <w:t>Zasady ochrony dziedzictwa kulturowego i zabytków oraz dóbr kultury współczesnej</w:t>
      </w:r>
      <w:r>
        <w:rPr>
          <w:rFonts w:ascii="Times New Roman" w:hAnsi="Times New Roman" w:cs="Times New Roman"/>
        </w:rPr>
        <w:t>:</w:t>
      </w:r>
    </w:p>
    <w:p w14:paraId="44738C33" w14:textId="6C4B5C7B" w:rsidR="00B64F45" w:rsidRDefault="00B64F45" w:rsidP="00B64F45">
      <w:pPr>
        <w:pStyle w:val="Akapitzlist"/>
        <w:numPr>
          <w:ilvl w:val="0"/>
          <w:numId w:val="139"/>
        </w:numPr>
        <w:spacing w:after="0" w:line="276" w:lineRule="auto"/>
        <w:jc w:val="both"/>
        <w:rPr>
          <w:rFonts w:ascii="Times New Roman" w:hAnsi="Times New Roman" w:cs="Times New Roman"/>
        </w:rPr>
      </w:pPr>
      <w:r>
        <w:rPr>
          <w:rFonts w:ascii="Times New Roman" w:hAnsi="Times New Roman" w:cs="Times New Roman"/>
        </w:rPr>
        <w:t xml:space="preserve">teren 1ZP znajduje się w granicach obszaru wpisanego do rejestru zabytków - </w:t>
      </w:r>
      <w:r w:rsidRPr="00B17642">
        <w:rPr>
          <w:rFonts w:ascii="Times New Roman" w:hAnsi="Times New Roman" w:cs="Times New Roman"/>
        </w:rPr>
        <w:t>obowiązują przepisy §10 ust. 1</w:t>
      </w:r>
      <w:r>
        <w:rPr>
          <w:rFonts w:ascii="Times New Roman" w:hAnsi="Times New Roman" w:cs="Times New Roman"/>
        </w:rPr>
        <w:t>;</w:t>
      </w:r>
    </w:p>
    <w:p w14:paraId="1FD66ADA" w14:textId="5E98409B" w:rsidR="00B64F45" w:rsidRDefault="00B64F45" w:rsidP="00B64F45">
      <w:pPr>
        <w:pStyle w:val="Akapitzlist"/>
        <w:numPr>
          <w:ilvl w:val="0"/>
          <w:numId w:val="139"/>
        </w:numPr>
        <w:spacing w:after="0" w:line="276" w:lineRule="auto"/>
        <w:jc w:val="both"/>
        <w:rPr>
          <w:rFonts w:ascii="Times New Roman" w:hAnsi="Times New Roman" w:cs="Times New Roman"/>
        </w:rPr>
      </w:pPr>
      <w:r>
        <w:rPr>
          <w:rFonts w:ascii="Times New Roman" w:hAnsi="Times New Roman" w:cs="Times New Roman"/>
        </w:rPr>
        <w:t xml:space="preserve">tereny 1ZP, 2ZP znajdują się w granicach strefy „K” krajobrazowej ochrony konserwatorskiej – obowiązują </w:t>
      </w:r>
      <w:r w:rsidRPr="00B17642">
        <w:rPr>
          <w:rFonts w:ascii="Times New Roman" w:hAnsi="Times New Roman" w:cs="Times New Roman"/>
        </w:rPr>
        <w:t xml:space="preserve">przepisy §10 ust. </w:t>
      </w:r>
      <w:r>
        <w:rPr>
          <w:rFonts w:ascii="Times New Roman" w:hAnsi="Times New Roman" w:cs="Times New Roman"/>
        </w:rPr>
        <w:t>2.</w:t>
      </w:r>
    </w:p>
    <w:p w14:paraId="702C4858" w14:textId="4C72F676" w:rsidR="00B64F45" w:rsidRDefault="00B64F45" w:rsidP="00B64F45">
      <w:pPr>
        <w:pStyle w:val="Akapitzlist"/>
        <w:numPr>
          <w:ilvl w:val="0"/>
          <w:numId w:val="136"/>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w:t>
      </w:r>
      <w:r>
        <w:rPr>
          <w:rFonts w:ascii="Times New Roman" w:hAnsi="Times New Roman" w:cs="Times New Roman"/>
        </w:rPr>
        <w:t>nia terenów oraz ograniczenia w </w:t>
      </w:r>
      <w:r w:rsidRPr="00F47694">
        <w:rPr>
          <w:rFonts w:ascii="Times New Roman" w:hAnsi="Times New Roman" w:cs="Times New Roman"/>
        </w:rPr>
        <w:t>ich użytkowaniu, w tym zakaz zabudowy</w:t>
      </w:r>
      <w:r>
        <w:rPr>
          <w:rFonts w:ascii="Times New Roman" w:hAnsi="Times New Roman" w:cs="Times New Roman"/>
        </w:rPr>
        <w:t>:</w:t>
      </w:r>
    </w:p>
    <w:p w14:paraId="6DE05D3A" w14:textId="0899FC63" w:rsidR="00B64F45" w:rsidRPr="0060493A" w:rsidRDefault="00B64F45" w:rsidP="00B64F45">
      <w:pPr>
        <w:pStyle w:val="Akapitzlist"/>
        <w:numPr>
          <w:ilvl w:val="0"/>
          <w:numId w:val="138"/>
        </w:numPr>
        <w:jc w:val="both"/>
        <w:rPr>
          <w:rFonts w:ascii="Times New Roman" w:hAnsi="Times New Roman" w:cs="Times New Roman"/>
        </w:rPr>
      </w:pPr>
      <w:r w:rsidRPr="0060493A">
        <w:rPr>
          <w:rFonts w:ascii="Times New Roman" w:hAnsi="Times New Roman" w:cs="Times New Roman"/>
        </w:rPr>
        <w:t xml:space="preserve">przez teren </w:t>
      </w:r>
      <w:r>
        <w:rPr>
          <w:rFonts w:ascii="Times New Roman" w:hAnsi="Times New Roman" w:cs="Times New Roman"/>
        </w:rPr>
        <w:t>2ZP</w:t>
      </w:r>
      <w:r w:rsidRPr="0060493A">
        <w:rPr>
          <w:rFonts w:ascii="Times New Roman" w:hAnsi="Times New Roman" w:cs="Times New Roman"/>
        </w:rPr>
        <w:t xml:space="preserve"> przebiega napowietrzna sieć elektroenergetyczna obowiązują przepisy §17 ust. 1;</w:t>
      </w:r>
    </w:p>
    <w:p w14:paraId="5365690A" w14:textId="0817E043" w:rsidR="00B64F45" w:rsidRDefault="00B64F45" w:rsidP="00B64F45">
      <w:pPr>
        <w:pStyle w:val="Akapitzlist"/>
        <w:numPr>
          <w:ilvl w:val="0"/>
          <w:numId w:val="138"/>
        </w:numPr>
        <w:spacing w:after="0" w:line="276" w:lineRule="auto"/>
        <w:jc w:val="both"/>
        <w:rPr>
          <w:rFonts w:ascii="Times New Roman" w:hAnsi="Times New Roman" w:cs="Times New Roman"/>
        </w:rPr>
      </w:pPr>
      <w:r w:rsidRPr="004344DC">
        <w:rPr>
          <w:rFonts w:ascii="Times New Roman" w:hAnsi="Times New Roman" w:cs="Times New Roman"/>
        </w:rPr>
        <w:t>tereny zgodnie z rysunkiem planu miejscowego, zlokalizowane są w granicach strefy ochronnej związanej z ograniczeniami w zabudowie oraz zagospodarowaniu wyznaczonej od terenów, na których dopuszcza się budowę elektrowni wiatrowych, dla której obowiązują ustalenia zawarte w § 17 ust. 3</w:t>
      </w:r>
      <w:r w:rsidR="00A328CE">
        <w:rPr>
          <w:rFonts w:ascii="Times New Roman" w:hAnsi="Times New Roman" w:cs="Times New Roman"/>
        </w:rPr>
        <w:t>.</w:t>
      </w:r>
    </w:p>
    <w:p w14:paraId="10D2DAE7" w14:textId="77777777" w:rsidR="00E9113A" w:rsidRPr="00F47694" w:rsidRDefault="00E9113A" w:rsidP="00E9113A">
      <w:pPr>
        <w:pStyle w:val="Akapitzlist"/>
        <w:numPr>
          <w:ilvl w:val="0"/>
          <w:numId w:val="136"/>
        </w:numPr>
        <w:spacing w:after="0" w:line="276" w:lineRule="auto"/>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6B0CEF48" w14:textId="77777777" w:rsidR="0073610A" w:rsidRDefault="0073610A" w:rsidP="0073610A">
      <w:pPr>
        <w:pStyle w:val="Bezodstpw"/>
        <w:numPr>
          <w:ilvl w:val="0"/>
          <w:numId w:val="0"/>
        </w:numPr>
        <w:spacing w:line="276" w:lineRule="auto"/>
        <w:ind w:left="567"/>
        <w:rPr>
          <w:sz w:val="22"/>
        </w:rPr>
      </w:pPr>
    </w:p>
    <w:p w14:paraId="32873B6F" w14:textId="7AE2D00D" w:rsidR="00B64F45" w:rsidRPr="00F47694" w:rsidRDefault="00B64F45" w:rsidP="00B64F45">
      <w:pPr>
        <w:pStyle w:val="Bezodstpw"/>
        <w:numPr>
          <w:ilvl w:val="0"/>
          <w:numId w:val="1"/>
        </w:numPr>
        <w:spacing w:line="276" w:lineRule="auto"/>
        <w:ind w:left="567" w:hanging="567"/>
        <w:rPr>
          <w:sz w:val="22"/>
        </w:rPr>
      </w:pPr>
      <w:r w:rsidRPr="00F47694">
        <w:rPr>
          <w:sz w:val="22"/>
        </w:rPr>
        <w:t xml:space="preserve">Dla terenu oznaczonego symbolem 1WS o powierzchni ok. </w:t>
      </w:r>
      <w:r>
        <w:rPr>
          <w:sz w:val="22"/>
        </w:rPr>
        <w:t>9,64</w:t>
      </w:r>
      <w:r w:rsidRPr="00F47694">
        <w:rPr>
          <w:sz w:val="22"/>
        </w:rPr>
        <w:t xml:space="preserve"> ha obowiązują następujące ustalenia:</w:t>
      </w:r>
    </w:p>
    <w:p w14:paraId="08FFE16D" w14:textId="1964F4DF" w:rsidR="00B64F45" w:rsidRPr="00F47694" w:rsidRDefault="00B64F45" w:rsidP="00B64F45">
      <w:pPr>
        <w:pStyle w:val="Akapitzlist"/>
        <w:numPr>
          <w:ilvl w:val="0"/>
          <w:numId w:val="101"/>
        </w:numPr>
        <w:spacing w:after="0" w:line="276" w:lineRule="auto"/>
        <w:jc w:val="both"/>
        <w:rPr>
          <w:rFonts w:ascii="Times New Roman" w:hAnsi="Times New Roman" w:cs="Times New Roman"/>
        </w:rPr>
      </w:pPr>
      <w:r w:rsidRPr="00F47694">
        <w:rPr>
          <w:rFonts w:ascii="Times New Roman" w:hAnsi="Times New Roman" w:cs="Times New Roman"/>
        </w:rPr>
        <w:t>Przeznaczenie terenu – teren wód powierzchniowych śródlądowych</w:t>
      </w:r>
      <w:r>
        <w:rPr>
          <w:rFonts w:ascii="Times New Roman" w:hAnsi="Times New Roman" w:cs="Times New Roman"/>
        </w:rPr>
        <w:t xml:space="preserve"> – rzeka Parsęta</w:t>
      </w:r>
      <w:r w:rsidRPr="00F47694">
        <w:rPr>
          <w:rFonts w:ascii="Times New Roman" w:hAnsi="Times New Roman" w:cs="Times New Roman"/>
        </w:rPr>
        <w:t>.</w:t>
      </w:r>
    </w:p>
    <w:p w14:paraId="5B77CCBE" w14:textId="0E6B97BB" w:rsidR="00B64F45" w:rsidRPr="00F47694" w:rsidRDefault="00B64F45" w:rsidP="00B64F45">
      <w:pPr>
        <w:pStyle w:val="Akapitzlist"/>
        <w:numPr>
          <w:ilvl w:val="0"/>
          <w:numId w:val="101"/>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1DF66D11" w14:textId="3DA2AEC5" w:rsidR="00B64F45" w:rsidRPr="005E6635" w:rsidRDefault="00B64F45" w:rsidP="00B64F45">
      <w:pPr>
        <w:pStyle w:val="Akapitzlist"/>
        <w:numPr>
          <w:ilvl w:val="0"/>
          <w:numId w:val="102"/>
        </w:numPr>
        <w:rPr>
          <w:rFonts w:ascii="Times New Roman" w:hAnsi="Times New Roman" w:cs="Times New Roman"/>
        </w:rPr>
      </w:pPr>
      <w:r w:rsidRPr="005E6635">
        <w:rPr>
          <w:rFonts w:ascii="Times New Roman" w:hAnsi="Times New Roman" w:cs="Times New Roman"/>
        </w:rPr>
        <w:t xml:space="preserve">zakaz lokalizacji zabudowy z wyjątkiem </w:t>
      </w:r>
      <w:r>
        <w:rPr>
          <w:rFonts w:ascii="Times New Roman" w:hAnsi="Times New Roman" w:cs="Times New Roman"/>
        </w:rPr>
        <w:t xml:space="preserve">zabudowy dopuszczonej w </w:t>
      </w:r>
      <w:r w:rsidRPr="005E6635">
        <w:rPr>
          <w:rFonts w:ascii="Times New Roman" w:hAnsi="Times New Roman" w:cs="Times New Roman"/>
        </w:rPr>
        <w:t xml:space="preserve">pkt </w:t>
      </w:r>
      <w:r>
        <w:rPr>
          <w:rFonts w:ascii="Times New Roman" w:hAnsi="Times New Roman" w:cs="Times New Roman"/>
        </w:rPr>
        <w:t>2</w:t>
      </w:r>
      <w:r w:rsidRPr="005E6635">
        <w:rPr>
          <w:rFonts w:ascii="Times New Roman" w:hAnsi="Times New Roman" w:cs="Times New Roman"/>
        </w:rPr>
        <w:t>;</w:t>
      </w:r>
    </w:p>
    <w:p w14:paraId="11C2E910" w14:textId="6BFE2383" w:rsidR="00B64F45" w:rsidRDefault="00B64F45" w:rsidP="00B64F45">
      <w:pPr>
        <w:pStyle w:val="Akapitzlist"/>
        <w:numPr>
          <w:ilvl w:val="0"/>
          <w:numId w:val="102"/>
        </w:numPr>
        <w:rPr>
          <w:rFonts w:ascii="Times New Roman" w:hAnsi="Times New Roman" w:cs="Times New Roman"/>
        </w:rPr>
      </w:pPr>
      <w:r w:rsidRPr="004B6260">
        <w:rPr>
          <w:rFonts w:ascii="Times New Roman" w:hAnsi="Times New Roman" w:cs="Times New Roman"/>
        </w:rPr>
        <w:t>dopuszcza się lokalizację sieci infrastruktury technicznej</w:t>
      </w:r>
      <w:r>
        <w:rPr>
          <w:rFonts w:ascii="Times New Roman" w:hAnsi="Times New Roman" w:cs="Times New Roman"/>
        </w:rPr>
        <w:t>.</w:t>
      </w:r>
    </w:p>
    <w:p w14:paraId="1435DC28" w14:textId="076C314A" w:rsidR="00B64F45" w:rsidRDefault="00B64F45" w:rsidP="00B64F45">
      <w:pPr>
        <w:pStyle w:val="Akapitzlist"/>
        <w:numPr>
          <w:ilvl w:val="0"/>
          <w:numId w:val="101"/>
        </w:numPr>
        <w:spacing w:after="0" w:line="276" w:lineRule="auto"/>
        <w:jc w:val="both"/>
        <w:rPr>
          <w:rFonts w:ascii="Times New Roman" w:hAnsi="Times New Roman" w:cs="Times New Roman"/>
        </w:rPr>
      </w:pPr>
      <w:r w:rsidRPr="00B64F45">
        <w:rPr>
          <w:rFonts w:ascii="Times New Roman" w:hAnsi="Times New Roman" w:cs="Times New Roman"/>
        </w:rPr>
        <w:t>Teren znajduj</w:t>
      </w:r>
      <w:r>
        <w:rPr>
          <w:rFonts w:ascii="Times New Roman" w:hAnsi="Times New Roman" w:cs="Times New Roman"/>
        </w:rPr>
        <w:t>e</w:t>
      </w:r>
      <w:r w:rsidRPr="00B64F45">
        <w:rPr>
          <w:rFonts w:ascii="Times New Roman" w:hAnsi="Times New Roman" w:cs="Times New Roman"/>
        </w:rPr>
        <w:t xml:space="preserve"> się w granicach Specjalnego Obszaru Ochrony Siedlisk Natura 2000 „Dorzecze Parsęty” PLH320007, dla którego obowiązują przepisy odrębne w zakresie ochrony przyrody.</w:t>
      </w:r>
    </w:p>
    <w:p w14:paraId="4932BF18" w14:textId="77777777" w:rsidR="0023721A" w:rsidRDefault="00B64F45" w:rsidP="00B64F45">
      <w:pPr>
        <w:pStyle w:val="Akapitzlist"/>
        <w:numPr>
          <w:ilvl w:val="0"/>
          <w:numId w:val="101"/>
        </w:numPr>
        <w:spacing w:after="0" w:line="276" w:lineRule="auto"/>
        <w:jc w:val="both"/>
        <w:rPr>
          <w:rFonts w:ascii="Times New Roman" w:hAnsi="Times New Roman" w:cs="Times New Roman"/>
        </w:rPr>
      </w:pPr>
      <w:r w:rsidRPr="00B64F45">
        <w:rPr>
          <w:rFonts w:ascii="Times New Roman" w:hAnsi="Times New Roman" w:cs="Times New Roman"/>
        </w:rPr>
        <w:t>Ustalenia dotyczące granic i sposobów zagospodarowania terenów lub obiektów podlegających ochronie, ustalonych na podstawie przepisów odrębnych, w tym terenów górniczych, a także obszarów szczególnego zagrożenia powodzią oraz obszarów osuwania się mas ziemnych, krajobrazów priorytetowych określonych w audycie krajobrazowym oraz w planach zagospodarowania przestrzennego województwa</w:t>
      </w:r>
      <w:r w:rsidR="0023721A">
        <w:rPr>
          <w:rFonts w:ascii="Times New Roman" w:hAnsi="Times New Roman" w:cs="Times New Roman"/>
        </w:rPr>
        <w:t>:</w:t>
      </w:r>
    </w:p>
    <w:p w14:paraId="1EBF158D" w14:textId="550E3532" w:rsidR="00B64F45" w:rsidRDefault="00B64F45" w:rsidP="0023721A">
      <w:pPr>
        <w:pStyle w:val="Akapitzlist"/>
        <w:numPr>
          <w:ilvl w:val="0"/>
          <w:numId w:val="165"/>
        </w:numPr>
        <w:spacing w:after="0" w:line="276" w:lineRule="auto"/>
        <w:jc w:val="both"/>
        <w:rPr>
          <w:rFonts w:ascii="Times New Roman" w:hAnsi="Times New Roman" w:cs="Times New Roman"/>
        </w:rPr>
      </w:pPr>
      <w:r w:rsidRPr="0023721A">
        <w:rPr>
          <w:rFonts w:ascii="Times New Roman" w:hAnsi="Times New Roman" w:cs="Times New Roman"/>
        </w:rPr>
        <w:t>teren położony jest w granicach obszaru szczególnego zagrożenia powodzią – obowiązują przepisy §11 ust. 3</w:t>
      </w:r>
      <w:r w:rsidR="0023721A">
        <w:rPr>
          <w:rFonts w:ascii="Times New Roman" w:hAnsi="Times New Roman" w:cs="Times New Roman"/>
        </w:rPr>
        <w:t>;</w:t>
      </w:r>
    </w:p>
    <w:p w14:paraId="116B008C" w14:textId="1CBF27A7" w:rsidR="0023721A" w:rsidRPr="00E779A1" w:rsidRDefault="0023721A" w:rsidP="0023721A">
      <w:pPr>
        <w:pStyle w:val="Akapitzlist"/>
        <w:numPr>
          <w:ilvl w:val="0"/>
          <w:numId w:val="165"/>
        </w:numPr>
        <w:spacing w:after="0" w:line="276" w:lineRule="auto"/>
        <w:jc w:val="both"/>
        <w:rPr>
          <w:rFonts w:ascii="Times New Roman" w:hAnsi="Times New Roman" w:cs="Times New Roman"/>
        </w:rPr>
      </w:pPr>
      <w:r>
        <w:rPr>
          <w:rFonts w:ascii="Times New Roman" w:hAnsi="Times New Roman" w:cs="Times New Roman"/>
        </w:rPr>
        <w:t xml:space="preserve">teren 1WS położony jest w granicach </w:t>
      </w:r>
      <w:r w:rsidRPr="000E231D">
        <w:rPr>
          <w:rFonts w:ascii="Times New Roman" w:hAnsi="Times New Roman" w:cs="Times New Roman"/>
        </w:rPr>
        <w:t xml:space="preserve">krajobrazu priorytetowego „Dolina Parsęty na północ od Karlina” </w:t>
      </w:r>
      <w:r w:rsidRPr="00E779A1">
        <w:rPr>
          <w:rFonts w:ascii="Times New Roman" w:hAnsi="Times New Roman" w:cs="Times New Roman"/>
        </w:rPr>
        <w:t xml:space="preserve">– obowiązują przepisy §11 ust. </w:t>
      </w:r>
      <w:r>
        <w:rPr>
          <w:rFonts w:ascii="Times New Roman" w:hAnsi="Times New Roman" w:cs="Times New Roman"/>
        </w:rPr>
        <w:t xml:space="preserve">4. </w:t>
      </w:r>
    </w:p>
    <w:p w14:paraId="5F99890C" w14:textId="10FAF50E" w:rsidR="00B64F45" w:rsidRPr="00F47694" w:rsidRDefault="00B64F45" w:rsidP="00B64F45">
      <w:pPr>
        <w:pStyle w:val="Akapitzlist"/>
        <w:numPr>
          <w:ilvl w:val="0"/>
          <w:numId w:val="101"/>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w:t>
      </w:r>
      <w:r>
        <w:rPr>
          <w:rFonts w:ascii="Times New Roman" w:hAnsi="Times New Roman" w:cs="Times New Roman"/>
        </w:rPr>
        <w:t>nia terenów oraz ograniczenia w </w:t>
      </w:r>
      <w:r w:rsidRPr="00F47694">
        <w:rPr>
          <w:rFonts w:ascii="Times New Roman" w:hAnsi="Times New Roman" w:cs="Times New Roman"/>
        </w:rPr>
        <w:t xml:space="preserve">ich użytkowaniu, w tym zakaz zabudowy – teren, zgodnie z rysunkiem planu miejscowego, zlokalizowane są w granicach strefy ochronnej związanej z ograniczeniami w zabudowie oraz zagospodarowaniu wyznaczonej od terenów, na których dopuszcza się budowę elektrowni wiatrowych, dla której obowiązują ustalenia zawarte w § 17 ust. 3. </w:t>
      </w:r>
    </w:p>
    <w:p w14:paraId="202B8B45" w14:textId="77777777" w:rsidR="00B64F45" w:rsidRDefault="00B64F45" w:rsidP="00B64F45">
      <w:pPr>
        <w:pStyle w:val="Akapitzlist"/>
        <w:numPr>
          <w:ilvl w:val="0"/>
          <w:numId w:val="101"/>
        </w:numPr>
        <w:spacing w:after="0" w:line="276" w:lineRule="auto"/>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191FB898" w14:textId="77777777" w:rsidR="00F366DA" w:rsidRDefault="00F366DA" w:rsidP="00F366DA">
      <w:pPr>
        <w:spacing w:after="0" w:line="276" w:lineRule="auto"/>
        <w:jc w:val="both"/>
        <w:rPr>
          <w:rFonts w:ascii="Times New Roman" w:hAnsi="Times New Roman" w:cs="Times New Roman"/>
        </w:rPr>
      </w:pPr>
    </w:p>
    <w:p w14:paraId="7E904582" w14:textId="638A8FEC" w:rsidR="00F366DA" w:rsidRPr="00F47694" w:rsidRDefault="00F366DA" w:rsidP="00F366DA">
      <w:pPr>
        <w:pStyle w:val="Bezodstpw"/>
        <w:numPr>
          <w:ilvl w:val="0"/>
          <w:numId w:val="1"/>
        </w:numPr>
        <w:spacing w:line="276" w:lineRule="auto"/>
        <w:ind w:left="567" w:hanging="567"/>
        <w:rPr>
          <w:sz w:val="22"/>
        </w:rPr>
      </w:pPr>
      <w:r w:rsidRPr="00F47694">
        <w:rPr>
          <w:sz w:val="22"/>
        </w:rPr>
        <w:t>Dla teren</w:t>
      </w:r>
      <w:r>
        <w:rPr>
          <w:sz w:val="22"/>
        </w:rPr>
        <w:t>u</w:t>
      </w:r>
      <w:r w:rsidRPr="00F47694">
        <w:rPr>
          <w:sz w:val="22"/>
        </w:rPr>
        <w:t xml:space="preserve"> oznaczon</w:t>
      </w:r>
      <w:r>
        <w:rPr>
          <w:sz w:val="22"/>
        </w:rPr>
        <w:t>ego</w:t>
      </w:r>
      <w:r w:rsidRPr="00F47694">
        <w:rPr>
          <w:sz w:val="22"/>
        </w:rPr>
        <w:t xml:space="preserve"> symbol</w:t>
      </w:r>
      <w:r>
        <w:rPr>
          <w:sz w:val="22"/>
        </w:rPr>
        <w:t xml:space="preserve">em </w:t>
      </w:r>
      <w:r w:rsidRPr="00F47694">
        <w:rPr>
          <w:sz w:val="22"/>
        </w:rPr>
        <w:t>1I</w:t>
      </w:r>
      <w:r>
        <w:rPr>
          <w:sz w:val="22"/>
        </w:rPr>
        <w:t>G</w:t>
      </w:r>
      <w:r w:rsidRPr="00F47694">
        <w:rPr>
          <w:sz w:val="22"/>
        </w:rPr>
        <w:t xml:space="preserve"> o powierzchni ok. 0,</w:t>
      </w:r>
      <w:r>
        <w:rPr>
          <w:sz w:val="22"/>
        </w:rPr>
        <w:t>23</w:t>
      </w:r>
      <w:r w:rsidRPr="00F47694">
        <w:rPr>
          <w:sz w:val="22"/>
        </w:rPr>
        <w:t xml:space="preserve"> ha, obowiązują następujące ustalenia:</w:t>
      </w:r>
    </w:p>
    <w:p w14:paraId="7FC78635" w14:textId="26424A97" w:rsidR="00F366DA" w:rsidRPr="00F47694" w:rsidRDefault="00F366DA" w:rsidP="00F366DA">
      <w:pPr>
        <w:pStyle w:val="Akapitzlist"/>
        <w:widowControl w:val="0"/>
        <w:numPr>
          <w:ilvl w:val="0"/>
          <w:numId w:val="56"/>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Przeznaczenie terenu – teren </w:t>
      </w:r>
      <w:r>
        <w:rPr>
          <w:rFonts w:ascii="Times New Roman" w:hAnsi="Times New Roman" w:cs="Times New Roman"/>
        </w:rPr>
        <w:t>gazownictwa.</w:t>
      </w:r>
    </w:p>
    <w:p w14:paraId="2474945E" w14:textId="77777777" w:rsidR="00F366DA" w:rsidRPr="00F47694" w:rsidRDefault="00F366DA" w:rsidP="00F366DA">
      <w:pPr>
        <w:pStyle w:val="Akapitzlist"/>
        <w:widowControl w:val="0"/>
        <w:numPr>
          <w:ilvl w:val="0"/>
          <w:numId w:val="56"/>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Zasady zagospodarowania terenu:</w:t>
      </w:r>
    </w:p>
    <w:p w14:paraId="70DAA1EF" w14:textId="1F921EF5" w:rsidR="00F366DA" w:rsidRDefault="00F366DA" w:rsidP="00F366DA">
      <w:pPr>
        <w:widowControl w:val="0"/>
        <w:numPr>
          <w:ilvl w:val="0"/>
          <w:numId w:val="57"/>
        </w:numPr>
        <w:suppressAutoHyphens/>
        <w:spacing w:after="0" w:line="276" w:lineRule="auto"/>
        <w:jc w:val="both"/>
        <w:rPr>
          <w:rFonts w:ascii="Times New Roman" w:hAnsi="Times New Roman" w:cs="Times New Roman"/>
        </w:rPr>
      </w:pPr>
      <w:r w:rsidRPr="00F366DA">
        <w:rPr>
          <w:rFonts w:ascii="Times New Roman" w:hAnsi="Times New Roman" w:cs="Times New Roman"/>
        </w:rPr>
        <w:t>trasa przebiegu gazociągów</w:t>
      </w:r>
      <w:r>
        <w:rPr>
          <w:rFonts w:ascii="Times New Roman" w:hAnsi="Times New Roman" w:cs="Times New Roman"/>
        </w:rPr>
        <w:t>;</w:t>
      </w:r>
    </w:p>
    <w:p w14:paraId="0FB7C8CB" w14:textId="43BA508E" w:rsidR="00F366DA" w:rsidRPr="00F47694" w:rsidRDefault="00F366DA" w:rsidP="00F366DA">
      <w:pPr>
        <w:widowControl w:val="0"/>
        <w:numPr>
          <w:ilvl w:val="0"/>
          <w:numId w:val="57"/>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 się lokalizację urządzeń i sieci infrastruktury technicznej</w:t>
      </w:r>
      <w:r>
        <w:rPr>
          <w:rFonts w:ascii="Times New Roman" w:hAnsi="Times New Roman" w:cs="Times New Roman"/>
        </w:rPr>
        <w:t>.</w:t>
      </w:r>
    </w:p>
    <w:p w14:paraId="189ECCC5" w14:textId="77777777" w:rsidR="00F366DA" w:rsidRPr="00F47694" w:rsidRDefault="00F366DA" w:rsidP="00F366DA">
      <w:pPr>
        <w:widowControl w:val="0"/>
        <w:numPr>
          <w:ilvl w:val="0"/>
          <w:numId w:val="56"/>
        </w:numPr>
        <w:suppressAutoHyphens/>
        <w:spacing w:after="0" w:line="276" w:lineRule="auto"/>
        <w:jc w:val="both"/>
        <w:rPr>
          <w:rFonts w:ascii="Times New Roman" w:hAnsi="Times New Roman" w:cs="Times New Roman"/>
        </w:rPr>
      </w:pPr>
      <w:r w:rsidRPr="00F47694">
        <w:rPr>
          <w:rFonts w:ascii="Times New Roman" w:hAnsi="Times New Roman" w:cs="Times New Roman"/>
        </w:rPr>
        <w:lastRenderedPageBreak/>
        <w:t>Zasady kształtowania zabudowy oraz wskaźniki zagospodarowania terenu:</w:t>
      </w:r>
    </w:p>
    <w:p w14:paraId="780822E1" w14:textId="77777777" w:rsidR="00F366DA" w:rsidRDefault="00F366DA" w:rsidP="00F366DA">
      <w:pPr>
        <w:pStyle w:val="Akapitzlist"/>
        <w:widowControl w:val="0"/>
        <w:numPr>
          <w:ilvl w:val="0"/>
          <w:numId w:val="58"/>
        </w:numPr>
        <w:suppressAutoHyphens/>
        <w:spacing w:after="0" w:line="276" w:lineRule="auto"/>
        <w:jc w:val="both"/>
        <w:rPr>
          <w:rFonts w:ascii="Times New Roman" w:hAnsi="Times New Roman" w:cs="Times New Roman"/>
        </w:rPr>
      </w:pPr>
      <w:r w:rsidRPr="00F47694">
        <w:rPr>
          <w:rFonts w:ascii="Times New Roman" w:hAnsi="Times New Roman" w:cs="Times New Roman"/>
        </w:rPr>
        <w:t>minimalny udział powierzchni biologicznie czynnej – 0,</w:t>
      </w:r>
      <w:r>
        <w:rPr>
          <w:rFonts w:ascii="Times New Roman" w:hAnsi="Times New Roman" w:cs="Times New Roman"/>
        </w:rPr>
        <w:t>5</w:t>
      </w:r>
      <w:r w:rsidRPr="00F47694">
        <w:rPr>
          <w:rFonts w:ascii="Times New Roman" w:hAnsi="Times New Roman" w:cs="Times New Roman"/>
        </w:rPr>
        <w:t>;</w:t>
      </w:r>
    </w:p>
    <w:p w14:paraId="623B2489" w14:textId="78F1AEE2" w:rsidR="00F366DA" w:rsidRPr="00F366DA" w:rsidRDefault="00F366DA" w:rsidP="00F366DA">
      <w:pPr>
        <w:pStyle w:val="Akapitzlist"/>
        <w:widowControl w:val="0"/>
        <w:numPr>
          <w:ilvl w:val="0"/>
          <w:numId w:val="58"/>
        </w:numPr>
        <w:suppressAutoHyphens/>
        <w:spacing w:after="0" w:line="276" w:lineRule="auto"/>
        <w:jc w:val="both"/>
        <w:rPr>
          <w:rFonts w:ascii="Times New Roman" w:hAnsi="Times New Roman" w:cs="Times New Roman"/>
        </w:rPr>
      </w:pPr>
      <w:r w:rsidRPr="00F366DA">
        <w:rPr>
          <w:rFonts w:ascii="Times New Roman" w:hAnsi="Times New Roman" w:cs="Times New Roman"/>
        </w:rPr>
        <w:t>zakaz zabudowy kubaturowej</w:t>
      </w:r>
      <w:r>
        <w:rPr>
          <w:rFonts w:ascii="Times New Roman" w:hAnsi="Times New Roman" w:cs="Times New Roman"/>
        </w:rPr>
        <w:t>, za wyjątkiem zabudowy związanej z funkcją terenu</w:t>
      </w:r>
      <w:r w:rsidRPr="00F366DA">
        <w:rPr>
          <w:rFonts w:ascii="Times New Roman" w:hAnsi="Times New Roman" w:cs="Times New Roman"/>
        </w:rPr>
        <w:t xml:space="preserve">; </w:t>
      </w:r>
    </w:p>
    <w:p w14:paraId="7ED92BDF" w14:textId="77777777" w:rsidR="0023721A" w:rsidRDefault="00F366DA" w:rsidP="0023721A">
      <w:pPr>
        <w:widowControl w:val="0"/>
        <w:numPr>
          <w:ilvl w:val="0"/>
          <w:numId w:val="56"/>
        </w:numPr>
        <w:suppressAutoHyphens/>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32D08347" w14:textId="546B26F0" w:rsidR="0023721A" w:rsidRPr="0023721A" w:rsidRDefault="0023721A" w:rsidP="0023721A">
      <w:pPr>
        <w:widowControl w:val="0"/>
        <w:numPr>
          <w:ilvl w:val="0"/>
          <w:numId w:val="56"/>
        </w:numPr>
        <w:suppressAutoHyphens/>
        <w:spacing w:after="0" w:line="276" w:lineRule="auto"/>
        <w:jc w:val="both"/>
        <w:rPr>
          <w:rFonts w:ascii="Times New Roman" w:hAnsi="Times New Roman" w:cs="Times New Roman"/>
        </w:rPr>
      </w:pPr>
      <w:r w:rsidRPr="0023721A">
        <w:rPr>
          <w:rFonts w:ascii="Times New Roman" w:hAnsi="Times New Roman" w:cs="Times New Roman"/>
        </w:rPr>
        <w:t>Ustalenia dotyczące granic i sposobów zagospodarowania terenów lub obiektów podlegających ochronie, ustalonych na podstawie przepisów odrębnych, w tym terenów górniczych, a także obszarów szczególnego zagrożenia powodzią oraz obszarów osuwania się mas ziemnych, krajobrazów priorytetowych określonych w audycie krajobrazowym oraz w planach zagospodarowania przestrzennego województwa</w:t>
      </w:r>
      <w:r>
        <w:rPr>
          <w:rFonts w:ascii="Times New Roman" w:hAnsi="Times New Roman" w:cs="Times New Roman"/>
        </w:rPr>
        <w:t xml:space="preserve"> - </w:t>
      </w:r>
      <w:r w:rsidRPr="0023721A">
        <w:rPr>
          <w:rFonts w:ascii="Times New Roman" w:hAnsi="Times New Roman" w:cs="Times New Roman"/>
        </w:rPr>
        <w:t xml:space="preserve">teren 1IG położony jest w granicach krajobrazu priorytetowego „Dolina Parsęty na północ od Karlina” – obowiązują przepisy §11 ust. 4. </w:t>
      </w:r>
    </w:p>
    <w:p w14:paraId="4C35D8A5" w14:textId="3354C689" w:rsidR="00F366DA" w:rsidRPr="00F366DA" w:rsidRDefault="00F366DA" w:rsidP="00F366DA">
      <w:pPr>
        <w:widowControl w:val="0"/>
        <w:numPr>
          <w:ilvl w:val="0"/>
          <w:numId w:val="56"/>
        </w:numPr>
        <w:suppressAutoHyphens/>
        <w:spacing w:after="0" w:line="276" w:lineRule="auto"/>
        <w:jc w:val="both"/>
        <w:rPr>
          <w:rFonts w:ascii="Times New Roman" w:hAnsi="Times New Roman" w:cs="Times New Roman"/>
        </w:rPr>
      </w:pPr>
      <w:r w:rsidRPr="00F366DA">
        <w:rPr>
          <w:rFonts w:ascii="Times New Roman" w:hAnsi="Times New Roman" w:cs="Times New Roman"/>
        </w:rPr>
        <w:t>Ustalenia dotyczące szczególnych warunków zagospodarowania terenów oraz ograniczenia w ich użytkowaniu, w tym zakaz zabudowy:</w:t>
      </w:r>
    </w:p>
    <w:p w14:paraId="4DAEE34E" w14:textId="427636EF" w:rsidR="00F366DA" w:rsidRDefault="00F366DA" w:rsidP="00F366DA">
      <w:pPr>
        <w:pStyle w:val="Akapitzlist"/>
        <w:numPr>
          <w:ilvl w:val="0"/>
          <w:numId w:val="140"/>
        </w:numPr>
        <w:spacing w:after="0" w:line="276" w:lineRule="auto"/>
        <w:jc w:val="both"/>
        <w:rPr>
          <w:rFonts w:ascii="Times New Roman" w:hAnsi="Times New Roman" w:cs="Times New Roman"/>
        </w:rPr>
      </w:pPr>
      <w:r w:rsidRPr="004344DC">
        <w:rPr>
          <w:rFonts w:ascii="Times New Roman" w:hAnsi="Times New Roman" w:cs="Times New Roman"/>
        </w:rPr>
        <w:t>teren zgodnie z rysunkiem planu miejscowego, zlokalizowan</w:t>
      </w:r>
      <w:r>
        <w:rPr>
          <w:rFonts w:ascii="Times New Roman" w:hAnsi="Times New Roman" w:cs="Times New Roman"/>
        </w:rPr>
        <w:t>y jest</w:t>
      </w:r>
      <w:r w:rsidRPr="004344DC">
        <w:rPr>
          <w:rFonts w:ascii="Times New Roman" w:hAnsi="Times New Roman" w:cs="Times New Roman"/>
        </w:rPr>
        <w:t xml:space="preserve"> w granicach strefy ochronnej związanej z ograniczeniami w zabudowie oraz zagospodarowaniu wyznaczonej od terenów, na których dopuszcza się budowę elektrowni wiatrowych, dla której obowiązują ustalenia zawarte w § 17 ust. 3</w:t>
      </w:r>
      <w:r>
        <w:rPr>
          <w:rFonts w:ascii="Times New Roman" w:hAnsi="Times New Roman" w:cs="Times New Roman"/>
        </w:rPr>
        <w:t>;</w:t>
      </w:r>
    </w:p>
    <w:p w14:paraId="495310C3" w14:textId="2DD16D19" w:rsidR="00F366DA" w:rsidRPr="0060493A" w:rsidRDefault="00F366DA" w:rsidP="00F366DA">
      <w:pPr>
        <w:pStyle w:val="Akapitzlist"/>
        <w:numPr>
          <w:ilvl w:val="0"/>
          <w:numId w:val="140"/>
        </w:numPr>
        <w:jc w:val="both"/>
        <w:rPr>
          <w:rFonts w:ascii="Times New Roman" w:hAnsi="Times New Roman" w:cs="Times New Roman"/>
        </w:rPr>
      </w:pPr>
      <w:r>
        <w:rPr>
          <w:rFonts w:ascii="Times New Roman" w:hAnsi="Times New Roman" w:cs="Times New Roman"/>
        </w:rPr>
        <w:t xml:space="preserve">przez teren </w:t>
      </w:r>
      <w:r w:rsidRPr="0060493A">
        <w:rPr>
          <w:rFonts w:ascii="Times New Roman" w:hAnsi="Times New Roman" w:cs="Times New Roman"/>
        </w:rPr>
        <w:t>przebiegają sieci gazowe, dla któr</w:t>
      </w:r>
      <w:r>
        <w:rPr>
          <w:rFonts w:ascii="Times New Roman" w:hAnsi="Times New Roman" w:cs="Times New Roman"/>
        </w:rPr>
        <w:t>ych</w:t>
      </w:r>
      <w:r w:rsidRPr="0060493A">
        <w:rPr>
          <w:rFonts w:ascii="Times New Roman" w:hAnsi="Times New Roman" w:cs="Times New Roman"/>
        </w:rPr>
        <w:t xml:space="preserve"> obowiązują ustalenia zawarte w § 17 ust. 7</w:t>
      </w:r>
      <w:r w:rsidR="000D22A7">
        <w:rPr>
          <w:rFonts w:ascii="Times New Roman" w:hAnsi="Times New Roman" w:cs="Times New Roman"/>
        </w:rPr>
        <w:t>.</w:t>
      </w:r>
    </w:p>
    <w:p w14:paraId="2927FFE2" w14:textId="24F3B288" w:rsidR="00F366DA" w:rsidRPr="0000398B" w:rsidRDefault="00F366DA" w:rsidP="00F366DA">
      <w:pPr>
        <w:pStyle w:val="Akapitzlist"/>
        <w:numPr>
          <w:ilvl w:val="0"/>
          <w:numId w:val="56"/>
        </w:numPr>
        <w:spacing w:after="0" w:line="276" w:lineRule="auto"/>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4A86DADD" w14:textId="77777777" w:rsidR="00B64F45" w:rsidRDefault="00B64F45" w:rsidP="00B64F45">
      <w:pPr>
        <w:pStyle w:val="Bezodstpw"/>
        <w:numPr>
          <w:ilvl w:val="0"/>
          <w:numId w:val="0"/>
        </w:numPr>
        <w:spacing w:line="276" w:lineRule="auto"/>
        <w:ind w:left="567"/>
        <w:rPr>
          <w:sz w:val="22"/>
        </w:rPr>
      </w:pPr>
    </w:p>
    <w:p w14:paraId="098D5BA0" w14:textId="4F4EDC3F" w:rsidR="0067772F" w:rsidRPr="00F47694" w:rsidRDefault="0067772F" w:rsidP="0067772F">
      <w:pPr>
        <w:pStyle w:val="Bezodstpw"/>
        <w:numPr>
          <w:ilvl w:val="0"/>
          <w:numId w:val="1"/>
        </w:numPr>
        <w:spacing w:line="276" w:lineRule="auto"/>
        <w:ind w:left="567" w:hanging="567"/>
        <w:rPr>
          <w:sz w:val="22"/>
        </w:rPr>
      </w:pPr>
      <w:r w:rsidRPr="00F47694">
        <w:rPr>
          <w:sz w:val="22"/>
        </w:rPr>
        <w:t>Dla teren</w:t>
      </w:r>
      <w:r>
        <w:rPr>
          <w:sz w:val="22"/>
        </w:rPr>
        <w:t>u</w:t>
      </w:r>
      <w:r w:rsidRPr="00F47694">
        <w:rPr>
          <w:sz w:val="22"/>
        </w:rPr>
        <w:t xml:space="preserve"> oznaczon</w:t>
      </w:r>
      <w:r>
        <w:rPr>
          <w:sz w:val="22"/>
        </w:rPr>
        <w:t>ego</w:t>
      </w:r>
      <w:r w:rsidRPr="00F47694">
        <w:rPr>
          <w:sz w:val="22"/>
        </w:rPr>
        <w:t xml:space="preserve"> symbol</w:t>
      </w:r>
      <w:r>
        <w:rPr>
          <w:sz w:val="22"/>
        </w:rPr>
        <w:t xml:space="preserve">em </w:t>
      </w:r>
      <w:r w:rsidRPr="00F47694">
        <w:rPr>
          <w:sz w:val="22"/>
        </w:rPr>
        <w:t>1IW o powierzchni ok. 0,</w:t>
      </w:r>
      <w:r>
        <w:rPr>
          <w:sz w:val="22"/>
        </w:rPr>
        <w:t>0</w:t>
      </w:r>
      <w:r w:rsidRPr="00F47694">
        <w:rPr>
          <w:sz w:val="22"/>
        </w:rPr>
        <w:t>6 ha, obowiązują następujące ustalenia:</w:t>
      </w:r>
    </w:p>
    <w:p w14:paraId="0F00ACA5" w14:textId="77777777" w:rsidR="0067772F" w:rsidRPr="00F47694" w:rsidRDefault="0067772F" w:rsidP="000D22A7">
      <w:pPr>
        <w:pStyle w:val="Akapitzlist"/>
        <w:widowControl w:val="0"/>
        <w:numPr>
          <w:ilvl w:val="0"/>
          <w:numId w:val="141"/>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Przeznaczenie terenu – teren wodociągów.</w:t>
      </w:r>
    </w:p>
    <w:p w14:paraId="27EBED2A" w14:textId="77777777" w:rsidR="0067772F" w:rsidRPr="00F47694" w:rsidRDefault="0067772F" w:rsidP="000D22A7">
      <w:pPr>
        <w:pStyle w:val="Akapitzlist"/>
        <w:widowControl w:val="0"/>
        <w:numPr>
          <w:ilvl w:val="0"/>
          <w:numId w:val="141"/>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Zasady zagospodarowania terenu:</w:t>
      </w:r>
    </w:p>
    <w:p w14:paraId="20F63914" w14:textId="77777777" w:rsidR="0067772F" w:rsidRPr="00F47694" w:rsidRDefault="0067772F" w:rsidP="000D22A7">
      <w:pPr>
        <w:widowControl w:val="0"/>
        <w:numPr>
          <w:ilvl w:val="0"/>
          <w:numId w:val="142"/>
        </w:numPr>
        <w:suppressAutoHyphens/>
        <w:spacing w:after="0" w:line="276" w:lineRule="auto"/>
        <w:jc w:val="both"/>
        <w:rPr>
          <w:rFonts w:ascii="Times New Roman" w:hAnsi="Times New Roman" w:cs="Times New Roman"/>
        </w:rPr>
      </w:pPr>
      <w:r w:rsidRPr="00F47694">
        <w:rPr>
          <w:rFonts w:ascii="Times New Roman" w:hAnsi="Times New Roman" w:cs="Times New Roman"/>
        </w:rPr>
        <w:t>na terenie dopuszcza się lokalizację budynków, budowli, sieci i innych urządzeń infrastruktury technicznej służących ujmowaniu, uzdatnianiu i przesyłowi wody;</w:t>
      </w:r>
    </w:p>
    <w:p w14:paraId="20F87F6C" w14:textId="77777777" w:rsidR="0067772F" w:rsidRPr="00F47694" w:rsidRDefault="0067772F" w:rsidP="000D22A7">
      <w:pPr>
        <w:widowControl w:val="0"/>
        <w:numPr>
          <w:ilvl w:val="0"/>
          <w:numId w:val="142"/>
        </w:numPr>
        <w:suppressAutoHyphens/>
        <w:spacing w:after="0" w:line="276" w:lineRule="auto"/>
        <w:jc w:val="both"/>
        <w:rPr>
          <w:rFonts w:ascii="Times New Roman" w:hAnsi="Times New Roman" w:cs="Times New Roman"/>
        </w:rPr>
      </w:pPr>
      <w:r w:rsidRPr="00F47694">
        <w:rPr>
          <w:rFonts w:ascii="Times New Roman" w:hAnsi="Times New Roman" w:cs="Times New Roman"/>
        </w:rPr>
        <w:t xml:space="preserve">dopuszcza się lokalizację urządzeń i sieci infrastruktury technicznej </w:t>
      </w:r>
      <w:r>
        <w:rPr>
          <w:rFonts w:ascii="Times New Roman" w:hAnsi="Times New Roman" w:cs="Times New Roman"/>
        </w:rPr>
        <w:t>związanych z </w:t>
      </w:r>
      <w:r w:rsidRPr="00F47694">
        <w:rPr>
          <w:rFonts w:ascii="Times New Roman" w:hAnsi="Times New Roman" w:cs="Times New Roman"/>
        </w:rPr>
        <w:t>obsługą teren</w:t>
      </w:r>
      <w:r>
        <w:rPr>
          <w:rFonts w:ascii="Times New Roman" w:hAnsi="Times New Roman" w:cs="Times New Roman"/>
        </w:rPr>
        <w:t>u.</w:t>
      </w:r>
    </w:p>
    <w:p w14:paraId="783D0CD3" w14:textId="77777777" w:rsidR="0067772F" w:rsidRPr="00F47694" w:rsidRDefault="0067772F" w:rsidP="000D22A7">
      <w:pPr>
        <w:widowControl w:val="0"/>
        <w:numPr>
          <w:ilvl w:val="0"/>
          <w:numId w:val="141"/>
        </w:numPr>
        <w:suppressAutoHyphens/>
        <w:spacing w:after="0" w:line="276" w:lineRule="auto"/>
        <w:jc w:val="both"/>
        <w:rPr>
          <w:rFonts w:ascii="Times New Roman" w:hAnsi="Times New Roman" w:cs="Times New Roman"/>
        </w:rPr>
      </w:pPr>
      <w:r w:rsidRPr="00F47694">
        <w:rPr>
          <w:rFonts w:ascii="Times New Roman" w:hAnsi="Times New Roman" w:cs="Times New Roman"/>
        </w:rPr>
        <w:t>Zasady kształtowania zabudowy oraz wskaźniki zagospodarowania terenu:</w:t>
      </w:r>
    </w:p>
    <w:p w14:paraId="5921FC80" w14:textId="77777777" w:rsidR="0067772F" w:rsidRPr="00F47694" w:rsidRDefault="0067772F" w:rsidP="000D22A7">
      <w:pPr>
        <w:pStyle w:val="Akapitzlist"/>
        <w:widowControl w:val="0"/>
        <w:numPr>
          <w:ilvl w:val="0"/>
          <w:numId w:val="143"/>
        </w:numPr>
        <w:suppressAutoHyphens/>
        <w:spacing w:after="0" w:line="276" w:lineRule="auto"/>
        <w:jc w:val="both"/>
        <w:rPr>
          <w:rFonts w:ascii="Times New Roman" w:hAnsi="Times New Roman" w:cs="Times New Roman"/>
        </w:rPr>
      </w:pPr>
      <w:r w:rsidRPr="00F47694">
        <w:rPr>
          <w:rFonts w:ascii="Times New Roman" w:hAnsi="Times New Roman" w:cs="Times New Roman"/>
        </w:rPr>
        <w:t>minimalny udział powierzchni biologicznie czynnej – 0,9;</w:t>
      </w:r>
    </w:p>
    <w:p w14:paraId="07E0B277" w14:textId="77777777" w:rsidR="0067772F" w:rsidRPr="00F47694" w:rsidRDefault="0067772F" w:rsidP="000D22A7">
      <w:pPr>
        <w:pStyle w:val="Akapitzlist"/>
        <w:widowControl w:val="0"/>
        <w:numPr>
          <w:ilvl w:val="0"/>
          <w:numId w:val="143"/>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dopuszczalne gabaryty zabudowy:</w:t>
      </w:r>
    </w:p>
    <w:p w14:paraId="522B2B4A" w14:textId="1D50F5F6" w:rsidR="0067772F" w:rsidRPr="00F47694" w:rsidRDefault="0067772F" w:rsidP="00C33CD6">
      <w:pPr>
        <w:pStyle w:val="Akapitzlist"/>
        <w:widowControl w:val="0"/>
        <w:numPr>
          <w:ilvl w:val="0"/>
          <w:numId w:val="59"/>
        </w:numPr>
        <w:suppressAutoHyphens/>
        <w:spacing w:after="0" w:line="276" w:lineRule="auto"/>
        <w:jc w:val="both"/>
        <w:rPr>
          <w:rFonts w:ascii="Times New Roman" w:hAnsi="Times New Roman" w:cs="Times New Roman"/>
        </w:rPr>
      </w:pPr>
      <w:r w:rsidRPr="00F47694">
        <w:rPr>
          <w:rFonts w:ascii="Times New Roman" w:hAnsi="Times New Roman" w:cs="Times New Roman"/>
        </w:rPr>
        <w:t xml:space="preserve">maksymalna wysokość zabudowy – </w:t>
      </w:r>
      <w:r w:rsidR="00A328CE">
        <w:rPr>
          <w:rFonts w:ascii="Times New Roman" w:hAnsi="Times New Roman" w:cs="Times New Roman"/>
        </w:rPr>
        <w:t>6</w:t>
      </w:r>
      <w:r w:rsidRPr="00F47694">
        <w:rPr>
          <w:rFonts w:ascii="Times New Roman" w:hAnsi="Times New Roman" w:cs="Times New Roman"/>
        </w:rPr>
        <w:t>,0 m;</w:t>
      </w:r>
    </w:p>
    <w:p w14:paraId="5D28883A" w14:textId="77777777" w:rsidR="0067772F" w:rsidRPr="00F47694" w:rsidRDefault="0067772F" w:rsidP="00C33CD6">
      <w:pPr>
        <w:pStyle w:val="Akapitzlist"/>
        <w:widowControl w:val="0"/>
        <w:numPr>
          <w:ilvl w:val="0"/>
          <w:numId w:val="59"/>
        </w:numPr>
        <w:suppressAutoHyphens/>
        <w:spacing w:after="0" w:line="276" w:lineRule="auto"/>
        <w:jc w:val="both"/>
        <w:rPr>
          <w:rFonts w:ascii="Times New Roman" w:hAnsi="Times New Roman" w:cs="Times New Roman"/>
        </w:rPr>
      </w:pPr>
      <w:r w:rsidRPr="00F47694">
        <w:rPr>
          <w:rFonts w:ascii="Times New Roman" w:hAnsi="Times New Roman" w:cs="Times New Roman"/>
        </w:rPr>
        <w:t>geometria dachów – dachy strome o dowolnym układzie połaci dachowych o kącie nachylenia głównych połaci 15-45 stopni.</w:t>
      </w:r>
    </w:p>
    <w:p w14:paraId="76FF0ACF" w14:textId="77777777" w:rsidR="0067772F" w:rsidRDefault="0067772F" w:rsidP="000D22A7">
      <w:pPr>
        <w:widowControl w:val="0"/>
        <w:numPr>
          <w:ilvl w:val="0"/>
          <w:numId w:val="141"/>
        </w:numPr>
        <w:suppressAutoHyphens/>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177B7638" w14:textId="77777777" w:rsidR="003520B1" w:rsidRDefault="003520B1" w:rsidP="003520B1">
      <w:pPr>
        <w:widowControl w:val="0"/>
        <w:numPr>
          <w:ilvl w:val="0"/>
          <w:numId w:val="141"/>
        </w:numPr>
        <w:suppressAutoHyphens/>
        <w:spacing w:after="0" w:line="276" w:lineRule="auto"/>
        <w:jc w:val="both"/>
        <w:rPr>
          <w:rFonts w:ascii="Times New Roman" w:hAnsi="Times New Roman" w:cs="Times New Roman"/>
        </w:rPr>
      </w:pPr>
      <w:r w:rsidRPr="00F47694">
        <w:rPr>
          <w:rFonts w:ascii="Times New Roman" w:hAnsi="Times New Roman" w:cs="Times New Roman"/>
        </w:rPr>
        <w:t>Zasady ochrony dziedzictwa kulturowego i zabytków oraz dóbr kultury współczesnej</w:t>
      </w:r>
      <w:r>
        <w:rPr>
          <w:rFonts w:ascii="Times New Roman" w:hAnsi="Times New Roman" w:cs="Times New Roman"/>
        </w:rPr>
        <w:t>:</w:t>
      </w:r>
    </w:p>
    <w:p w14:paraId="76730E78" w14:textId="6B635FC3" w:rsidR="003520B1" w:rsidRDefault="003520B1" w:rsidP="003520B1">
      <w:pPr>
        <w:pStyle w:val="Akapitzlist"/>
        <w:numPr>
          <w:ilvl w:val="0"/>
          <w:numId w:val="168"/>
        </w:numPr>
        <w:spacing w:after="0" w:line="276" w:lineRule="auto"/>
        <w:jc w:val="both"/>
        <w:rPr>
          <w:rFonts w:ascii="Times New Roman" w:hAnsi="Times New Roman" w:cs="Times New Roman"/>
        </w:rPr>
      </w:pPr>
      <w:r>
        <w:rPr>
          <w:rFonts w:ascii="Times New Roman" w:hAnsi="Times New Roman" w:cs="Times New Roman"/>
        </w:rPr>
        <w:t xml:space="preserve">teren znajduje się w granicach obszaru wpisanego do rejestru zabytków - </w:t>
      </w:r>
      <w:r w:rsidRPr="00B17642">
        <w:rPr>
          <w:rFonts w:ascii="Times New Roman" w:hAnsi="Times New Roman" w:cs="Times New Roman"/>
        </w:rPr>
        <w:t>obowiązują przepisy §10 ust. 1</w:t>
      </w:r>
      <w:r>
        <w:rPr>
          <w:rFonts w:ascii="Times New Roman" w:hAnsi="Times New Roman" w:cs="Times New Roman"/>
        </w:rPr>
        <w:t>;</w:t>
      </w:r>
    </w:p>
    <w:p w14:paraId="36FF006A" w14:textId="4613545A" w:rsidR="003520B1" w:rsidRDefault="003520B1" w:rsidP="003520B1">
      <w:pPr>
        <w:pStyle w:val="Akapitzlist"/>
        <w:numPr>
          <w:ilvl w:val="0"/>
          <w:numId w:val="168"/>
        </w:numPr>
        <w:spacing w:after="0" w:line="276" w:lineRule="auto"/>
        <w:jc w:val="both"/>
        <w:rPr>
          <w:rFonts w:ascii="Times New Roman" w:hAnsi="Times New Roman" w:cs="Times New Roman"/>
        </w:rPr>
      </w:pPr>
      <w:r>
        <w:rPr>
          <w:rFonts w:ascii="Times New Roman" w:hAnsi="Times New Roman" w:cs="Times New Roman"/>
        </w:rPr>
        <w:t>teren znajduj</w:t>
      </w:r>
      <w:r>
        <w:rPr>
          <w:rFonts w:ascii="Times New Roman" w:hAnsi="Times New Roman" w:cs="Times New Roman"/>
        </w:rPr>
        <w:t>e</w:t>
      </w:r>
      <w:r>
        <w:rPr>
          <w:rFonts w:ascii="Times New Roman" w:hAnsi="Times New Roman" w:cs="Times New Roman"/>
        </w:rPr>
        <w:t xml:space="preserve"> się w granicach strefy „K” krajobrazowej ochrony konserwatorskiej – obowiązują </w:t>
      </w:r>
      <w:r w:rsidRPr="00B17642">
        <w:rPr>
          <w:rFonts w:ascii="Times New Roman" w:hAnsi="Times New Roman" w:cs="Times New Roman"/>
        </w:rPr>
        <w:t xml:space="preserve">przepisy §10 ust. </w:t>
      </w:r>
      <w:r>
        <w:rPr>
          <w:rFonts w:ascii="Times New Roman" w:hAnsi="Times New Roman" w:cs="Times New Roman"/>
        </w:rPr>
        <w:t>2.</w:t>
      </w:r>
    </w:p>
    <w:p w14:paraId="0B57C931" w14:textId="570DF1A9" w:rsidR="000D22A7" w:rsidRPr="00F47694" w:rsidRDefault="000D22A7" w:rsidP="000D22A7">
      <w:pPr>
        <w:pStyle w:val="Akapitzlist"/>
        <w:numPr>
          <w:ilvl w:val="0"/>
          <w:numId w:val="141"/>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w:t>
      </w:r>
      <w:r>
        <w:rPr>
          <w:rFonts w:ascii="Times New Roman" w:hAnsi="Times New Roman" w:cs="Times New Roman"/>
        </w:rPr>
        <w:t>nia terenów oraz ograniczenia w </w:t>
      </w:r>
      <w:r w:rsidRPr="00F47694">
        <w:rPr>
          <w:rFonts w:ascii="Times New Roman" w:hAnsi="Times New Roman" w:cs="Times New Roman"/>
        </w:rPr>
        <w:t xml:space="preserve">ich użytkowaniu, w tym zakaz zabudowy – teren, zgodnie z rysunkiem planu miejscowego, zlokalizowane są w granicach strefy ochronnej związanej z ograniczeniami w zabudowie oraz zagospodarowaniu wyznaczonej od terenów, na których dopuszcza się budowę elektrowni wiatrowych, dla której obowiązują ustalenia zawarte w § 17 ust. 3. </w:t>
      </w:r>
    </w:p>
    <w:p w14:paraId="2FEC3E03" w14:textId="77777777" w:rsidR="0067772F" w:rsidRDefault="0067772F" w:rsidP="000D22A7">
      <w:pPr>
        <w:pStyle w:val="Akapitzlist"/>
        <w:numPr>
          <w:ilvl w:val="0"/>
          <w:numId w:val="141"/>
        </w:numPr>
        <w:spacing w:after="0" w:line="276" w:lineRule="auto"/>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0E039956" w14:textId="77777777" w:rsidR="000D22A7" w:rsidRDefault="000D22A7" w:rsidP="000D22A7">
      <w:pPr>
        <w:spacing w:after="0" w:line="276" w:lineRule="auto"/>
        <w:jc w:val="both"/>
        <w:rPr>
          <w:rFonts w:ascii="Times New Roman" w:hAnsi="Times New Roman" w:cs="Times New Roman"/>
        </w:rPr>
      </w:pPr>
    </w:p>
    <w:p w14:paraId="62F2984C" w14:textId="2D34ED5D" w:rsidR="000D22A7" w:rsidRPr="00F47694" w:rsidRDefault="000D22A7" w:rsidP="000D22A7">
      <w:pPr>
        <w:pStyle w:val="Bezodstpw"/>
        <w:numPr>
          <w:ilvl w:val="0"/>
          <w:numId w:val="1"/>
        </w:numPr>
        <w:spacing w:line="276" w:lineRule="auto"/>
        <w:ind w:left="567" w:hanging="567"/>
        <w:rPr>
          <w:sz w:val="22"/>
        </w:rPr>
      </w:pPr>
      <w:r w:rsidRPr="00F47694">
        <w:rPr>
          <w:sz w:val="22"/>
        </w:rPr>
        <w:lastRenderedPageBreak/>
        <w:t>Dla teren</w:t>
      </w:r>
      <w:r>
        <w:rPr>
          <w:sz w:val="22"/>
        </w:rPr>
        <w:t>u</w:t>
      </w:r>
      <w:r w:rsidRPr="00F47694">
        <w:rPr>
          <w:sz w:val="22"/>
        </w:rPr>
        <w:t xml:space="preserve"> oznaczon</w:t>
      </w:r>
      <w:r>
        <w:rPr>
          <w:sz w:val="22"/>
        </w:rPr>
        <w:t>ego</w:t>
      </w:r>
      <w:r w:rsidRPr="00F47694">
        <w:rPr>
          <w:sz w:val="22"/>
        </w:rPr>
        <w:t xml:space="preserve"> symbol</w:t>
      </w:r>
      <w:r>
        <w:rPr>
          <w:sz w:val="22"/>
        </w:rPr>
        <w:t xml:space="preserve">em </w:t>
      </w:r>
      <w:r w:rsidRPr="00F47694">
        <w:rPr>
          <w:sz w:val="22"/>
        </w:rPr>
        <w:t>1I</w:t>
      </w:r>
      <w:r>
        <w:rPr>
          <w:sz w:val="22"/>
        </w:rPr>
        <w:t>E</w:t>
      </w:r>
      <w:r w:rsidRPr="00F47694">
        <w:rPr>
          <w:sz w:val="22"/>
        </w:rPr>
        <w:t xml:space="preserve"> o powierzchni ok. 0,</w:t>
      </w:r>
      <w:r>
        <w:rPr>
          <w:sz w:val="22"/>
        </w:rPr>
        <w:t>001</w:t>
      </w:r>
      <w:r w:rsidRPr="00F47694">
        <w:rPr>
          <w:sz w:val="22"/>
        </w:rPr>
        <w:t xml:space="preserve"> ha, obowiązują następujące ustalenia:</w:t>
      </w:r>
    </w:p>
    <w:p w14:paraId="0FC97AC6" w14:textId="2442FE6D" w:rsidR="000D22A7" w:rsidRPr="00F47694" w:rsidRDefault="000D22A7" w:rsidP="000D22A7">
      <w:pPr>
        <w:pStyle w:val="Akapitzlist"/>
        <w:widowControl w:val="0"/>
        <w:numPr>
          <w:ilvl w:val="0"/>
          <w:numId w:val="144"/>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Przeznaczenie terenu – </w:t>
      </w:r>
      <w:r w:rsidRPr="000D22A7">
        <w:rPr>
          <w:rFonts w:ascii="Times New Roman" w:hAnsi="Times New Roman" w:cs="Times New Roman"/>
        </w:rPr>
        <w:t>teren elektroenergetyki</w:t>
      </w:r>
      <w:r>
        <w:rPr>
          <w:rFonts w:ascii="Times New Roman" w:hAnsi="Times New Roman" w:cs="Times New Roman"/>
        </w:rPr>
        <w:t>.</w:t>
      </w:r>
    </w:p>
    <w:p w14:paraId="188A31DC" w14:textId="77777777" w:rsidR="000D22A7" w:rsidRPr="00F47694" w:rsidRDefault="000D22A7" w:rsidP="000D22A7">
      <w:pPr>
        <w:widowControl w:val="0"/>
        <w:numPr>
          <w:ilvl w:val="0"/>
          <w:numId w:val="144"/>
        </w:numPr>
        <w:suppressAutoHyphens/>
        <w:spacing w:after="0" w:line="276" w:lineRule="auto"/>
        <w:jc w:val="both"/>
        <w:rPr>
          <w:rFonts w:ascii="Times New Roman" w:hAnsi="Times New Roman" w:cs="Times New Roman"/>
        </w:rPr>
      </w:pPr>
      <w:r w:rsidRPr="00F47694">
        <w:rPr>
          <w:rFonts w:ascii="Times New Roman" w:hAnsi="Times New Roman" w:cs="Times New Roman"/>
        </w:rPr>
        <w:t>Zasady kształtowania zabudowy oraz wskaźniki zagospodarowania terenu:</w:t>
      </w:r>
    </w:p>
    <w:p w14:paraId="08A792B3" w14:textId="77777777" w:rsidR="000D22A7" w:rsidRPr="00F47694" w:rsidRDefault="000D22A7" w:rsidP="00A328CE">
      <w:pPr>
        <w:pStyle w:val="Akapitzlist"/>
        <w:widowControl w:val="0"/>
        <w:numPr>
          <w:ilvl w:val="0"/>
          <w:numId w:val="146"/>
        </w:numPr>
        <w:suppressAutoHyphens/>
        <w:spacing w:after="0" w:line="276" w:lineRule="auto"/>
        <w:jc w:val="both"/>
        <w:rPr>
          <w:rFonts w:ascii="Times New Roman" w:hAnsi="Times New Roman" w:cs="Times New Roman"/>
        </w:rPr>
      </w:pPr>
      <w:r w:rsidRPr="00F47694">
        <w:rPr>
          <w:rFonts w:ascii="Times New Roman" w:hAnsi="Times New Roman" w:cs="Times New Roman"/>
        </w:rPr>
        <w:t>minimalny udział powierzchni biologicznie czynnej – 0,9;</w:t>
      </w:r>
    </w:p>
    <w:p w14:paraId="1FB3A556" w14:textId="77777777" w:rsidR="000D22A7" w:rsidRPr="00F47694" w:rsidRDefault="000D22A7" w:rsidP="00A328CE">
      <w:pPr>
        <w:pStyle w:val="Akapitzlist"/>
        <w:widowControl w:val="0"/>
        <w:numPr>
          <w:ilvl w:val="0"/>
          <w:numId w:val="146"/>
        </w:numPr>
        <w:suppressAutoHyphens/>
        <w:spacing w:after="0" w:line="276" w:lineRule="auto"/>
        <w:jc w:val="both"/>
        <w:rPr>
          <w:rFonts w:ascii="Times New Roman" w:hAnsi="Times New Roman" w:cs="Times New Roman"/>
        </w:rPr>
      </w:pPr>
      <w:r w:rsidRPr="00F47694">
        <w:rPr>
          <w:rFonts w:ascii="Times New Roman" w:hAnsi="Times New Roman" w:cs="Times New Roman"/>
        </w:rPr>
        <w:t>dopuszczalne gabaryty zabudowy:</w:t>
      </w:r>
    </w:p>
    <w:p w14:paraId="49DA9295" w14:textId="444E84E7" w:rsidR="000D22A7" w:rsidRPr="00F47694" w:rsidRDefault="000D22A7" w:rsidP="00A328CE">
      <w:pPr>
        <w:pStyle w:val="Akapitzlist"/>
        <w:widowControl w:val="0"/>
        <w:numPr>
          <w:ilvl w:val="0"/>
          <w:numId w:val="147"/>
        </w:numPr>
        <w:suppressAutoHyphens/>
        <w:spacing w:after="0" w:line="276" w:lineRule="auto"/>
        <w:jc w:val="both"/>
        <w:rPr>
          <w:rFonts w:ascii="Times New Roman" w:hAnsi="Times New Roman" w:cs="Times New Roman"/>
        </w:rPr>
      </w:pPr>
      <w:r w:rsidRPr="00F47694">
        <w:rPr>
          <w:rFonts w:ascii="Times New Roman" w:hAnsi="Times New Roman" w:cs="Times New Roman"/>
        </w:rPr>
        <w:t xml:space="preserve">maksymalna wysokość zabudowy – </w:t>
      </w:r>
      <w:r w:rsidR="00A328CE">
        <w:rPr>
          <w:rFonts w:ascii="Times New Roman" w:hAnsi="Times New Roman" w:cs="Times New Roman"/>
        </w:rPr>
        <w:t>10</w:t>
      </w:r>
      <w:r w:rsidRPr="00F47694">
        <w:rPr>
          <w:rFonts w:ascii="Times New Roman" w:hAnsi="Times New Roman" w:cs="Times New Roman"/>
        </w:rPr>
        <w:t>,0 m;</w:t>
      </w:r>
    </w:p>
    <w:p w14:paraId="61363CC3" w14:textId="77777777" w:rsidR="000D22A7" w:rsidRPr="00F47694" w:rsidRDefault="000D22A7" w:rsidP="00A328CE">
      <w:pPr>
        <w:pStyle w:val="Akapitzlist"/>
        <w:widowControl w:val="0"/>
        <w:numPr>
          <w:ilvl w:val="0"/>
          <w:numId w:val="147"/>
        </w:numPr>
        <w:suppressAutoHyphens/>
        <w:spacing w:after="0" w:line="276" w:lineRule="auto"/>
        <w:jc w:val="both"/>
        <w:rPr>
          <w:rFonts w:ascii="Times New Roman" w:hAnsi="Times New Roman" w:cs="Times New Roman"/>
        </w:rPr>
      </w:pPr>
      <w:r w:rsidRPr="00F47694">
        <w:rPr>
          <w:rFonts w:ascii="Times New Roman" w:hAnsi="Times New Roman" w:cs="Times New Roman"/>
        </w:rPr>
        <w:t>geometria dachów – dachy strome o dowolnym układzie połaci dachowych o kącie nachylenia głównych połaci 15-45 stopni.</w:t>
      </w:r>
    </w:p>
    <w:p w14:paraId="6E2AD313" w14:textId="77777777" w:rsidR="00565D83" w:rsidRDefault="000D22A7" w:rsidP="00565D83">
      <w:pPr>
        <w:widowControl w:val="0"/>
        <w:numPr>
          <w:ilvl w:val="0"/>
          <w:numId w:val="144"/>
        </w:numPr>
        <w:suppressAutoHyphens/>
        <w:spacing w:after="0" w:line="276" w:lineRule="auto"/>
        <w:jc w:val="both"/>
        <w:rPr>
          <w:rFonts w:ascii="Times New Roman" w:hAnsi="Times New Roman" w:cs="Times New Roman"/>
        </w:rPr>
      </w:pPr>
      <w:r w:rsidRPr="00F47694">
        <w:rPr>
          <w:rFonts w:ascii="Times New Roman" w:hAnsi="Times New Roman" w:cs="Times New Roman"/>
        </w:rPr>
        <w:t>Zasady obsługi komunikacyjnej – zgodnie z §13.</w:t>
      </w:r>
    </w:p>
    <w:p w14:paraId="1FBE1F19" w14:textId="7EDBB79A" w:rsidR="00565D83" w:rsidRPr="00565D83" w:rsidRDefault="00565D83" w:rsidP="00565D83">
      <w:pPr>
        <w:widowControl w:val="0"/>
        <w:numPr>
          <w:ilvl w:val="0"/>
          <w:numId w:val="144"/>
        </w:numPr>
        <w:suppressAutoHyphens/>
        <w:spacing w:after="0" w:line="276" w:lineRule="auto"/>
        <w:jc w:val="both"/>
        <w:rPr>
          <w:rFonts w:ascii="Times New Roman" w:hAnsi="Times New Roman" w:cs="Times New Roman"/>
        </w:rPr>
      </w:pPr>
      <w:r w:rsidRPr="00565D83">
        <w:rPr>
          <w:rFonts w:ascii="Times New Roman" w:hAnsi="Times New Roman" w:cs="Times New Roman"/>
        </w:rPr>
        <w:t>Zasady ochrony dziedzictwa kulturowego i zabytków oraz dóbr kultury współczesnej</w:t>
      </w:r>
      <w:r>
        <w:rPr>
          <w:rFonts w:ascii="Times New Roman" w:hAnsi="Times New Roman" w:cs="Times New Roman"/>
        </w:rPr>
        <w:t xml:space="preserve"> - </w:t>
      </w:r>
      <w:r w:rsidRPr="00565D83">
        <w:rPr>
          <w:rFonts w:ascii="Times New Roman" w:hAnsi="Times New Roman" w:cs="Times New Roman"/>
        </w:rPr>
        <w:t>teren znajduje się w granicach strefy „K” krajobrazowej ochrony konserwatorskiej – obowiązują przepisy §10 ust. 2;</w:t>
      </w:r>
    </w:p>
    <w:p w14:paraId="61338BC7" w14:textId="10603E4D" w:rsidR="00565D83" w:rsidRPr="00565D83" w:rsidRDefault="00565D83" w:rsidP="00565D83">
      <w:pPr>
        <w:widowControl w:val="0"/>
        <w:numPr>
          <w:ilvl w:val="0"/>
          <w:numId w:val="144"/>
        </w:numPr>
        <w:suppressAutoHyphens/>
        <w:spacing w:after="0" w:line="276" w:lineRule="auto"/>
        <w:jc w:val="both"/>
        <w:rPr>
          <w:rFonts w:ascii="Times New Roman" w:hAnsi="Times New Roman" w:cs="Times New Roman"/>
        </w:rPr>
      </w:pPr>
      <w:r w:rsidRPr="00565D83">
        <w:rPr>
          <w:rFonts w:ascii="Times New Roman" w:hAnsi="Times New Roman" w:cs="Times New Roman"/>
        </w:rPr>
        <w:t>Ustalenia dotyczące szczególnych warunków zagospodarowania terenów oraz ograniczenia w ich użytkowaniu, w tym zakaz zabudowy:</w:t>
      </w:r>
    </w:p>
    <w:p w14:paraId="11864523" w14:textId="318B210A" w:rsidR="00565D83" w:rsidRPr="0060493A" w:rsidRDefault="00565D83" w:rsidP="00565D83">
      <w:pPr>
        <w:pStyle w:val="Akapitzlist"/>
        <w:numPr>
          <w:ilvl w:val="0"/>
          <w:numId w:val="148"/>
        </w:numPr>
        <w:jc w:val="both"/>
        <w:rPr>
          <w:rFonts w:ascii="Times New Roman" w:hAnsi="Times New Roman" w:cs="Times New Roman"/>
        </w:rPr>
      </w:pPr>
      <w:r w:rsidRPr="0060493A">
        <w:rPr>
          <w:rFonts w:ascii="Times New Roman" w:hAnsi="Times New Roman" w:cs="Times New Roman"/>
        </w:rPr>
        <w:t>przez teren przebiega napowietrzna sieć elektroenergetyczna obowiązują przepisy §17 ust. 1;</w:t>
      </w:r>
    </w:p>
    <w:p w14:paraId="6716FC25" w14:textId="3C26593C" w:rsidR="00565D83" w:rsidRDefault="00565D83" w:rsidP="00565D83">
      <w:pPr>
        <w:pStyle w:val="Akapitzlist"/>
        <w:numPr>
          <w:ilvl w:val="0"/>
          <w:numId w:val="148"/>
        </w:numPr>
        <w:spacing w:after="0" w:line="276" w:lineRule="auto"/>
        <w:jc w:val="both"/>
        <w:rPr>
          <w:rFonts w:ascii="Times New Roman" w:hAnsi="Times New Roman" w:cs="Times New Roman"/>
        </w:rPr>
      </w:pPr>
      <w:r w:rsidRPr="004344DC">
        <w:rPr>
          <w:rFonts w:ascii="Times New Roman" w:hAnsi="Times New Roman" w:cs="Times New Roman"/>
        </w:rPr>
        <w:t>teren zgodnie z rysunkiem planu miejscowego, zlokalizowan</w:t>
      </w:r>
      <w:r>
        <w:rPr>
          <w:rFonts w:ascii="Times New Roman" w:hAnsi="Times New Roman" w:cs="Times New Roman"/>
        </w:rPr>
        <w:t xml:space="preserve">y jest </w:t>
      </w:r>
      <w:r w:rsidRPr="004344DC">
        <w:rPr>
          <w:rFonts w:ascii="Times New Roman" w:hAnsi="Times New Roman" w:cs="Times New Roman"/>
        </w:rPr>
        <w:t>w granicach strefy ochronnej związanej z ograniczeniami w zabudowie oraz zagospodarowaniu wyznaczonej od terenów, na których dopuszcza się budowę elektrowni wiatrowych, dla której obowiązują ustalenia zawarte w § 17 ust. 3</w:t>
      </w:r>
      <w:r>
        <w:rPr>
          <w:rFonts w:ascii="Times New Roman" w:hAnsi="Times New Roman" w:cs="Times New Roman"/>
        </w:rPr>
        <w:t>.</w:t>
      </w:r>
    </w:p>
    <w:p w14:paraId="2C72207F" w14:textId="77777777" w:rsidR="000D22A7" w:rsidRPr="00F47694" w:rsidRDefault="000D22A7" w:rsidP="000D22A7">
      <w:pPr>
        <w:pStyle w:val="Akapitzlist"/>
        <w:numPr>
          <w:ilvl w:val="0"/>
          <w:numId w:val="144"/>
        </w:numPr>
        <w:spacing w:after="0" w:line="276" w:lineRule="auto"/>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1AEBB5C7" w14:textId="77777777" w:rsidR="0000398B" w:rsidRPr="00DC3352" w:rsidRDefault="0000398B" w:rsidP="00DC3352">
      <w:pPr>
        <w:spacing w:after="0" w:line="276" w:lineRule="auto"/>
        <w:jc w:val="both"/>
        <w:rPr>
          <w:rFonts w:ascii="Times New Roman" w:hAnsi="Times New Roman" w:cs="Times New Roman"/>
        </w:rPr>
      </w:pPr>
    </w:p>
    <w:p w14:paraId="5EE1C2C8" w14:textId="1446C125" w:rsidR="00441CE3" w:rsidRPr="00F47694" w:rsidRDefault="00441CE3" w:rsidP="00441CE3">
      <w:pPr>
        <w:pStyle w:val="Bezodstpw"/>
        <w:numPr>
          <w:ilvl w:val="0"/>
          <w:numId w:val="1"/>
        </w:numPr>
        <w:spacing w:line="276" w:lineRule="auto"/>
        <w:ind w:left="567" w:hanging="567"/>
        <w:rPr>
          <w:sz w:val="22"/>
        </w:rPr>
      </w:pPr>
      <w:r w:rsidRPr="00F47694">
        <w:rPr>
          <w:sz w:val="22"/>
        </w:rPr>
        <w:t>Dla terenu oznaczonego symbolem 1KD</w:t>
      </w:r>
      <w:r>
        <w:rPr>
          <w:sz w:val="22"/>
        </w:rPr>
        <w:t>R</w:t>
      </w:r>
      <w:r w:rsidRPr="00F47694">
        <w:rPr>
          <w:sz w:val="22"/>
        </w:rPr>
        <w:t xml:space="preserve"> o powierzchni ok. </w:t>
      </w:r>
      <w:r>
        <w:rPr>
          <w:sz w:val="22"/>
        </w:rPr>
        <w:t>3,84</w:t>
      </w:r>
      <w:r w:rsidRPr="00F47694">
        <w:rPr>
          <w:sz w:val="22"/>
        </w:rPr>
        <w:t xml:space="preserve"> ha obowiązują następujące ustalenia:</w:t>
      </w:r>
    </w:p>
    <w:p w14:paraId="15FA532B" w14:textId="6AB5D96D" w:rsidR="00441CE3" w:rsidRPr="008E34FC" w:rsidRDefault="00441CE3" w:rsidP="00441CE3">
      <w:pPr>
        <w:pStyle w:val="Akapitzlist"/>
        <w:numPr>
          <w:ilvl w:val="0"/>
          <w:numId w:val="61"/>
        </w:numPr>
        <w:spacing w:after="0" w:line="276" w:lineRule="auto"/>
        <w:jc w:val="both"/>
        <w:rPr>
          <w:rFonts w:ascii="Times New Roman" w:hAnsi="Times New Roman" w:cs="Times New Roman"/>
        </w:rPr>
      </w:pPr>
      <w:r w:rsidRPr="008E34FC">
        <w:rPr>
          <w:rFonts w:ascii="Times New Roman" w:hAnsi="Times New Roman" w:cs="Times New Roman"/>
        </w:rPr>
        <w:t xml:space="preserve">Przeznaczenie terenu – </w:t>
      </w:r>
      <w:r w:rsidR="008E34FC" w:rsidRPr="008E34FC">
        <w:rPr>
          <w:rFonts w:ascii="Times New Roman" w:hAnsi="Times New Roman" w:cs="Times New Roman"/>
        </w:rPr>
        <w:t>teren drogi głównej ruchu przy</w:t>
      </w:r>
      <w:r w:rsidR="00F4046F">
        <w:rPr>
          <w:rFonts w:ascii="Times New Roman" w:hAnsi="Times New Roman" w:cs="Times New Roman"/>
        </w:rPr>
        <w:t>s</w:t>
      </w:r>
      <w:r w:rsidR="008E34FC" w:rsidRPr="008E34FC">
        <w:rPr>
          <w:rFonts w:ascii="Times New Roman" w:hAnsi="Times New Roman" w:cs="Times New Roman"/>
        </w:rPr>
        <w:t>pieszonego.</w:t>
      </w:r>
    </w:p>
    <w:p w14:paraId="3F554A4D" w14:textId="68FF9FCF" w:rsidR="00441CE3" w:rsidRPr="00F47694" w:rsidRDefault="00441CE3" w:rsidP="00441CE3">
      <w:pPr>
        <w:pStyle w:val="Akapitzlist"/>
        <w:numPr>
          <w:ilvl w:val="0"/>
          <w:numId w:val="61"/>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46102FDC" w14:textId="77777777" w:rsidR="00441CE3" w:rsidRPr="00F47694" w:rsidRDefault="00441CE3" w:rsidP="00441CE3">
      <w:pPr>
        <w:pStyle w:val="Akapitzlist"/>
        <w:numPr>
          <w:ilvl w:val="0"/>
          <w:numId w:val="62"/>
        </w:numPr>
        <w:spacing w:after="0" w:line="276" w:lineRule="auto"/>
        <w:jc w:val="both"/>
        <w:rPr>
          <w:rFonts w:ascii="Times New Roman" w:hAnsi="Times New Roman" w:cs="Times New Roman"/>
        </w:rPr>
      </w:pPr>
      <w:r w:rsidRPr="00F47694">
        <w:rPr>
          <w:rFonts w:ascii="Times New Roman" w:hAnsi="Times New Roman" w:cs="Times New Roman"/>
        </w:rPr>
        <w:t>szerokość w liniach rozgraniczających terenu zgodnie z rysunkiem planu;</w:t>
      </w:r>
    </w:p>
    <w:p w14:paraId="7608D420" w14:textId="77777777" w:rsidR="00441CE3" w:rsidRPr="00F47694" w:rsidRDefault="00441CE3" w:rsidP="00441CE3">
      <w:pPr>
        <w:pStyle w:val="Akapitzlist"/>
        <w:numPr>
          <w:ilvl w:val="0"/>
          <w:numId w:val="62"/>
        </w:numPr>
        <w:spacing w:after="0" w:line="276" w:lineRule="auto"/>
        <w:jc w:val="both"/>
        <w:rPr>
          <w:rFonts w:ascii="Times New Roman" w:hAnsi="Times New Roman" w:cs="Times New Roman"/>
        </w:rPr>
      </w:pPr>
      <w:r w:rsidRPr="00F47694">
        <w:rPr>
          <w:rFonts w:ascii="Times New Roman" w:hAnsi="Times New Roman" w:cs="Times New Roman"/>
        </w:rPr>
        <w:t>dopuszcza się lokalizację infrastruktury oraz wyposażenia drogowego (m.in. chodników, ścieżek rowerowych, ciągów pieszo-rowerowych, zatok postojowych, miejsc postojowych dla samochodów), urządzeń i sieci infrastruktury techni</w:t>
      </w:r>
      <w:r>
        <w:rPr>
          <w:rFonts w:ascii="Times New Roman" w:hAnsi="Times New Roman" w:cs="Times New Roman"/>
        </w:rPr>
        <w:t>cznej oraz zieleni urządzonej i </w:t>
      </w:r>
      <w:r w:rsidRPr="00F47694">
        <w:rPr>
          <w:rFonts w:ascii="Times New Roman" w:hAnsi="Times New Roman" w:cs="Times New Roman"/>
        </w:rPr>
        <w:t>izolacyjnej.</w:t>
      </w:r>
    </w:p>
    <w:p w14:paraId="2653F369" w14:textId="77777777" w:rsidR="008E34FC" w:rsidRPr="00F47694" w:rsidRDefault="008E34FC" w:rsidP="008E34FC">
      <w:pPr>
        <w:pStyle w:val="Akapitzlist"/>
        <w:numPr>
          <w:ilvl w:val="0"/>
          <w:numId w:val="61"/>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zagospodarowania terenów oraz ograniczenia w ich użytkowaniu, w tym zakaz zabudowy:</w:t>
      </w:r>
    </w:p>
    <w:p w14:paraId="7DADBEB6" w14:textId="77777777" w:rsidR="008E34FC" w:rsidRDefault="008E34FC" w:rsidP="008E34FC">
      <w:pPr>
        <w:pStyle w:val="Akapitzlist"/>
        <w:numPr>
          <w:ilvl w:val="0"/>
          <w:numId w:val="151"/>
        </w:numPr>
        <w:spacing w:after="0" w:line="276" w:lineRule="auto"/>
        <w:jc w:val="both"/>
        <w:rPr>
          <w:rFonts w:ascii="Times New Roman" w:hAnsi="Times New Roman" w:cs="Times New Roman"/>
        </w:rPr>
      </w:pPr>
      <w:r w:rsidRPr="00DF416E">
        <w:rPr>
          <w:rFonts w:ascii="Times New Roman" w:hAnsi="Times New Roman" w:cs="Times New Roman"/>
        </w:rPr>
        <w:t>przez teren przebiega napowietrzna sieć elektroenergetyczna obowiązują przepisy §17 ust. 1;</w:t>
      </w:r>
    </w:p>
    <w:p w14:paraId="0D7A3578" w14:textId="77777777" w:rsidR="008E34FC" w:rsidRDefault="008E34FC" w:rsidP="008E34FC">
      <w:pPr>
        <w:pStyle w:val="Akapitzlist"/>
        <w:numPr>
          <w:ilvl w:val="0"/>
          <w:numId w:val="151"/>
        </w:numPr>
        <w:spacing w:after="0" w:line="276" w:lineRule="auto"/>
        <w:jc w:val="both"/>
        <w:rPr>
          <w:rFonts w:ascii="Times New Roman" w:hAnsi="Times New Roman" w:cs="Times New Roman"/>
        </w:rPr>
      </w:pPr>
      <w:r w:rsidRPr="00DF416E">
        <w:rPr>
          <w:rFonts w:ascii="Times New Roman" w:hAnsi="Times New Roman" w:cs="Times New Roman"/>
        </w:rPr>
        <w:t>teren, zgodnie z rysunkiem planu miejscowego, zlokalizowan</w:t>
      </w:r>
      <w:r>
        <w:rPr>
          <w:rFonts w:ascii="Times New Roman" w:hAnsi="Times New Roman" w:cs="Times New Roman"/>
        </w:rPr>
        <w:t>y</w:t>
      </w:r>
      <w:r w:rsidRPr="00DF416E">
        <w:rPr>
          <w:rFonts w:ascii="Times New Roman" w:hAnsi="Times New Roman" w:cs="Times New Roman"/>
        </w:rPr>
        <w:t xml:space="preserve"> </w:t>
      </w:r>
      <w:r>
        <w:rPr>
          <w:rFonts w:ascii="Times New Roman" w:hAnsi="Times New Roman" w:cs="Times New Roman"/>
        </w:rPr>
        <w:t>jest</w:t>
      </w:r>
      <w:r w:rsidRPr="00DF416E">
        <w:rPr>
          <w:rFonts w:ascii="Times New Roman" w:hAnsi="Times New Roman" w:cs="Times New Roman"/>
        </w:rPr>
        <w:t xml:space="preserve"> w granicach strefy ochronnej związanej z ograniczeniami w zabudowie oraz zagospodarowaniu wyznaczonej od terenów, na których dopuszcza się budowę elektrowni wiatrowych, dla której obowiązują ustalenia zawarte w § 17 ust. 3;</w:t>
      </w:r>
    </w:p>
    <w:p w14:paraId="2461FF0F" w14:textId="77777777" w:rsidR="008E34FC" w:rsidRDefault="008E34FC" w:rsidP="008E34FC">
      <w:pPr>
        <w:pStyle w:val="Akapitzlist"/>
        <w:numPr>
          <w:ilvl w:val="0"/>
          <w:numId w:val="151"/>
        </w:numPr>
        <w:spacing w:after="0" w:line="276" w:lineRule="auto"/>
        <w:jc w:val="both"/>
        <w:rPr>
          <w:rFonts w:ascii="Times New Roman" w:hAnsi="Times New Roman" w:cs="Times New Roman"/>
        </w:rPr>
      </w:pPr>
      <w:r w:rsidRPr="00DF416E">
        <w:rPr>
          <w:rFonts w:ascii="Times New Roman" w:hAnsi="Times New Roman" w:cs="Times New Roman"/>
        </w:rPr>
        <w:t>przez teren przebiegają sieci gazowe, dla któr</w:t>
      </w:r>
      <w:r>
        <w:rPr>
          <w:rFonts w:ascii="Times New Roman" w:hAnsi="Times New Roman" w:cs="Times New Roman"/>
        </w:rPr>
        <w:t>ych</w:t>
      </w:r>
      <w:r w:rsidRPr="00DF416E">
        <w:rPr>
          <w:rFonts w:ascii="Times New Roman" w:hAnsi="Times New Roman" w:cs="Times New Roman"/>
        </w:rPr>
        <w:t xml:space="preserve"> obowiązują ustalenia zawarte w § 17 ust. 7</w:t>
      </w:r>
      <w:r>
        <w:rPr>
          <w:rFonts w:ascii="Times New Roman" w:hAnsi="Times New Roman" w:cs="Times New Roman"/>
        </w:rPr>
        <w:t>.</w:t>
      </w:r>
    </w:p>
    <w:p w14:paraId="104E2F20" w14:textId="2AA87E68" w:rsidR="0023721A" w:rsidRPr="0023721A" w:rsidRDefault="0023721A" w:rsidP="0023721A">
      <w:pPr>
        <w:widowControl w:val="0"/>
        <w:numPr>
          <w:ilvl w:val="0"/>
          <w:numId w:val="61"/>
        </w:numPr>
        <w:suppressAutoHyphens/>
        <w:spacing w:after="0" w:line="276" w:lineRule="auto"/>
        <w:jc w:val="both"/>
        <w:rPr>
          <w:rFonts w:ascii="Times New Roman" w:hAnsi="Times New Roman" w:cs="Times New Roman"/>
        </w:rPr>
      </w:pPr>
      <w:r w:rsidRPr="0023721A">
        <w:rPr>
          <w:rFonts w:ascii="Times New Roman" w:hAnsi="Times New Roman" w:cs="Times New Roman"/>
        </w:rPr>
        <w:t>Ustalenia dotyczące granic i sposobów zagospodarowania terenów lub obiektów podlegających ochronie, ustalonych na podstawie przepisów odrębnych, w tym terenów górniczych, a także obszarów szczególnego zagrożenia powodzią oraz obszarów osuwania się mas ziemnych, krajobrazów priorytetowych określonych w audycie krajobrazowym oraz w planach zagospodarowania przestrzennego województwa</w:t>
      </w:r>
      <w:r>
        <w:rPr>
          <w:rFonts w:ascii="Times New Roman" w:hAnsi="Times New Roman" w:cs="Times New Roman"/>
        </w:rPr>
        <w:t xml:space="preserve"> - </w:t>
      </w:r>
      <w:r w:rsidRPr="0023721A">
        <w:rPr>
          <w:rFonts w:ascii="Times New Roman" w:hAnsi="Times New Roman" w:cs="Times New Roman"/>
        </w:rPr>
        <w:t>teren 1</w:t>
      </w:r>
      <w:r>
        <w:rPr>
          <w:rFonts w:ascii="Times New Roman" w:hAnsi="Times New Roman" w:cs="Times New Roman"/>
        </w:rPr>
        <w:t>KDR</w:t>
      </w:r>
      <w:r w:rsidRPr="0023721A">
        <w:rPr>
          <w:rFonts w:ascii="Times New Roman" w:hAnsi="Times New Roman" w:cs="Times New Roman"/>
        </w:rPr>
        <w:t xml:space="preserve"> położony jest w granicach krajobrazu priorytetowego „Dolina Parsęty na północ od Karlina” – obowiązują przepisy §11 ust. 4. </w:t>
      </w:r>
    </w:p>
    <w:p w14:paraId="6278AC1E" w14:textId="5DF56AD0" w:rsidR="00441CE3" w:rsidRPr="00F47694" w:rsidRDefault="00441CE3" w:rsidP="00441CE3">
      <w:pPr>
        <w:pStyle w:val="Akapitzlist"/>
        <w:widowControl w:val="0"/>
        <w:numPr>
          <w:ilvl w:val="0"/>
          <w:numId w:val="61"/>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lastRenderedPageBreak/>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41F0A04A" w14:textId="77777777" w:rsidR="00441CE3" w:rsidRPr="00F47694" w:rsidRDefault="00441CE3" w:rsidP="0067772F">
      <w:pPr>
        <w:pStyle w:val="Bezodstpw"/>
        <w:numPr>
          <w:ilvl w:val="0"/>
          <w:numId w:val="0"/>
        </w:numPr>
        <w:spacing w:line="276" w:lineRule="auto"/>
        <w:ind w:left="567"/>
        <w:rPr>
          <w:sz w:val="22"/>
        </w:rPr>
      </w:pPr>
    </w:p>
    <w:p w14:paraId="34872686" w14:textId="4625C4A0" w:rsidR="0067772F" w:rsidRPr="00F47694" w:rsidRDefault="0067772F" w:rsidP="0067772F">
      <w:pPr>
        <w:pStyle w:val="Bezodstpw"/>
        <w:numPr>
          <w:ilvl w:val="0"/>
          <w:numId w:val="1"/>
        </w:numPr>
        <w:spacing w:line="276" w:lineRule="auto"/>
        <w:ind w:left="567" w:hanging="567"/>
        <w:rPr>
          <w:sz w:val="22"/>
        </w:rPr>
      </w:pPr>
      <w:r w:rsidRPr="00F47694">
        <w:rPr>
          <w:sz w:val="22"/>
        </w:rPr>
        <w:t>Dla terenu oznaczonego symbolem 1KD</w:t>
      </w:r>
      <w:r>
        <w:rPr>
          <w:sz w:val="22"/>
        </w:rPr>
        <w:t>Z</w:t>
      </w:r>
      <w:r w:rsidRPr="00F47694">
        <w:rPr>
          <w:sz w:val="22"/>
        </w:rPr>
        <w:t xml:space="preserve"> o powierzchni ok. </w:t>
      </w:r>
      <w:r w:rsidR="008E34FC">
        <w:rPr>
          <w:sz w:val="22"/>
        </w:rPr>
        <w:t>0,85</w:t>
      </w:r>
      <w:r w:rsidRPr="00F47694">
        <w:rPr>
          <w:sz w:val="22"/>
        </w:rPr>
        <w:t xml:space="preserve"> ha obowiązują następujące ustalenia:</w:t>
      </w:r>
    </w:p>
    <w:p w14:paraId="3FDDA212" w14:textId="77777777" w:rsidR="0067772F" w:rsidRPr="00F47694" w:rsidRDefault="0067772F" w:rsidP="008E34FC">
      <w:pPr>
        <w:pStyle w:val="Akapitzlist"/>
        <w:numPr>
          <w:ilvl w:val="0"/>
          <w:numId w:val="152"/>
        </w:numPr>
        <w:spacing w:after="0" w:line="276" w:lineRule="auto"/>
        <w:jc w:val="both"/>
        <w:rPr>
          <w:rFonts w:ascii="Times New Roman" w:hAnsi="Times New Roman" w:cs="Times New Roman"/>
        </w:rPr>
      </w:pPr>
      <w:r w:rsidRPr="00F47694">
        <w:rPr>
          <w:rFonts w:ascii="Times New Roman" w:hAnsi="Times New Roman" w:cs="Times New Roman"/>
        </w:rPr>
        <w:t xml:space="preserve">Przeznaczenie terenu – teren drogi </w:t>
      </w:r>
      <w:r>
        <w:rPr>
          <w:rFonts w:ascii="Times New Roman" w:hAnsi="Times New Roman" w:cs="Times New Roman"/>
        </w:rPr>
        <w:t>zbiorczej</w:t>
      </w:r>
      <w:r w:rsidRPr="00F47694">
        <w:rPr>
          <w:rFonts w:ascii="Times New Roman" w:hAnsi="Times New Roman" w:cs="Times New Roman"/>
        </w:rPr>
        <w:t>.</w:t>
      </w:r>
    </w:p>
    <w:p w14:paraId="349F59A4" w14:textId="282BB819" w:rsidR="0067772F" w:rsidRPr="00F47694" w:rsidRDefault="0067772F" w:rsidP="008E34FC">
      <w:pPr>
        <w:pStyle w:val="Akapitzlist"/>
        <w:numPr>
          <w:ilvl w:val="0"/>
          <w:numId w:val="152"/>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603EBEE5" w14:textId="77777777" w:rsidR="0067772F" w:rsidRPr="00F47694" w:rsidRDefault="0067772F" w:rsidP="008E34FC">
      <w:pPr>
        <w:pStyle w:val="Akapitzlist"/>
        <w:numPr>
          <w:ilvl w:val="0"/>
          <w:numId w:val="153"/>
        </w:numPr>
        <w:spacing w:after="0" w:line="276" w:lineRule="auto"/>
        <w:jc w:val="both"/>
        <w:rPr>
          <w:rFonts w:ascii="Times New Roman" w:hAnsi="Times New Roman" w:cs="Times New Roman"/>
        </w:rPr>
      </w:pPr>
      <w:r w:rsidRPr="00F47694">
        <w:rPr>
          <w:rFonts w:ascii="Times New Roman" w:hAnsi="Times New Roman" w:cs="Times New Roman"/>
        </w:rPr>
        <w:t>szerokość w liniach rozgraniczających terenu zgodnie z rysunkiem planu;</w:t>
      </w:r>
    </w:p>
    <w:p w14:paraId="622E3A9F" w14:textId="77777777" w:rsidR="0067772F" w:rsidRPr="00F47694" w:rsidRDefault="0067772F" w:rsidP="008E34FC">
      <w:pPr>
        <w:pStyle w:val="Akapitzlist"/>
        <w:numPr>
          <w:ilvl w:val="0"/>
          <w:numId w:val="153"/>
        </w:numPr>
        <w:spacing w:after="0" w:line="276" w:lineRule="auto"/>
        <w:jc w:val="both"/>
        <w:rPr>
          <w:rFonts w:ascii="Times New Roman" w:hAnsi="Times New Roman" w:cs="Times New Roman"/>
        </w:rPr>
      </w:pPr>
      <w:r w:rsidRPr="00F47694">
        <w:rPr>
          <w:rFonts w:ascii="Times New Roman" w:hAnsi="Times New Roman" w:cs="Times New Roman"/>
        </w:rPr>
        <w:t>dopuszcza się lokalizację infrastruktury oraz wyposażenia drogowego (m.in. chodników, ścieżek rowerowych, ciągów pieszo-rowerowych, zatok postojowych, miejsc postojowych dla samochodów), urządzeń i sieci infrastruktury techni</w:t>
      </w:r>
      <w:r>
        <w:rPr>
          <w:rFonts w:ascii="Times New Roman" w:hAnsi="Times New Roman" w:cs="Times New Roman"/>
        </w:rPr>
        <w:t>cznej oraz zieleni urządzonej i </w:t>
      </w:r>
      <w:r w:rsidRPr="00F47694">
        <w:rPr>
          <w:rFonts w:ascii="Times New Roman" w:hAnsi="Times New Roman" w:cs="Times New Roman"/>
        </w:rPr>
        <w:t>izolacyjnej.</w:t>
      </w:r>
    </w:p>
    <w:p w14:paraId="7169C4BD" w14:textId="77777777" w:rsidR="008E34FC" w:rsidRPr="00F47694" w:rsidRDefault="008E34FC" w:rsidP="008E34FC">
      <w:pPr>
        <w:pStyle w:val="Akapitzlist"/>
        <w:numPr>
          <w:ilvl w:val="0"/>
          <w:numId w:val="152"/>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zagospodarowania terenów oraz ograniczenia w ich użytkowaniu, w tym zakaz zabudowy:</w:t>
      </w:r>
    </w:p>
    <w:p w14:paraId="01AD68E5" w14:textId="77777777" w:rsidR="008E34FC" w:rsidRDefault="008E34FC" w:rsidP="008E34FC">
      <w:pPr>
        <w:pStyle w:val="Akapitzlist"/>
        <w:numPr>
          <w:ilvl w:val="0"/>
          <w:numId w:val="154"/>
        </w:numPr>
        <w:spacing w:after="0" w:line="276" w:lineRule="auto"/>
        <w:jc w:val="both"/>
        <w:rPr>
          <w:rFonts w:ascii="Times New Roman" w:hAnsi="Times New Roman" w:cs="Times New Roman"/>
        </w:rPr>
      </w:pPr>
      <w:r w:rsidRPr="00DF416E">
        <w:rPr>
          <w:rFonts w:ascii="Times New Roman" w:hAnsi="Times New Roman" w:cs="Times New Roman"/>
        </w:rPr>
        <w:t>przez teren przebiega napowietrzna sieć elektroenergetyczna obowiązują przepisy §17 ust. 1;</w:t>
      </w:r>
    </w:p>
    <w:p w14:paraId="65850500" w14:textId="7C498F02" w:rsidR="008E34FC" w:rsidRDefault="008E34FC" w:rsidP="008E34FC">
      <w:pPr>
        <w:pStyle w:val="Akapitzlist"/>
        <w:numPr>
          <w:ilvl w:val="0"/>
          <w:numId w:val="154"/>
        </w:numPr>
        <w:spacing w:after="0" w:line="276" w:lineRule="auto"/>
        <w:jc w:val="both"/>
        <w:rPr>
          <w:rFonts w:ascii="Times New Roman" w:hAnsi="Times New Roman" w:cs="Times New Roman"/>
        </w:rPr>
      </w:pPr>
      <w:r w:rsidRPr="00DF416E">
        <w:rPr>
          <w:rFonts w:ascii="Times New Roman" w:hAnsi="Times New Roman" w:cs="Times New Roman"/>
        </w:rPr>
        <w:t>teren, zgodnie z rysunkiem planu miejscowego, zlokalizowan</w:t>
      </w:r>
      <w:r>
        <w:rPr>
          <w:rFonts w:ascii="Times New Roman" w:hAnsi="Times New Roman" w:cs="Times New Roman"/>
        </w:rPr>
        <w:t>y</w:t>
      </w:r>
      <w:r w:rsidRPr="00DF416E">
        <w:rPr>
          <w:rFonts w:ascii="Times New Roman" w:hAnsi="Times New Roman" w:cs="Times New Roman"/>
        </w:rPr>
        <w:t xml:space="preserve"> </w:t>
      </w:r>
      <w:r>
        <w:rPr>
          <w:rFonts w:ascii="Times New Roman" w:hAnsi="Times New Roman" w:cs="Times New Roman"/>
        </w:rPr>
        <w:t>jest</w:t>
      </w:r>
      <w:r w:rsidRPr="00DF416E">
        <w:rPr>
          <w:rFonts w:ascii="Times New Roman" w:hAnsi="Times New Roman" w:cs="Times New Roman"/>
        </w:rPr>
        <w:t xml:space="preserve"> w granicach strefy ochronnej związanej z ograniczeniami w zabudowie oraz zagospodarowaniu wyznaczonej od terenów, na których dopuszcza się budowę elektrowni wiatrowych, dla której obowiązują ustalenia zawarte w § 17 ust. 3</w:t>
      </w:r>
      <w:r w:rsidR="00F62BD5">
        <w:rPr>
          <w:rFonts w:ascii="Times New Roman" w:hAnsi="Times New Roman" w:cs="Times New Roman"/>
        </w:rPr>
        <w:t>;</w:t>
      </w:r>
    </w:p>
    <w:p w14:paraId="5E75C2C0" w14:textId="1D1F3138" w:rsidR="00F62BD5" w:rsidRDefault="00F62BD5" w:rsidP="00F62BD5">
      <w:pPr>
        <w:pStyle w:val="Akapitzlist"/>
        <w:numPr>
          <w:ilvl w:val="0"/>
          <w:numId w:val="154"/>
        </w:numPr>
        <w:spacing w:after="0" w:line="276" w:lineRule="auto"/>
        <w:jc w:val="both"/>
        <w:rPr>
          <w:rFonts w:ascii="Times New Roman" w:hAnsi="Times New Roman" w:cs="Times New Roman"/>
        </w:rPr>
      </w:pPr>
      <w:r>
        <w:rPr>
          <w:rFonts w:ascii="Times New Roman" w:hAnsi="Times New Roman" w:cs="Times New Roman"/>
        </w:rPr>
        <w:t>teren sąsiaduje z linią kolejową (teren 1KKK), wzdłuż której, w pasie 20 m od jej granicy znajduje się strefa ochronna – dla której obowiązują ustalenia zawarte w §17 ust. 5;</w:t>
      </w:r>
    </w:p>
    <w:p w14:paraId="3CB2AD70" w14:textId="77777777" w:rsidR="0067772F" w:rsidRPr="00F47694" w:rsidRDefault="0067772F" w:rsidP="008E34FC">
      <w:pPr>
        <w:pStyle w:val="Akapitzlist"/>
        <w:widowControl w:val="0"/>
        <w:numPr>
          <w:ilvl w:val="0"/>
          <w:numId w:val="152"/>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2DB465CC" w14:textId="77777777" w:rsidR="0067772F" w:rsidRPr="00F47694" w:rsidRDefault="0067772F" w:rsidP="0067772F">
      <w:pPr>
        <w:pStyle w:val="Bezodstpw"/>
        <w:numPr>
          <w:ilvl w:val="0"/>
          <w:numId w:val="0"/>
        </w:numPr>
        <w:spacing w:line="276" w:lineRule="auto"/>
        <w:ind w:left="567"/>
        <w:rPr>
          <w:sz w:val="22"/>
        </w:rPr>
      </w:pPr>
    </w:p>
    <w:p w14:paraId="4AEFD6E7" w14:textId="6C8B0110" w:rsidR="008E34FC" w:rsidRPr="00F47694" w:rsidRDefault="008E34FC" w:rsidP="008E34FC">
      <w:pPr>
        <w:pStyle w:val="Bezodstpw"/>
        <w:numPr>
          <w:ilvl w:val="0"/>
          <w:numId w:val="1"/>
        </w:numPr>
        <w:spacing w:line="276" w:lineRule="auto"/>
        <w:ind w:left="567" w:hanging="567"/>
        <w:rPr>
          <w:sz w:val="22"/>
        </w:rPr>
      </w:pPr>
      <w:r w:rsidRPr="00F47694">
        <w:rPr>
          <w:sz w:val="22"/>
        </w:rPr>
        <w:t>Dla terenu oznaczonego symbolem 1KD</w:t>
      </w:r>
      <w:r>
        <w:rPr>
          <w:sz w:val="22"/>
        </w:rPr>
        <w:t>L</w:t>
      </w:r>
      <w:r w:rsidRPr="00F47694">
        <w:rPr>
          <w:sz w:val="22"/>
        </w:rPr>
        <w:t xml:space="preserve"> o powierzchni ok. </w:t>
      </w:r>
      <w:r>
        <w:rPr>
          <w:sz w:val="22"/>
        </w:rPr>
        <w:t>0,59</w:t>
      </w:r>
      <w:r w:rsidRPr="00F47694">
        <w:rPr>
          <w:sz w:val="22"/>
        </w:rPr>
        <w:t xml:space="preserve"> ha obowiązują następujące ustalenia:</w:t>
      </w:r>
    </w:p>
    <w:p w14:paraId="6E14347B" w14:textId="3EA3C4A5" w:rsidR="008E34FC" w:rsidRPr="00F47694" w:rsidRDefault="008E34FC" w:rsidP="008E34FC">
      <w:pPr>
        <w:pStyle w:val="Akapitzlist"/>
        <w:numPr>
          <w:ilvl w:val="0"/>
          <w:numId w:val="155"/>
        </w:numPr>
        <w:spacing w:after="0" w:line="276" w:lineRule="auto"/>
        <w:jc w:val="both"/>
        <w:rPr>
          <w:rFonts w:ascii="Times New Roman" w:hAnsi="Times New Roman" w:cs="Times New Roman"/>
        </w:rPr>
      </w:pPr>
      <w:r w:rsidRPr="00F47694">
        <w:rPr>
          <w:rFonts w:ascii="Times New Roman" w:hAnsi="Times New Roman" w:cs="Times New Roman"/>
        </w:rPr>
        <w:t xml:space="preserve">Przeznaczenie terenu – teren drogi </w:t>
      </w:r>
      <w:r>
        <w:rPr>
          <w:rFonts w:ascii="Times New Roman" w:hAnsi="Times New Roman" w:cs="Times New Roman"/>
        </w:rPr>
        <w:t>lokalnej</w:t>
      </w:r>
      <w:r w:rsidRPr="00F47694">
        <w:rPr>
          <w:rFonts w:ascii="Times New Roman" w:hAnsi="Times New Roman" w:cs="Times New Roman"/>
        </w:rPr>
        <w:t>.</w:t>
      </w:r>
    </w:p>
    <w:p w14:paraId="182E475A" w14:textId="4A50603F" w:rsidR="008E34FC" w:rsidRPr="00F47694" w:rsidRDefault="008E34FC" w:rsidP="008E34FC">
      <w:pPr>
        <w:pStyle w:val="Akapitzlist"/>
        <w:numPr>
          <w:ilvl w:val="0"/>
          <w:numId w:val="155"/>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4273F421" w14:textId="77777777" w:rsidR="008E34FC" w:rsidRPr="00F47694" w:rsidRDefault="008E34FC" w:rsidP="008E34FC">
      <w:pPr>
        <w:pStyle w:val="Akapitzlist"/>
        <w:numPr>
          <w:ilvl w:val="0"/>
          <w:numId w:val="156"/>
        </w:numPr>
        <w:spacing w:after="0" w:line="276" w:lineRule="auto"/>
        <w:jc w:val="both"/>
        <w:rPr>
          <w:rFonts w:ascii="Times New Roman" w:hAnsi="Times New Roman" w:cs="Times New Roman"/>
        </w:rPr>
      </w:pPr>
      <w:r w:rsidRPr="00F47694">
        <w:rPr>
          <w:rFonts w:ascii="Times New Roman" w:hAnsi="Times New Roman" w:cs="Times New Roman"/>
        </w:rPr>
        <w:t>szerokość w liniach rozgraniczających terenu zgodnie z rysunkiem planu;</w:t>
      </w:r>
    </w:p>
    <w:p w14:paraId="756964CF" w14:textId="77777777" w:rsidR="008E34FC" w:rsidRPr="00F47694" w:rsidRDefault="008E34FC" w:rsidP="008E34FC">
      <w:pPr>
        <w:pStyle w:val="Akapitzlist"/>
        <w:numPr>
          <w:ilvl w:val="0"/>
          <w:numId w:val="156"/>
        </w:numPr>
        <w:spacing w:after="0" w:line="276" w:lineRule="auto"/>
        <w:jc w:val="both"/>
        <w:rPr>
          <w:rFonts w:ascii="Times New Roman" w:hAnsi="Times New Roman" w:cs="Times New Roman"/>
        </w:rPr>
      </w:pPr>
      <w:r w:rsidRPr="00F47694">
        <w:rPr>
          <w:rFonts w:ascii="Times New Roman" w:hAnsi="Times New Roman" w:cs="Times New Roman"/>
        </w:rPr>
        <w:t>dopuszcza się lokalizację infrastruktury oraz wyposażenia drogowego (m.in. chodników, ścieżek rowerowych, ciągów pieszo-rowerowych, zatok postojowych, miejsc postojowych dla samochodów), urządzeń i sieci infrastruktury techni</w:t>
      </w:r>
      <w:r>
        <w:rPr>
          <w:rFonts w:ascii="Times New Roman" w:hAnsi="Times New Roman" w:cs="Times New Roman"/>
        </w:rPr>
        <w:t>cznej oraz zieleni urządzonej i </w:t>
      </w:r>
      <w:r w:rsidRPr="00F47694">
        <w:rPr>
          <w:rFonts w:ascii="Times New Roman" w:hAnsi="Times New Roman" w:cs="Times New Roman"/>
        </w:rPr>
        <w:t>izolacyjnej.</w:t>
      </w:r>
    </w:p>
    <w:p w14:paraId="5BE79408" w14:textId="77777777" w:rsidR="003520B1" w:rsidRDefault="003520B1" w:rsidP="003520B1">
      <w:pPr>
        <w:pStyle w:val="Akapitzlist"/>
        <w:numPr>
          <w:ilvl w:val="0"/>
          <w:numId w:val="155"/>
        </w:numPr>
        <w:spacing w:after="0" w:line="276" w:lineRule="auto"/>
        <w:jc w:val="both"/>
        <w:rPr>
          <w:rFonts w:ascii="Times New Roman" w:hAnsi="Times New Roman" w:cs="Times New Roman"/>
        </w:rPr>
      </w:pPr>
      <w:r w:rsidRPr="00F47694">
        <w:rPr>
          <w:rFonts w:ascii="Times New Roman" w:hAnsi="Times New Roman" w:cs="Times New Roman"/>
        </w:rPr>
        <w:t>Zasady ochrony dziedzictwa kulturowego i zabytków oraz dóbr kultury współczesnej</w:t>
      </w:r>
      <w:r>
        <w:rPr>
          <w:rFonts w:ascii="Times New Roman" w:hAnsi="Times New Roman" w:cs="Times New Roman"/>
        </w:rPr>
        <w:t>:</w:t>
      </w:r>
    </w:p>
    <w:p w14:paraId="5E26CD72" w14:textId="77777777" w:rsidR="003520B1" w:rsidRDefault="003520B1" w:rsidP="003520B1">
      <w:pPr>
        <w:pStyle w:val="Akapitzlist"/>
        <w:numPr>
          <w:ilvl w:val="0"/>
          <w:numId w:val="169"/>
        </w:numPr>
        <w:spacing w:after="0" w:line="276" w:lineRule="auto"/>
        <w:jc w:val="both"/>
        <w:rPr>
          <w:rFonts w:ascii="Times New Roman" w:hAnsi="Times New Roman" w:cs="Times New Roman"/>
        </w:rPr>
      </w:pPr>
      <w:r>
        <w:rPr>
          <w:rFonts w:ascii="Times New Roman" w:hAnsi="Times New Roman" w:cs="Times New Roman"/>
        </w:rPr>
        <w:t xml:space="preserve">teren znajduje się w granicach obszaru wpisanego do rejestru zabytków - </w:t>
      </w:r>
      <w:r w:rsidRPr="00B17642">
        <w:rPr>
          <w:rFonts w:ascii="Times New Roman" w:hAnsi="Times New Roman" w:cs="Times New Roman"/>
        </w:rPr>
        <w:t>obowiązują przepisy §10 ust. 1</w:t>
      </w:r>
      <w:r>
        <w:rPr>
          <w:rFonts w:ascii="Times New Roman" w:hAnsi="Times New Roman" w:cs="Times New Roman"/>
        </w:rPr>
        <w:t>;</w:t>
      </w:r>
    </w:p>
    <w:p w14:paraId="11A486C1" w14:textId="77777777" w:rsidR="003520B1" w:rsidRDefault="003520B1" w:rsidP="003520B1">
      <w:pPr>
        <w:pStyle w:val="Akapitzlist"/>
        <w:numPr>
          <w:ilvl w:val="0"/>
          <w:numId w:val="169"/>
        </w:numPr>
        <w:spacing w:after="0" w:line="276" w:lineRule="auto"/>
        <w:jc w:val="both"/>
        <w:rPr>
          <w:rFonts w:ascii="Times New Roman" w:hAnsi="Times New Roman" w:cs="Times New Roman"/>
        </w:rPr>
      </w:pPr>
      <w:r>
        <w:rPr>
          <w:rFonts w:ascii="Times New Roman" w:hAnsi="Times New Roman" w:cs="Times New Roman"/>
        </w:rPr>
        <w:t xml:space="preserve">teren znajduje się w granicach strefy „K” krajobrazowej ochrony konserwatorskiej – obowiązują </w:t>
      </w:r>
      <w:r w:rsidRPr="00B17642">
        <w:rPr>
          <w:rFonts w:ascii="Times New Roman" w:hAnsi="Times New Roman" w:cs="Times New Roman"/>
        </w:rPr>
        <w:t xml:space="preserve">przepisy §10 ust. </w:t>
      </w:r>
      <w:r>
        <w:rPr>
          <w:rFonts w:ascii="Times New Roman" w:hAnsi="Times New Roman" w:cs="Times New Roman"/>
        </w:rPr>
        <w:t>2.</w:t>
      </w:r>
    </w:p>
    <w:p w14:paraId="674D5CB2" w14:textId="5B5DD4C1" w:rsidR="008E34FC" w:rsidRPr="00F47694" w:rsidRDefault="008E34FC" w:rsidP="00C52BA5">
      <w:pPr>
        <w:pStyle w:val="Akapitzlist"/>
        <w:numPr>
          <w:ilvl w:val="0"/>
          <w:numId w:val="155"/>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zagospodarowania terenów oraz ograniczenia w ich użytkowaniu, w tym zakaz zabudowy:</w:t>
      </w:r>
    </w:p>
    <w:p w14:paraId="3786DCCE" w14:textId="0A7CF957" w:rsidR="008E34FC" w:rsidRDefault="008E34FC" w:rsidP="00827544">
      <w:pPr>
        <w:pStyle w:val="Akapitzlist"/>
        <w:numPr>
          <w:ilvl w:val="0"/>
          <w:numId w:val="157"/>
        </w:numPr>
        <w:spacing w:after="0" w:line="276" w:lineRule="auto"/>
        <w:jc w:val="both"/>
        <w:rPr>
          <w:rFonts w:ascii="Times New Roman" w:hAnsi="Times New Roman" w:cs="Times New Roman"/>
        </w:rPr>
      </w:pPr>
      <w:r w:rsidRPr="00DF416E">
        <w:rPr>
          <w:rFonts w:ascii="Times New Roman" w:hAnsi="Times New Roman" w:cs="Times New Roman"/>
        </w:rPr>
        <w:t>teren, zgodnie z rysunkiem planu miejscowego, zlokalizowan</w:t>
      </w:r>
      <w:r>
        <w:rPr>
          <w:rFonts w:ascii="Times New Roman" w:hAnsi="Times New Roman" w:cs="Times New Roman"/>
        </w:rPr>
        <w:t>y</w:t>
      </w:r>
      <w:r w:rsidRPr="00DF416E">
        <w:rPr>
          <w:rFonts w:ascii="Times New Roman" w:hAnsi="Times New Roman" w:cs="Times New Roman"/>
        </w:rPr>
        <w:t xml:space="preserve"> </w:t>
      </w:r>
      <w:r>
        <w:rPr>
          <w:rFonts w:ascii="Times New Roman" w:hAnsi="Times New Roman" w:cs="Times New Roman"/>
        </w:rPr>
        <w:t>jest</w:t>
      </w:r>
      <w:r w:rsidRPr="00DF416E">
        <w:rPr>
          <w:rFonts w:ascii="Times New Roman" w:hAnsi="Times New Roman" w:cs="Times New Roman"/>
        </w:rPr>
        <w:t xml:space="preserve"> w granicach strefy ochronnej związanej z ograniczeniami w zabudowie oraz zagospodarowaniu wyznaczonej od terenów, na których dopuszcza się budowę elektrowni wiatrowych, dla której obowiązują ustalenia zawarte w § 17 ust. 3</w:t>
      </w:r>
      <w:r w:rsidR="00827544">
        <w:rPr>
          <w:rFonts w:ascii="Times New Roman" w:hAnsi="Times New Roman" w:cs="Times New Roman"/>
        </w:rPr>
        <w:t>;</w:t>
      </w:r>
    </w:p>
    <w:p w14:paraId="6B581AE1" w14:textId="77777777" w:rsidR="00827544" w:rsidRPr="00827544" w:rsidRDefault="00827544" w:rsidP="00827544">
      <w:pPr>
        <w:pStyle w:val="Akapitzlist"/>
        <w:numPr>
          <w:ilvl w:val="0"/>
          <w:numId w:val="157"/>
        </w:numPr>
        <w:jc w:val="both"/>
        <w:rPr>
          <w:rFonts w:ascii="Times New Roman" w:hAnsi="Times New Roman" w:cs="Times New Roman"/>
        </w:rPr>
      </w:pPr>
      <w:r w:rsidRPr="00827544">
        <w:rPr>
          <w:rFonts w:ascii="Times New Roman" w:hAnsi="Times New Roman" w:cs="Times New Roman"/>
        </w:rPr>
        <w:t>przez teren przebiegają sieci gazowe, dla których obowiązują ustalenia zawarte w § 17 ust. 7.</w:t>
      </w:r>
    </w:p>
    <w:p w14:paraId="4BD1A56D" w14:textId="77777777" w:rsidR="008E34FC" w:rsidRPr="00F47694" w:rsidRDefault="008E34FC" w:rsidP="008E34FC">
      <w:pPr>
        <w:pStyle w:val="Akapitzlist"/>
        <w:widowControl w:val="0"/>
        <w:numPr>
          <w:ilvl w:val="0"/>
          <w:numId w:val="155"/>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7930A9C5" w14:textId="77777777" w:rsidR="0067772F" w:rsidRDefault="0067772F" w:rsidP="0067772F">
      <w:pPr>
        <w:pStyle w:val="Bezodstpw"/>
        <w:numPr>
          <w:ilvl w:val="0"/>
          <w:numId w:val="0"/>
        </w:numPr>
        <w:spacing w:line="276" w:lineRule="auto"/>
        <w:ind w:left="567"/>
        <w:rPr>
          <w:sz w:val="22"/>
        </w:rPr>
      </w:pPr>
    </w:p>
    <w:p w14:paraId="4AC1CA88" w14:textId="04D79B83" w:rsidR="00F92194" w:rsidRPr="00F47694" w:rsidRDefault="00F92194" w:rsidP="00F92194">
      <w:pPr>
        <w:pStyle w:val="Bezodstpw"/>
        <w:numPr>
          <w:ilvl w:val="0"/>
          <w:numId w:val="1"/>
        </w:numPr>
        <w:spacing w:line="276" w:lineRule="auto"/>
        <w:ind w:left="567" w:hanging="567"/>
        <w:rPr>
          <w:sz w:val="22"/>
        </w:rPr>
      </w:pPr>
      <w:r w:rsidRPr="00F47694">
        <w:rPr>
          <w:sz w:val="22"/>
        </w:rPr>
        <w:lastRenderedPageBreak/>
        <w:t>Dla terenu oznaczonego symbolem 1K</w:t>
      </w:r>
      <w:r>
        <w:rPr>
          <w:sz w:val="22"/>
        </w:rPr>
        <w:t>KK</w:t>
      </w:r>
      <w:r w:rsidRPr="00F47694">
        <w:rPr>
          <w:sz w:val="22"/>
        </w:rPr>
        <w:t xml:space="preserve"> o powierzchni ok. </w:t>
      </w:r>
      <w:r>
        <w:rPr>
          <w:sz w:val="22"/>
        </w:rPr>
        <w:t>3,31</w:t>
      </w:r>
      <w:r w:rsidRPr="00F47694">
        <w:rPr>
          <w:sz w:val="22"/>
        </w:rPr>
        <w:t xml:space="preserve"> ha obowiązują następujące ustalenia:</w:t>
      </w:r>
    </w:p>
    <w:p w14:paraId="0783AD0F" w14:textId="071483C8" w:rsidR="00F92194" w:rsidRPr="00F47694" w:rsidRDefault="00F92194" w:rsidP="00F92194">
      <w:pPr>
        <w:pStyle w:val="Akapitzlist"/>
        <w:numPr>
          <w:ilvl w:val="0"/>
          <w:numId w:val="158"/>
        </w:numPr>
        <w:spacing w:after="0" w:line="276" w:lineRule="auto"/>
        <w:jc w:val="both"/>
        <w:rPr>
          <w:rFonts w:ascii="Times New Roman" w:hAnsi="Times New Roman" w:cs="Times New Roman"/>
        </w:rPr>
      </w:pPr>
      <w:r w:rsidRPr="00F47694">
        <w:rPr>
          <w:rFonts w:ascii="Times New Roman" w:hAnsi="Times New Roman" w:cs="Times New Roman"/>
        </w:rPr>
        <w:t>Przeznaczenie terenu – teren</w:t>
      </w:r>
      <w:r w:rsidRPr="00F92194">
        <w:rPr>
          <w:rFonts w:ascii="Times New Roman" w:hAnsi="Times New Roman" w:cs="Times New Roman"/>
        </w:rPr>
        <w:t xml:space="preserve"> komunikacji kolejowej</w:t>
      </w:r>
      <w:r w:rsidRPr="00F47694">
        <w:rPr>
          <w:rFonts w:ascii="Times New Roman" w:hAnsi="Times New Roman" w:cs="Times New Roman"/>
        </w:rPr>
        <w:t>.</w:t>
      </w:r>
    </w:p>
    <w:p w14:paraId="6192D045" w14:textId="42F5185A" w:rsidR="00F92194" w:rsidRPr="00F47694" w:rsidRDefault="00F92194" w:rsidP="00F92194">
      <w:pPr>
        <w:pStyle w:val="Akapitzlist"/>
        <w:numPr>
          <w:ilvl w:val="0"/>
          <w:numId w:val="158"/>
        </w:numPr>
        <w:spacing w:after="0" w:line="276" w:lineRule="auto"/>
        <w:jc w:val="both"/>
        <w:rPr>
          <w:rFonts w:ascii="Times New Roman" w:hAnsi="Times New Roman" w:cs="Times New Roman"/>
        </w:rPr>
      </w:pPr>
      <w:r w:rsidRPr="00F47694">
        <w:rPr>
          <w:rFonts w:ascii="Times New Roman" w:hAnsi="Times New Roman" w:cs="Times New Roman"/>
        </w:rPr>
        <w:t>Zasady zagospodarowania terenu:</w:t>
      </w:r>
    </w:p>
    <w:p w14:paraId="584CCD44" w14:textId="324457CD" w:rsidR="00F92194" w:rsidRPr="00F92194" w:rsidRDefault="00F92194" w:rsidP="00F92194">
      <w:pPr>
        <w:pStyle w:val="Akapitzlist"/>
        <w:numPr>
          <w:ilvl w:val="0"/>
          <w:numId w:val="159"/>
        </w:numPr>
        <w:spacing w:after="0" w:line="276" w:lineRule="auto"/>
        <w:jc w:val="both"/>
        <w:rPr>
          <w:rFonts w:ascii="Times New Roman" w:hAnsi="Times New Roman" w:cs="Times New Roman"/>
        </w:rPr>
      </w:pPr>
      <w:r w:rsidRPr="00F92194">
        <w:rPr>
          <w:rFonts w:ascii="Times New Roman" w:hAnsi="Times New Roman" w:cs="Times New Roman"/>
        </w:rPr>
        <w:t>zagospodarowanie terenu zgodnie z wymogami technicznymi i technologicznymi w zakresie transportu kolejowego;</w:t>
      </w:r>
    </w:p>
    <w:p w14:paraId="156BA09E" w14:textId="3625451E" w:rsidR="00F92194" w:rsidRPr="00F47694" w:rsidRDefault="00F92194" w:rsidP="00F92194">
      <w:pPr>
        <w:pStyle w:val="Akapitzlist"/>
        <w:numPr>
          <w:ilvl w:val="0"/>
          <w:numId w:val="159"/>
        </w:numPr>
        <w:spacing w:after="0" w:line="276" w:lineRule="auto"/>
        <w:jc w:val="both"/>
        <w:rPr>
          <w:rFonts w:ascii="Times New Roman" w:hAnsi="Times New Roman" w:cs="Times New Roman"/>
        </w:rPr>
      </w:pPr>
      <w:r>
        <w:rPr>
          <w:rFonts w:ascii="Times New Roman" w:hAnsi="Times New Roman" w:cs="Times New Roman"/>
        </w:rPr>
        <w:t xml:space="preserve">teren zamknięty oznaczony </w:t>
      </w:r>
      <w:r w:rsidRPr="00F92194">
        <w:rPr>
          <w:rFonts w:ascii="Times New Roman" w:hAnsi="Times New Roman" w:cs="Times New Roman"/>
        </w:rPr>
        <w:t>na rysunku planu</w:t>
      </w:r>
      <w:r w:rsidRPr="00F47694">
        <w:rPr>
          <w:rFonts w:ascii="Times New Roman" w:hAnsi="Times New Roman" w:cs="Times New Roman"/>
        </w:rPr>
        <w:t>.</w:t>
      </w:r>
    </w:p>
    <w:p w14:paraId="2F45F3FD" w14:textId="3A3FF52D" w:rsidR="00F92194" w:rsidRPr="0032253B" w:rsidRDefault="00F92194" w:rsidP="0032253B">
      <w:pPr>
        <w:pStyle w:val="Akapitzlist"/>
        <w:numPr>
          <w:ilvl w:val="0"/>
          <w:numId w:val="158"/>
        </w:numPr>
        <w:spacing w:after="0" w:line="276" w:lineRule="auto"/>
        <w:jc w:val="both"/>
        <w:rPr>
          <w:rFonts w:ascii="Times New Roman" w:hAnsi="Times New Roman" w:cs="Times New Roman"/>
        </w:rPr>
      </w:pPr>
      <w:r w:rsidRPr="00F47694">
        <w:rPr>
          <w:rFonts w:ascii="Times New Roman" w:hAnsi="Times New Roman" w:cs="Times New Roman"/>
        </w:rPr>
        <w:t>Ustalenia dotyczące szczególnych warunków zagospodarowania terenów oraz ograniczenia w ich użytkowaniu, w tym zakaz zabudowy</w:t>
      </w:r>
      <w:r w:rsidR="0032253B">
        <w:rPr>
          <w:rFonts w:ascii="Times New Roman" w:hAnsi="Times New Roman" w:cs="Times New Roman"/>
        </w:rPr>
        <w:t xml:space="preserve"> - </w:t>
      </w:r>
      <w:r w:rsidRPr="0032253B">
        <w:rPr>
          <w:rFonts w:ascii="Times New Roman" w:hAnsi="Times New Roman" w:cs="Times New Roman"/>
        </w:rPr>
        <w:t>teren, zgodnie z rysunkiem planu miejscowego, zlokalizowany jest w granicach strefy ochronnej związanej z ograniczeniami w zabudowie oraz zagospodarowaniu wyznaczonej od terenów, na których dopuszcza się budowę elektrowni wiatrowych, dla której obowiązują ustalenia zawarte w § 17 ust. 3</w:t>
      </w:r>
      <w:r w:rsidR="0032253B">
        <w:rPr>
          <w:rFonts w:ascii="Times New Roman" w:hAnsi="Times New Roman" w:cs="Times New Roman"/>
        </w:rPr>
        <w:t>.</w:t>
      </w:r>
    </w:p>
    <w:p w14:paraId="14F63864" w14:textId="77777777" w:rsidR="00F92194" w:rsidRPr="00F47694" w:rsidRDefault="00F92194" w:rsidP="00F92194">
      <w:pPr>
        <w:pStyle w:val="Akapitzlist"/>
        <w:widowControl w:val="0"/>
        <w:numPr>
          <w:ilvl w:val="0"/>
          <w:numId w:val="158"/>
        </w:numPr>
        <w:suppressAutoHyphens/>
        <w:spacing w:after="0" w:line="276" w:lineRule="auto"/>
        <w:contextualSpacing w:val="0"/>
        <w:jc w:val="both"/>
        <w:rPr>
          <w:rFonts w:ascii="Times New Roman" w:hAnsi="Times New Roman" w:cs="Times New Roman"/>
        </w:rPr>
      </w:pPr>
      <w:r w:rsidRPr="00F47694">
        <w:rPr>
          <w:rFonts w:ascii="Times New Roman" w:hAnsi="Times New Roman" w:cs="Times New Roman"/>
        </w:rPr>
        <w:t xml:space="preserve">Stawka procentowa z tytułu opłaty, o której mowa w art. 36 ust. 4 ustawy o planowaniu </w:t>
      </w:r>
      <w:r>
        <w:rPr>
          <w:rFonts w:ascii="Times New Roman" w:hAnsi="Times New Roman" w:cs="Times New Roman"/>
        </w:rPr>
        <w:t>i </w:t>
      </w:r>
      <w:r w:rsidRPr="00F47694">
        <w:rPr>
          <w:rFonts w:ascii="Times New Roman" w:hAnsi="Times New Roman" w:cs="Times New Roman"/>
        </w:rPr>
        <w:t>zagospodarowaniu przestrzennym – 0%.</w:t>
      </w:r>
    </w:p>
    <w:p w14:paraId="3EF1511E" w14:textId="77777777" w:rsidR="00F92194" w:rsidRPr="00F47694" w:rsidRDefault="00F92194" w:rsidP="0067772F">
      <w:pPr>
        <w:pStyle w:val="Bezodstpw"/>
        <w:numPr>
          <w:ilvl w:val="0"/>
          <w:numId w:val="0"/>
        </w:numPr>
        <w:spacing w:line="276" w:lineRule="auto"/>
        <w:ind w:left="567"/>
        <w:rPr>
          <w:sz w:val="22"/>
        </w:rPr>
      </w:pPr>
    </w:p>
    <w:p w14:paraId="32DE37FC" w14:textId="3B3D0882" w:rsidR="0067772F" w:rsidRPr="00F47694" w:rsidRDefault="0067772F" w:rsidP="0067772F">
      <w:pPr>
        <w:spacing w:line="276" w:lineRule="auto"/>
        <w:jc w:val="center"/>
        <w:rPr>
          <w:rFonts w:ascii="Times New Roman" w:hAnsi="Times New Roman" w:cs="Times New Roman"/>
          <w:b/>
          <w:kern w:val="0"/>
          <w14:ligatures w14:val="none"/>
        </w:rPr>
      </w:pPr>
      <w:r w:rsidRPr="00F47694">
        <w:rPr>
          <w:rFonts w:ascii="Times New Roman" w:hAnsi="Times New Roman" w:cs="Times New Roman"/>
          <w:b/>
          <w:kern w:val="0"/>
          <w14:ligatures w14:val="none"/>
        </w:rPr>
        <w:t xml:space="preserve">ROZDZIAŁ </w:t>
      </w:r>
      <w:r w:rsidR="007250E4">
        <w:rPr>
          <w:rFonts w:ascii="Times New Roman" w:hAnsi="Times New Roman" w:cs="Times New Roman"/>
          <w:b/>
          <w:kern w:val="0"/>
          <w14:ligatures w14:val="none"/>
        </w:rPr>
        <w:t>4</w:t>
      </w:r>
      <w:r w:rsidRPr="00F47694">
        <w:rPr>
          <w:rFonts w:ascii="Times New Roman" w:hAnsi="Times New Roman" w:cs="Times New Roman"/>
          <w:b/>
          <w:kern w:val="0"/>
          <w14:ligatures w14:val="none"/>
        </w:rPr>
        <w:br/>
      </w:r>
      <w:r w:rsidRPr="00521DAF">
        <w:rPr>
          <w:rFonts w:ascii="Times New Roman" w:hAnsi="Times New Roman" w:cs="Times New Roman"/>
          <w:b/>
          <w:kern w:val="0"/>
          <w14:ligatures w14:val="none"/>
        </w:rPr>
        <w:t>USTALENIA</w:t>
      </w:r>
      <w:r w:rsidRPr="00F47694">
        <w:rPr>
          <w:rFonts w:ascii="Times New Roman" w:hAnsi="Times New Roman" w:cs="Times New Roman"/>
          <w:b/>
          <w:kern w:val="0"/>
          <w14:ligatures w14:val="none"/>
        </w:rPr>
        <w:t xml:space="preserve"> KOŃCOWE</w:t>
      </w:r>
    </w:p>
    <w:p w14:paraId="12169252" w14:textId="08D0840C" w:rsidR="0067772F" w:rsidRPr="00F47694" w:rsidRDefault="0067772F" w:rsidP="0067772F">
      <w:pPr>
        <w:pStyle w:val="Bezodstpw"/>
        <w:numPr>
          <w:ilvl w:val="0"/>
          <w:numId w:val="1"/>
        </w:numPr>
        <w:spacing w:line="276" w:lineRule="auto"/>
        <w:ind w:left="567" w:hanging="567"/>
        <w:rPr>
          <w:b w:val="0"/>
          <w:sz w:val="22"/>
        </w:rPr>
      </w:pPr>
      <w:r w:rsidRPr="00F47694">
        <w:rPr>
          <w:b w:val="0"/>
          <w:sz w:val="22"/>
        </w:rPr>
        <w:t xml:space="preserve">Wykonanie uchwały powierza się </w:t>
      </w:r>
      <w:r w:rsidR="00C52BA5">
        <w:rPr>
          <w:b w:val="0"/>
          <w:sz w:val="22"/>
        </w:rPr>
        <w:t>Burmistrzowi Karlina</w:t>
      </w:r>
      <w:r w:rsidRPr="00F47694">
        <w:rPr>
          <w:b w:val="0"/>
          <w:sz w:val="22"/>
        </w:rPr>
        <w:t>.</w:t>
      </w:r>
    </w:p>
    <w:p w14:paraId="74A8C875" w14:textId="012312B5" w:rsidR="0067772F" w:rsidRPr="0000398B" w:rsidRDefault="0067772F" w:rsidP="0000398B">
      <w:pPr>
        <w:pStyle w:val="Bezodstpw"/>
        <w:numPr>
          <w:ilvl w:val="0"/>
          <w:numId w:val="1"/>
        </w:numPr>
        <w:spacing w:line="276" w:lineRule="auto"/>
        <w:ind w:left="567" w:hanging="567"/>
        <w:rPr>
          <w:b w:val="0"/>
          <w:sz w:val="22"/>
        </w:rPr>
      </w:pPr>
      <w:r w:rsidRPr="00F47694">
        <w:rPr>
          <w:b w:val="0"/>
          <w:sz w:val="22"/>
        </w:rPr>
        <w:t>Uchwała wchodzi w życie po upływie 14 dni od dnia jej ogłoszenia w Dzienniku Urzędowym Województwa Zachodniopomorskiego.</w:t>
      </w:r>
    </w:p>
    <w:p w14:paraId="0A1F2D1D" w14:textId="77777777" w:rsidR="0067772F" w:rsidRDefault="0067772F"/>
    <w:sectPr w:rsidR="0067772F" w:rsidSect="0067772F">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763"/>
    <w:multiLevelType w:val="hybridMultilevel"/>
    <w:tmpl w:val="072EEC4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3174B35"/>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3EB77EE"/>
    <w:multiLevelType w:val="hybridMultilevel"/>
    <w:tmpl w:val="4DA639B0"/>
    <w:lvl w:ilvl="0" w:tplc="0415000F">
      <w:start w:val="1"/>
      <w:numFmt w:val="decimal"/>
      <w:lvlText w:val="%1."/>
      <w:lvlJc w:val="left"/>
      <w:pPr>
        <w:ind w:left="1866"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3" w15:restartNumberingAfterBreak="0">
    <w:nsid w:val="042A777F"/>
    <w:multiLevelType w:val="hybridMultilevel"/>
    <w:tmpl w:val="85AEDA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05461117"/>
    <w:multiLevelType w:val="hybridMultilevel"/>
    <w:tmpl w:val="072EEC4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6C315CB"/>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073C4A68"/>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07E57B00"/>
    <w:multiLevelType w:val="hybridMultilevel"/>
    <w:tmpl w:val="CB7CDA0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08026B46"/>
    <w:multiLevelType w:val="hybridMultilevel"/>
    <w:tmpl w:val="20A263BC"/>
    <w:lvl w:ilvl="0" w:tplc="FFFFFFFF">
      <w:start w:val="1"/>
      <w:numFmt w:val="decimal"/>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9" w15:restartNumberingAfterBreak="0">
    <w:nsid w:val="08543B1B"/>
    <w:multiLevelType w:val="hybridMultilevel"/>
    <w:tmpl w:val="997EF874"/>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09BF27C6"/>
    <w:multiLevelType w:val="hybridMultilevel"/>
    <w:tmpl w:val="44F6DEB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0A395681"/>
    <w:multiLevelType w:val="hybridMultilevel"/>
    <w:tmpl w:val="FE6621AC"/>
    <w:lvl w:ilvl="0" w:tplc="04150011">
      <w:start w:val="1"/>
      <w:numFmt w:val="decimal"/>
      <w:lvlText w:val="%1)"/>
      <w:lvlJc w:val="left"/>
      <w:pPr>
        <w:ind w:left="1429" w:hanging="360"/>
      </w:pPr>
      <w:rPr>
        <w:b w:val="0"/>
      </w:rPr>
    </w:lvl>
    <w:lvl w:ilvl="1" w:tplc="FFFFFFFF">
      <w:start w:val="1"/>
      <w:numFmt w:val="lowerLetter"/>
      <w:lvlText w:val="%2."/>
      <w:lvlJc w:val="left"/>
      <w:pPr>
        <w:ind w:left="2149" w:hanging="360"/>
      </w:pPr>
    </w:lvl>
    <w:lvl w:ilvl="2" w:tplc="FFFFFFFF">
      <w:start w:val="1"/>
      <w:numFmt w:val="decimal"/>
      <w:lvlText w:val="%3)"/>
      <w:lvlJc w:val="right"/>
      <w:pPr>
        <w:ind w:left="2869" w:hanging="180"/>
      </w:pPr>
      <w:rPr>
        <w:rFonts w:ascii="Arial Narrow" w:eastAsia="SimSun" w:hAnsi="Arial Narrow" w:cs="Arial"/>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0AEA5B77"/>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0B0737D8"/>
    <w:multiLevelType w:val="hybridMultilevel"/>
    <w:tmpl w:val="B6323E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BA16003"/>
    <w:multiLevelType w:val="hybridMultilevel"/>
    <w:tmpl w:val="389C19F2"/>
    <w:lvl w:ilvl="0" w:tplc="04150017">
      <w:start w:val="1"/>
      <w:numFmt w:val="lowerLetter"/>
      <w:lvlText w:val="%1)"/>
      <w:lvlJc w:val="left"/>
      <w:pPr>
        <w:ind w:left="1789" w:hanging="360"/>
      </w:p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15" w15:restartNumberingAfterBreak="0">
    <w:nsid w:val="0CAB20DD"/>
    <w:multiLevelType w:val="hybridMultilevel"/>
    <w:tmpl w:val="E0F26A0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0CE8478C"/>
    <w:multiLevelType w:val="hybridMultilevel"/>
    <w:tmpl w:val="DD5EED80"/>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0CF42304"/>
    <w:multiLevelType w:val="hybridMultilevel"/>
    <w:tmpl w:val="2D8A5124"/>
    <w:lvl w:ilvl="0" w:tplc="04150017">
      <w:start w:val="1"/>
      <w:numFmt w:val="lowerLetter"/>
      <w:lvlText w:val="%1)"/>
      <w:lvlJc w:val="left"/>
      <w:pPr>
        <w:ind w:left="1789" w:hanging="360"/>
      </w:p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18" w15:restartNumberingAfterBreak="0">
    <w:nsid w:val="0E841C45"/>
    <w:multiLevelType w:val="hybridMultilevel"/>
    <w:tmpl w:val="977621C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15:restartNumberingAfterBreak="0">
    <w:nsid w:val="0FC5227C"/>
    <w:multiLevelType w:val="hybridMultilevel"/>
    <w:tmpl w:val="3D46105E"/>
    <w:lvl w:ilvl="0" w:tplc="FFFFFFFF">
      <w:start w:val="1"/>
      <w:numFmt w:val="decimal"/>
      <w:lvlText w:val="%1)"/>
      <w:lvlJc w:val="left"/>
      <w:pPr>
        <w:ind w:left="1429" w:hanging="360"/>
      </w:pPr>
      <w:rPr>
        <w:b w:val="0"/>
      </w:rPr>
    </w:lvl>
    <w:lvl w:ilvl="1" w:tplc="FFFFFFFF">
      <w:start w:val="1"/>
      <w:numFmt w:val="lowerLetter"/>
      <w:lvlText w:val="%2."/>
      <w:lvlJc w:val="left"/>
      <w:pPr>
        <w:ind w:left="2149" w:hanging="360"/>
      </w:pPr>
    </w:lvl>
    <w:lvl w:ilvl="2" w:tplc="FFFFFFFF">
      <w:start w:val="1"/>
      <w:numFmt w:val="decimal"/>
      <w:lvlText w:val="%3)"/>
      <w:lvlJc w:val="right"/>
      <w:pPr>
        <w:ind w:left="2869" w:hanging="180"/>
      </w:pPr>
      <w:rPr>
        <w:rFonts w:ascii="Arial Narrow" w:eastAsia="SimSun" w:hAnsi="Arial Narrow" w:cs="Arial"/>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100A0BBA"/>
    <w:multiLevelType w:val="hybridMultilevel"/>
    <w:tmpl w:val="072EEC4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1" w15:restartNumberingAfterBreak="0">
    <w:nsid w:val="10111F00"/>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105253D5"/>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10F70FD0"/>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11011545"/>
    <w:multiLevelType w:val="hybridMultilevel"/>
    <w:tmpl w:val="AED00612"/>
    <w:lvl w:ilvl="0" w:tplc="FFFFFFFF">
      <w:start w:val="1"/>
      <w:numFmt w:val="decimal"/>
      <w:lvlText w:val="%1."/>
      <w:lvlJc w:val="left"/>
      <w:pPr>
        <w:ind w:left="927" w:hanging="360"/>
      </w:pPr>
      <w:rPr>
        <w:b w:val="0"/>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113C6EC1"/>
    <w:multiLevelType w:val="hybridMultilevel"/>
    <w:tmpl w:val="506A8C96"/>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6" w15:restartNumberingAfterBreak="0">
    <w:nsid w:val="11AF2008"/>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12033553"/>
    <w:multiLevelType w:val="hybridMultilevel"/>
    <w:tmpl w:val="A7E6D10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 w15:restartNumberingAfterBreak="0">
    <w:nsid w:val="121322BF"/>
    <w:multiLevelType w:val="hybridMultilevel"/>
    <w:tmpl w:val="A7E6D10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13042B30"/>
    <w:multiLevelType w:val="hybridMultilevel"/>
    <w:tmpl w:val="AED00612"/>
    <w:lvl w:ilvl="0" w:tplc="585C13CE">
      <w:start w:val="1"/>
      <w:numFmt w:val="decimal"/>
      <w:lvlText w:val="%1."/>
      <w:lvlJc w:val="left"/>
      <w:pPr>
        <w:ind w:left="927" w:hanging="360"/>
      </w:pPr>
      <w:rPr>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138A57FE"/>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 w15:restartNumberingAfterBreak="0">
    <w:nsid w:val="13957B4C"/>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2" w15:restartNumberingAfterBreak="0">
    <w:nsid w:val="147E48E0"/>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3" w15:restartNumberingAfterBreak="0">
    <w:nsid w:val="197318E4"/>
    <w:multiLevelType w:val="hybridMultilevel"/>
    <w:tmpl w:val="85AEDA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1B9D1CC4"/>
    <w:multiLevelType w:val="hybridMultilevel"/>
    <w:tmpl w:val="7D8A816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5" w15:restartNumberingAfterBreak="0">
    <w:nsid w:val="1D130D08"/>
    <w:multiLevelType w:val="hybridMultilevel"/>
    <w:tmpl w:val="0A408A18"/>
    <w:lvl w:ilvl="0" w:tplc="04150011">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6" w15:restartNumberingAfterBreak="0">
    <w:nsid w:val="1E042AE1"/>
    <w:multiLevelType w:val="hybridMultilevel"/>
    <w:tmpl w:val="4C0CB88C"/>
    <w:lvl w:ilvl="0" w:tplc="04150017">
      <w:start w:val="1"/>
      <w:numFmt w:val="lowerLetter"/>
      <w:lvlText w:val="%1)"/>
      <w:lvlJc w:val="left"/>
      <w:pPr>
        <w:ind w:left="1430" w:hanging="360"/>
      </w:p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37" w15:restartNumberingAfterBreak="0">
    <w:nsid w:val="1E101250"/>
    <w:multiLevelType w:val="hybridMultilevel"/>
    <w:tmpl w:val="61D8F424"/>
    <w:name w:val="WW8Num122222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8" w15:restartNumberingAfterBreak="0">
    <w:nsid w:val="1EB36241"/>
    <w:multiLevelType w:val="hybridMultilevel"/>
    <w:tmpl w:val="4C0CB88C"/>
    <w:lvl w:ilvl="0" w:tplc="FFFFFFFF">
      <w:start w:val="1"/>
      <w:numFmt w:val="lowerLetter"/>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39" w15:restartNumberingAfterBreak="0">
    <w:nsid w:val="1EC05BC5"/>
    <w:multiLevelType w:val="hybridMultilevel"/>
    <w:tmpl w:val="6F3836F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1F083EAE"/>
    <w:multiLevelType w:val="hybridMultilevel"/>
    <w:tmpl w:val="C7BCECFE"/>
    <w:lvl w:ilvl="0" w:tplc="FFFFFFFF">
      <w:start w:val="1"/>
      <w:numFmt w:val="decimal"/>
      <w:lvlText w:val="%1."/>
      <w:lvlJc w:val="left"/>
      <w:pPr>
        <w:ind w:left="1070"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1" w15:restartNumberingAfterBreak="0">
    <w:nsid w:val="1F727FA3"/>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200337D0"/>
    <w:multiLevelType w:val="hybridMultilevel"/>
    <w:tmpl w:val="5F5A8A8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3" w15:restartNumberingAfterBreak="0">
    <w:nsid w:val="205816D5"/>
    <w:multiLevelType w:val="hybridMultilevel"/>
    <w:tmpl w:val="B72205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4" w15:restartNumberingAfterBreak="0">
    <w:nsid w:val="24255502"/>
    <w:multiLevelType w:val="hybridMultilevel"/>
    <w:tmpl w:val="19CE6226"/>
    <w:lvl w:ilvl="0" w:tplc="04150017">
      <w:start w:val="1"/>
      <w:numFmt w:val="lowerLetter"/>
      <w:lvlText w:val="%1)"/>
      <w:lvlJc w:val="left"/>
      <w:pPr>
        <w:ind w:left="1647" w:hanging="360"/>
      </w:p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45" w15:restartNumberingAfterBreak="0">
    <w:nsid w:val="24FC148D"/>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6" w15:restartNumberingAfterBreak="0">
    <w:nsid w:val="25597C62"/>
    <w:multiLevelType w:val="hybridMultilevel"/>
    <w:tmpl w:val="3ACCFD1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26024B44"/>
    <w:multiLevelType w:val="hybridMultilevel"/>
    <w:tmpl w:val="360A867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8" w15:restartNumberingAfterBreak="0">
    <w:nsid w:val="26E2619D"/>
    <w:multiLevelType w:val="hybridMultilevel"/>
    <w:tmpl w:val="DD5EED80"/>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9" w15:restartNumberingAfterBreak="0">
    <w:nsid w:val="2733002B"/>
    <w:multiLevelType w:val="hybridMultilevel"/>
    <w:tmpl w:val="B72205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0" w15:restartNumberingAfterBreak="0">
    <w:nsid w:val="27F87E8A"/>
    <w:multiLevelType w:val="hybridMultilevel"/>
    <w:tmpl w:val="B72205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1" w15:restartNumberingAfterBreak="0">
    <w:nsid w:val="281D10B7"/>
    <w:multiLevelType w:val="hybridMultilevel"/>
    <w:tmpl w:val="C7BCECFE"/>
    <w:lvl w:ilvl="0" w:tplc="FFFFFFFF">
      <w:start w:val="1"/>
      <w:numFmt w:val="decimal"/>
      <w:lvlText w:val="%1."/>
      <w:lvlJc w:val="left"/>
      <w:pPr>
        <w:ind w:left="1070"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2" w15:restartNumberingAfterBreak="0">
    <w:nsid w:val="28533E0D"/>
    <w:multiLevelType w:val="hybridMultilevel"/>
    <w:tmpl w:val="820464D2"/>
    <w:lvl w:ilvl="0" w:tplc="FFFFFFFF">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53" w15:restartNumberingAfterBreak="0">
    <w:nsid w:val="28BF5CA5"/>
    <w:multiLevelType w:val="hybridMultilevel"/>
    <w:tmpl w:val="B9825296"/>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54" w15:restartNumberingAfterBreak="0">
    <w:nsid w:val="29985631"/>
    <w:multiLevelType w:val="hybridMultilevel"/>
    <w:tmpl w:val="C072792C"/>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5" w15:restartNumberingAfterBreak="0">
    <w:nsid w:val="299C7232"/>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6" w15:restartNumberingAfterBreak="0">
    <w:nsid w:val="2B2E498D"/>
    <w:multiLevelType w:val="hybridMultilevel"/>
    <w:tmpl w:val="4C0CB88C"/>
    <w:lvl w:ilvl="0" w:tplc="FFFFFFFF">
      <w:start w:val="1"/>
      <w:numFmt w:val="lowerLetter"/>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57" w15:restartNumberingAfterBreak="0">
    <w:nsid w:val="2BA06155"/>
    <w:multiLevelType w:val="hybridMultilevel"/>
    <w:tmpl w:val="A3B265C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 w15:restartNumberingAfterBreak="0">
    <w:nsid w:val="2BBA2F40"/>
    <w:multiLevelType w:val="hybridMultilevel"/>
    <w:tmpl w:val="3D46105E"/>
    <w:lvl w:ilvl="0" w:tplc="FFFFFFFF">
      <w:start w:val="1"/>
      <w:numFmt w:val="decimal"/>
      <w:lvlText w:val="%1)"/>
      <w:lvlJc w:val="left"/>
      <w:pPr>
        <w:ind w:left="1429" w:hanging="360"/>
      </w:pPr>
      <w:rPr>
        <w:b w:val="0"/>
      </w:rPr>
    </w:lvl>
    <w:lvl w:ilvl="1" w:tplc="FFFFFFFF">
      <w:start w:val="1"/>
      <w:numFmt w:val="lowerLetter"/>
      <w:lvlText w:val="%2."/>
      <w:lvlJc w:val="left"/>
      <w:pPr>
        <w:ind w:left="2149" w:hanging="360"/>
      </w:pPr>
    </w:lvl>
    <w:lvl w:ilvl="2" w:tplc="FFFFFFFF">
      <w:start w:val="1"/>
      <w:numFmt w:val="decimal"/>
      <w:lvlText w:val="%3)"/>
      <w:lvlJc w:val="right"/>
      <w:pPr>
        <w:ind w:left="2869" w:hanging="180"/>
      </w:pPr>
      <w:rPr>
        <w:rFonts w:ascii="Arial Narrow" w:eastAsia="SimSun" w:hAnsi="Arial Narrow" w:cs="Arial"/>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9" w15:restartNumberingAfterBreak="0">
    <w:nsid w:val="2C3950B9"/>
    <w:multiLevelType w:val="hybridMultilevel"/>
    <w:tmpl w:val="FE98D284"/>
    <w:lvl w:ilvl="0" w:tplc="FFFFFFF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2CCE1907"/>
    <w:multiLevelType w:val="hybridMultilevel"/>
    <w:tmpl w:val="A82ACD82"/>
    <w:lvl w:ilvl="0" w:tplc="04150011">
      <w:start w:val="1"/>
      <w:numFmt w:val="decimal"/>
      <w:lvlText w:val="%1)"/>
      <w:lvlJc w:val="left"/>
      <w:pPr>
        <w:ind w:left="1353" w:hanging="360"/>
      </w:pPr>
      <w:rPr>
        <w:rFonts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61" w15:restartNumberingAfterBreak="0">
    <w:nsid w:val="2CFC751A"/>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2" w15:restartNumberingAfterBreak="0">
    <w:nsid w:val="2DF37934"/>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3" w15:restartNumberingAfterBreak="0">
    <w:nsid w:val="2E884DD7"/>
    <w:multiLevelType w:val="hybridMultilevel"/>
    <w:tmpl w:val="C7BCECFE"/>
    <w:lvl w:ilvl="0" w:tplc="FFFFFFFF">
      <w:start w:val="1"/>
      <w:numFmt w:val="decimal"/>
      <w:lvlText w:val="%1."/>
      <w:lvlJc w:val="left"/>
      <w:pPr>
        <w:ind w:left="1070"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4" w15:restartNumberingAfterBreak="0">
    <w:nsid w:val="30A32231"/>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5" w15:restartNumberingAfterBreak="0">
    <w:nsid w:val="315D00BB"/>
    <w:multiLevelType w:val="hybridMultilevel"/>
    <w:tmpl w:val="337A539C"/>
    <w:lvl w:ilvl="0" w:tplc="FFFFFFF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6" w15:restartNumberingAfterBreak="0">
    <w:nsid w:val="316E77A9"/>
    <w:multiLevelType w:val="hybridMultilevel"/>
    <w:tmpl w:val="A7E6D10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7" w15:restartNumberingAfterBreak="0">
    <w:nsid w:val="33AF7915"/>
    <w:multiLevelType w:val="hybridMultilevel"/>
    <w:tmpl w:val="20A263BC"/>
    <w:lvl w:ilvl="0" w:tplc="FFFFFFFF">
      <w:start w:val="1"/>
      <w:numFmt w:val="decimal"/>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68" w15:restartNumberingAfterBreak="0">
    <w:nsid w:val="343B056A"/>
    <w:multiLevelType w:val="hybridMultilevel"/>
    <w:tmpl w:val="E6865B50"/>
    <w:name w:val="WW8Num122223"/>
    <w:lvl w:ilvl="0" w:tplc="0415000F">
      <w:start w:val="1"/>
      <w:numFmt w:val="decimal"/>
      <w:lvlText w:val="%1."/>
      <w:lvlJc w:val="left"/>
      <w:pPr>
        <w:ind w:left="1866"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69" w15:restartNumberingAfterBreak="0">
    <w:nsid w:val="3498750C"/>
    <w:multiLevelType w:val="hybridMultilevel"/>
    <w:tmpl w:val="54C8FD9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0" w15:restartNumberingAfterBreak="0">
    <w:nsid w:val="374F1A6F"/>
    <w:multiLevelType w:val="hybridMultilevel"/>
    <w:tmpl w:val="545E0BF0"/>
    <w:lvl w:ilvl="0" w:tplc="631467E8">
      <w:start w:val="3"/>
      <w:numFmt w:val="decimal"/>
      <w:pStyle w:val="Bezodstpw"/>
      <w:lvlText w:val="§%1."/>
      <w:lvlJc w:val="left"/>
      <w:pPr>
        <w:ind w:left="1854"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CC42432">
      <w:start w:val="1"/>
      <w:numFmt w:val="decimal"/>
      <w:lvlText w:val="%2)"/>
      <w:lvlJc w:val="left"/>
      <w:pPr>
        <w:ind w:left="2574" w:hanging="360"/>
      </w:pPr>
      <w:rPr>
        <w:rFonts w:hint="default"/>
      </w:r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1" w15:restartNumberingAfterBreak="0">
    <w:nsid w:val="37A02BB4"/>
    <w:multiLevelType w:val="hybridMultilevel"/>
    <w:tmpl w:val="B5CA891A"/>
    <w:lvl w:ilvl="0" w:tplc="7158C10A">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2" w15:restartNumberingAfterBreak="0">
    <w:nsid w:val="381C470E"/>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3" w15:restartNumberingAfterBreak="0">
    <w:nsid w:val="390A7DBC"/>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4" w15:restartNumberingAfterBreak="0">
    <w:nsid w:val="39A41290"/>
    <w:multiLevelType w:val="hybridMultilevel"/>
    <w:tmpl w:val="997EF874"/>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5" w15:restartNumberingAfterBreak="0">
    <w:nsid w:val="3A516C33"/>
    <w:multiLevelType w:val="hybridMultilevel"/>
    <w:tmpl w:val="4FC6EEA0"/>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6" w15:restartNumberingAfterBreak="0">
    <w:nsid w:val="3A9B14D3"/>
    <w:multiLevelType w:val="hybridMultilevel"/>
    <w:tmpl w:val="D0AE441A"/>
    <w:lvl w:ilvl="0" w:tplc="0415000F">
      <w:start w:val="1"/>
      <w:numFmt w:val="decimal"/>
      <w:lvlText w:val="%1."/>
      <w:lvlJc w:val="left"/>
      <w:pPr>
        <w:ind w:left="927" w:hanging="360"/>
      </w:pPr>
      <w:rPr>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7" w15:restartNumberingAfterBreak="0">
    <w:nsid w:val="3ACA18BB"/>
    <w:multiLevelType w:val="hybridMultilevel"/>
    <w:tmpl w:val="2D8A5124"/>
    <w:lvl w:ilvl="0" w:tplc="FFFFFFFF">
      <w:start w:val="1"/>
      <w:numFmt w:val="lowerLetter"/>
      <w:lvlText w:val="%1)"/>
      <w:lvlJc w:val="lef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78" w15:restartNumberingAfterBreak="0">
    <w:nsid w:val="3BB83228"/>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9" w15:restartNumberingAfterBreak="0">
    <w:nsid w:val="3C3632E3"/>
    <w:multiLevelType w:val="hybridMultilevel"/>
    <w:tmpl w:val="20A263BC"/>
    <w:lvl w:ilvl="0" w:tplc="FFFFFFFF">
      <w:start w:val="1"/>
      <w:numFmt w:val="decimal"/>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80" w15:restartNumberingAfterBreak="0">
    <w:nsid w:val="3DAC3EE5"/>
    <w:multiLevelType w:val="hybridMultilevel"/>
    <w:tmpl w:val="6F3836F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1" w15:restartNumberingAfterBreak="0">
    <w:nsid w:val="3F8D336C"/>
    <w:multiLevelType w:val="hybridMultilevel"/>
    <w:tmpl w:val="3D46105E"/>
    <w:lvl w:ilvl="0" w:tplc="04150011">
      <w:start w:val="1"/>
      <w:numFmt w:val="decimal"/>
      <w:lvlText w:val="%1)"/>
      <w:lvlJc w:val="left"/>
      <w:pPr>
        <w:ind w:left="1429" w:hanging="360"/>
      </w:pPr>
      <w:rPr>
        <w:b w:val="0"/>
      </w:rPr>
    </w:lvl>
    <w:lvl w:ilvl="1" w:tplc="FFFFFFFF">
      <w:start w:val="1"/>
      <w:numFmt w:val="lowerLetter"/>
      <w:lvlText w:val="%2."/>
      <w:lvlJc w:val="left"/>
      <w:pPr>
        <w:ind w:left="2149" w:hanging="360"/>
      </w:pPr>
    </w:lvl>
    <w:lvl w:ilvl="2" w:tplc="FFFFFFFF">
      <w:start w:val="1"/>
      <w:numFmt w:val="decimal"/>
      <w:lvlText w:val="%3)"/>
      <w:lvlJc w:val="right"/>
      <w:pPr>
        <w:ind w:left="2869" w:hanging="180"/>
      </w:pPr>
      <w:rPr>
        <w:rFonts w:ascii="Arial Narrow" w:eastAsia="SimSun" w:hAnsi="Arial Narrow" w:cs="Arial"/>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2" w15:restartNumberingAfterBreak="0">
    <w:nsid w:val="411D39A9"/>
    <w:multiLevelType w:val="hybridMultilevel"/>
    <w:tmpl w:val="B9825296"/>
    <w:lvl w:ilvl="0" w:tplc="FFFFFFFF">
      <w:start w:val="1"/>
      <w:numFmt w:val="decimal"/>
      <w:lvlText w:val="%1)"/>
      <w:lvlJc w:val="left"/>
      <w:pPr>
        <w:ind w:left="1353" w:hanging="360"/>
      </w:p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83" w15:restartNumberingAfterBreak="0">
    <w:nsid w:val="4245190B"/>
    <w:multiLevelType w:val="hybridMultilevel"/>
    <w:tmpl w:val="B72205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4" w15:restartNumberingAfterBreak="0">
    <w:nsid w:val="42CF3FA4"/>
    <w:multiLevelType w:val="hybridMultilevel"/>
    <w:tmpl w:val="EF787B78"/>
    <w:lvl w:ilvl="0" w:tplc="04150017">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5" w15:restartNumberingAfterBreak="0">
    <w:nsid w:val="43623CF3"/>
    <w:multiLevelType w:val="hybridMultilevel"/>
    <w:tmpl w:val="91527DD2"/>
    <w:lvl w:ilvl="0" w:tplc="0415000F">
      <w:start w:val="1"/>
      <w:numFmt w:val="decimal"/>
      <w:lvlText w:val="%1."/>
      <w:lvlJc w:val="left"/>
      <w:pPr>
        <w:ind w:left="993" w:hanging="360"/>
      </w:pPr>
    </w:lvl>
    <w:lvl w:ilvl="1" w:tplc="04150019" w:tentative="1">
      <w:start w:val="1"/>
      <w:numFmt w:val="lowerLetter"/>
      <w:lvlText w:val="%2."/>
      <w:lvlJc w:val="left"/>
      <w:pPr>
        <w:ind w:left="1713" w:hanging="360"/>
      </w:pPr>
    </w:lvl>
    <w:lvl w:ilvl="2" w:tplc="0415001B" w:tentative="1">
      <w:start w:val="1"/>
      <w:numFmt w:val="lowerRoman"/>
      <w:lvlText w:val="%3."/>
      <w:lvlJc w:val="right"/>
      <w:pPr>
        <w:ind w:left="2433" w:hanging="180"/>
      </w:pPr>
    </w:lvl>
    <w:lvl w:ilvl="3" w:tplc="0415000F" w:tentative="1">
      <w:start w:val="1"/>
      <w:numFmt w:val="decimal"/>
      <w:lvlText w:val="%4."/>
      <w:lvlJc w:val="left"/>
      <w:pPr>
        <w:ind w:left="3153" w:hanging="360"/>
      </w:pPr>
    </w:lvl>
    <w:lvl w:ilvl="4" w:tplc="04150019" w:tentative="1">
      <w:start w:val="1"/>
      <w:numFmt w:val="lowerLetter"/>
      <w:lvlText w:val="%5."/>
      <w:lvlJc w:val="left"/>
      <w:pPr>
        <w:ind w:left="3873" w:hanging="360"/>
      </w:pPr>
    </w:lvl>
    <w:lvl w:ilvl="5" w:tplc="0415001B" w:tentative="1">
      <w:start w:val="1"/>
      <w:numFmt w:val="lowerRoman"/>
      <w:lvlText w:val="%6."/>
      <w:lvlJc w:val="right"/>
      <w:pPr>
        <w:ind w:left="4593" w:hanging="180"/>
      </w:pPr>
    </w:lvl>
    <w:lvl w:ilvl="6" w:tplc="0415000F" w:tentative="1">
      <w:start w:val="1"/>
      <w:numFmt w:val="decimal"/>
      <w:lvlText w:val="%7."/>
      <w:lvlJc w:val="left"/>
      <w:pPr>
        <w:ind w:left="5313" w:hanging="360"/>
      </w:pPr>
    </w:lvl>
    <w:lvl w:ilvl="7" w:tplc="04150019" w:tentative="1">
      <w:start w:val="1"/>
      <w:numFmt w:val="lowerLetter"/>
      <w:lvlText w:val="%8."/>
      <w:lvlJc w:val="left"/>
      <w:pPr>
        <w:ind w:left="6033" w:hanging="360"/>
      </w:pPr>
    </w:lvl>
    <w:lvl w:ilvl="8" w:tplc="0415001B" w:tentative="1">
      <w:start w:val="1"/>
      <w:numFmt w:val="lowerRoman"/>
      <w:lvlText w:val="%9."/>
      <w:lvlJc w:val="right"/>
      <w:pPr>
        <w:ind w:left="6753" w:hanging="180"/>
      </w:pPr>
    </w:lvl>
  </w:abstractNum>
  <w:abstractNum w:abstractNumId="86" w15:restartNumberingAfterBreak="0">
    <w:nsid w:val="438F016C"/>
    <w:multiLevelType w:val="hybridMultilevel"/>
    <w:tmpl w:val="5F5A8A8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7" w15:restartNumberingAfterBreak="0">
    <w:nsid w:val="43B70905"/>
    <w:multiLevelType w:val="hybridMultilevel"/>
    <w:tmpl w:val="FE6621AC"/>
    <w:lvl w:ilvl="0" w:tplc="FFFFFFFF">
      <w:start w:val="1"/>
      <w:numFmt w:val="decimal"/>
      <w:lvlText w:val="%1)"/>
      <w:lvlJc w:val="left"/>
      <w:pPr>
        <w:ind w:left="1429" w:hanging="360"/>
      </w:pPr>
      <w:rPr>
        <w:b w:val="0"/>
      </w:rPr>
    </w:lvl>
    <w:lvl w:ilvl="1" w:tplc="FFFFFFFF">
      <w:start w:val="1"/>
      <w:numFmt w:val="lowerLetter"/>
      <w:lvlText w:val="%2."/>
      <w:lvlJc w:val="left"/>
      <w:pPr>
        <w:ind w:left="2149" w:hanging="360"/>
      </w:pPr>
    </w:lvl>
    <w:lvl w:ilvl="2" w:tplc="FFFFFFFF">
      <w:start w:val="1"/>
      <w:numFmt w:val="decimal"/>
      <w:lvlText w:val="%3)"/>
      <w:lvlJc w:val="right"/>
      <w:pPr>
        <w:ind w:left="2869" w:hanging="180"/>
      </w:pPr>
      <w:rPr>
        <w:rFonts w:ascii="Arial Narrow" w:eastAsia="SimSun" w:hAnsi="Arial Narrow" w:cs="Arial"/>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8" w15:restartNumberingAfterBreak="0">
    <w:nsid w:val="442502A3"/>
    <w:multiLevelType w:val="hybridMultilevel"/>
    <w:tmpl w:val="389C19F2"/>
    <w:lvl w:ilvl="0" w:tplc="FFFFFFFF">
      <w:start w:val="1"/>
      <w:numFmt w:val="lowerLetter"/>
      <w:lvlText w:val="%1)"/>
      <w:lvlJc w:val="lef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89" w15:restartNumberingAfterBreak="0">
    <w:nsid w:val="45D072D5"/>
    <w:multiLevelType w:val="hybridMultilevel"/>
    <w:tmpl w:val="67A6CBD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0" w15:restartNumberingAfterBreak="0">
    <w:nsid w:val="46AA3748"/>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1" w15:restartNumberingAfterBreak="0">
    <w:nsid w:val="47374BE9"/>
    <w:multiLevelType w:val="hybridMultilevel"/>
    <w:tmpl w:val="3D46105E"/>
    <w:lvl w:ilvl="0" w:tplc="FFFFFFFF">
      <w:start w:val="1"/>
      <w:numFmt w:val="decimal"/>
      <w:lvlText w:val="%1)"/>
      <w:lvlJc w:val="left"/>
      <w:pPr>
        <w:ind w:left="1429" w:hanging="360"/>
      </w:pPr>
      <w:rPr>
        <w:b w:val="0"/>
      </w:rPr>
    </w:lvl>
    <w:lvl w:ilvl="1" w:tplc="FFFFFFFF">
      <w:start w:val="1"/>
      <w:numFmt w:val="lowerLetter"/>
      <w:lvlText w:val="%2."/>
      <w:lvlJc w:val="left"/>
      <w:pPr>
        <w:ind w:left="2149" w:hanging="360"/>
      </w:pPr>
    </w:lvl>
    <w:lvl w:ilvl="2" w:tplc="FFFFFFFF">
      <w:start w:val="1"/>
      <w:numFmt w:val="decimal"/>
      <w:lvlText w:val="%3)"/>
      <w:lvlJc w:val="right"/>
      <w:pPr>
        <w:ind w:left="2869" w:hanging="180"/>
      </w:pPr>
      <w:rPr>
        <w:rFonts w:ascii="Arial Narrow" w:eastAsia="SimSun" w:hAnsi="Arial Narrow" w:cs="Arial"/>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2" w15:restartNumberingAfterBreak="0">
    <w:nsid w:val="475553B7"/>
    <w:multiLevelType w:val="hybridMultilevel"/>
    <w:tmpl w:val="08305F44"/>
    <w:lvl w:ilvl="0" w:tplc="04150011">
      <w:start w:val="1"/>
      <w:numFmt w:val="decimal"/>
      <w:lvlText w:val="%1)"/>
      <w:lvlJc w:val="left"/>
      <w:pPr>
        <w:ind w:left="1790" w:hanging="360"/>
      </w:pPr>
    </w:lvl>
    <w:lvl w:ilvl="1" w:tplc="FFFFFFFF" w:tentative="1">
      <w:start w:val="1"/>
      <w:numFmt w:val="lowerLetter"/>
      <w:lvlText w:val="%2."/>
      <w:lvlJc w:val="left"/>
      <w:pPr>
        <w:ind w:left="2510" w:hanging="360"/>
      </w:pPr>
    </w:lvl>
    <w:lvl w:ilvl="2" w:tplc="FFFFFFFF" w:tentative="1">
      <w:start w:val="1"/>
      <w:numFmt w:val="lowerRoman"/>
      <w:lvlText w:val="%3."/>
      <w:lvlJc w:val="right"/>
      <w:pPr>
        <w:ind w:left="3230" w:hanging="180"/>
      </w:pPr>
    </w:lvl>
    <w:lvl w:ilvl="3" w:tplc="FFFFFFFF" w:tentative="1">
      <w:start w:val="1"/>
      <w:numFmt w:val="decimal"/>
      <w:lvlText w:val="%4."/>
      <w:lvlJc w:val="left"/>
      <w:pPr>
        <w:ind w:left="3950" w:hanging="360"/>
      </w:pPr>
    </w:lvl>
    <w:lvl w:ilvl="4" w:tplc="FFFFFFFF" w:tentative="1">
      <w:start w:val="1"/>
      <w:numFmt w:val="lowerLetter"/>
      <w:lvlText w:val="%5."/>
      <w:lvlJc w:val="left"/>
      <w:pPr>
        <w:ind w:left="4670" w:hanging="360"/>
      </w:pPr>
    </w:lvl>
    <w:lvl w:ilvl="5" w:tplc="FFFFFFFF" w:tentative="1">
      <w:start w:val="1"/>
      <w:numFmt w:val="lowerRoman"/>
      <w:lvlText w:val="%6."/>
      <w:lvlJc w:val="right"/>
      <w:pPr>
        <w:ind w:left="5390" w:hanging="180"/>
      </w:pPr>
    </w:lvl>
    <w:lvl w:ilvl="6" w:tplc="FFFFFFFF" w:tentative="1">
      <w:start w:val="1"/>
      <w:numFmt w:val="decimal"/>
      <w:lvlText w:val="%7."/>
      <w:lvlJc w:val="left"/>
      <w:pPr>
        <w:ind w:left="6110" w:hanging="360"/>
      </w:pPr>
    </w:lvl>
    <w:lvl w:ilvl="7" w:tplc="FFFFFFFF" w:tentative="1">
      <w:start w:val="1"/>
      <w:numFmt w:val="lowerLetter"/>
      <w:lvlText w:val="%8."/>
      <w:lvlJc w:val="left"/>
      <w:pPr>
        <w:ind w:left="6830" w:hanging="360"/>
      </w:pPr>
    </w:lvl>
    <w:lvl w:ilvl="8" w:tplc="FFFFFFFF" w:tentative="1">
      <w:start w:val="1"/>
      <w:numFmt w:val="lowerRoman"/>
      <w:lvlText w:val="%9."/>
      <w:lvlJc w:val="right"/>
      <w:pPr>
        <w:ind w:left="7550" w:hanging="180"/>
      </w:pPr>
    </w:lvl>
  </w:abstractNum>
  <w:abstractNum w:abstractNumId="93" w15:restartNumberingAfterBreak="0">
    <w:nsid w:val="47850B7F"/>
    <w:multiLevelType w:val="multilevel"/>
    <w:tmpl w:val="A4B08DD0"/>
    <w:lvl w:ilvl="0">
      <w:start w:val="1"/>
      <w:numFmt w:val="decimal"/>
      <w:lvlText w:val="%1."/>
      <w:lvlJc w:val="left"/>
      <w:pPr>
        <w:ind w:left="993" w:hanging="360"/>
      </w:pPr>
    </w:lvl>
    <w:lvl w:ilvl="1">
      <w:start w:val="3"/>
      <w:numFmt w:val="decimal"/>
      <w:isLgl/>
      <w:lvlText w:val="%1.%2"/>
      <w:lvlJc w:val="left"/>
      <w:pPr>
        <w:ind w:left="993" w:hanging="360"/>
      </w:pPr>
      <w:rPr>
        <w:rFonts w:hint="default"/>
      </w:rPr>
    </w:lvl>
    <w:lvl w:ilvl="2">
      <w:start w:val="1"/>
      <w:numFmt w:val="decimal"/>
      <w:isLgl/>
      <w:lvlText w:val="%1.%2.%3"/>
      <w:lvlJc w:val="left"/>
      <w:pPr>
        <w:ind w:left="1353" w:hanging="720"/>
      </w:pPr>
      <w:rPr>
        <w:rFonts w:hint="default"/>
      </w:rPr>
    </w:lvl>
    <w:lvl w:ilvl="3">
      <w:start w:val="1"/>
      <w:numFmt w:val="decimal"/>
      <w:isLgl/>
      <w:lvlText w:val="%1.%2.%3.%4"/>
      <w:lvlJc w:val="left"/>
      <w:pPr>
        <w:ind w:left="1353" w:hanging="720"/>
      </w:pPr>
      <w:rPr>
        <w:rFonts w:hint="default"/>
      </w:rPr>
    </w:lvl>
    <w:lvl w:ilvl="4">
      <w:start w:val="1"/>
      <w:numFmt w:val="decimal"/>
      <w:isLgl/>
      <w:lvlText w:val="%1.%2.%3.%4.%5"/>
      <w:lvlJc w:val="left"/>
      <w:pPr>
        <w:ind w:left="1713" w:hanging="1080"/>
      </w:pPr>
      <w:rPr>
        <w:rFonts w:hint="default"/>
      </w:rPr>
    </w:lvl>
    <w:lvl w:ilvl="5">
      <w:start w:val="1"/>
      <w:numFmt w:val="decimal"/>
      <w:isLgl/>
      <w:lvlText w:val="%1.%2.%3.%4.%5.%6"/>
      <w:lvlJc w:val="left"/>
      <w:pPr>
        <w:ind w:left="1713" w:hanging="1080"/>
      </w:pPr>
      <w:rPr>
        <w:rFonts w:hint="default"/>
      </w:rPr>
    </w:lvl>
    <w:lvl w:ilvl="6">
      <w:start w:val="1"/>
      <w:numFmt w:val="decimal"/>
      <w:isLgl/>
      <w:lvlText w:val="%1.%2.%3.%4.%5.%6.%7"/>
      <w:lvlJc w:val="left"/>
      <w:pPr>
        <w:ind w:left="2073"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073" w:hanging="1440"/>
      </w:pPr>
      <w:rPr>
        <w:rFonts w:hint="default"/>
      </w:rPr>
    </w:lvl>
  </w:abstractNum>
  <w:abstractNum w:abstractNumId="94" w15:restartNumberingAfterBreak="0">
    <w:nsid w:val="488A0BA8"/>
    <w:multiLevelType w:val="hybridMultilevel"/>
    <w:tmpl w:val="BB123A0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5" w15:restartNumberingAfterBreak="0">
    <w:nsid w:val="489702BB"/>
    <w:multiLevelType w:val="hybridMultilevel"/>
    <w:tmpl w:val="EC10D01C"/>
    <w:lvl w:ilvl="0" w:tplc="04150017">
      <w:start w:val="1"/>
      <w:numFmt w:val="lowerLetter"/>
      <w:lvlText w:val="%1)"/>
      <w:lvlJc w:val="left"/>
      <w:pPr>
        <w:ind w:left="1789" w:hanging="360"/>
      </w:p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96" w15:restartNumberingAfterBreak="0">
    <w:nsid w:val="48DF6380"/>
    <w:multiLevelType w:val="hybridMultilevel"/>
    <w:tmpl w:val="E6865B50"/>
    <w:lvl w:ilvl="0" w:tplc="0415000F">
      <w:start w:val="1"/>
      <w:numFmt w:val="decimal"/>
      <w:lvlText w:val="%1."/>
      <w:lvlJc w:val="left"/>
      <w:pPr>
        <w:ind w:left="186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97" w15:restartNumberingAfterBreak="0">
    <w:nsid w:val="49313397"/>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8" w15:restartNumberingAfterBreak="0">
    <w:nsid w:val="494C398E"/>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9" w15:restartNumberingAfterBreak="0">
    <w:nsid w:val="4A364211"/>
    <w:multiLevelType w:val="hybridMultilevel"/>
    <w:tmpl w:val="85AEDA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0" w15:restartNumberingAfterBreak="0">
    <w:nsid w:val="4CD665BE"/>
    <w:multiLevelType w:val="hybridMultilevel"/>
    <w:tmpl w:val="D6425862"/>
    <w:lvl w:ilvl="0" w:tplc="DF92A576">
      <w:start w:val="1"/>
      <w:numFmt w:val="decimal"/>
      <w:lvlText w:val="%1."/>
      <w:lvlJc w:val="left"/>
      <w:pPr>
        <w:ind w:left="1070" w:hanging="360"/>
      </w:pPr>
      <w:rPr>
        <w:b w:val="0"/>
      </w:rPr>
    </w:lvl>
    <w:lvl w:ilvl="1" w:tplc="04150019">
      <w:start w:val="1"/>
      <w:numFmt w:val="lowerLetter"/>
      <w:lvlText w:val="%2."/>
      <w:lvlJc w:val="left"/>
      <w:pPr>
        <w:ind w:left="1789" w:hanging="360"/>
      </w:pPr>
    </w:lvl>
    <w:lvl w:ilvl="2" w:tplc="34A03A06">
      <w:start w:val="1"/>
      <w:numFmt w:val="decimal"/>
      <w:lvlText w:val="%3)"/>
      <w:lvlJc w:val="right"/>
      <w:pPr>
        <w:ind w:left="2509" w:hanging="180"/>
      </w:pPr>
      <w:rPr>
        <w:rFonts w:ascii="Arial Narrow" w:eastAsia="SimSun" w:hAnsi="Arial Narrow" w:cs="Arial"/>
      </w:rPr>
    </w:lvl>
    <w:lvl w:ilvl="3" w:tplc="0415000F">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1" w15:restartNumberingAfterBreak="0">
    <w:nsid w:val="4DA5790A"/>
    <w:multiLevelType w:val="hybridMultilevel"/>
    <w:tmpl w:val="C1705EFA"/>
    <w:lvl w:ilvl="0" w:tplc="04150011">
      <w:start w:val="1"/>
      <w:numFmt w:val="decimal"/>
      <w:lvlText w:val="%1)"/>
      <w:lvlJc w:val="left"/>
      <w:pPr>
        <w:ind w:left="1353" w:hanging="360"/>
      </w:p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02" w15:restartNumberingAfterBreak="0">
    <w:nsid w:val="4F2E4CAB"/>
    <w:multiLevelType w:val="hybridMultilevel"/>
    <w:tmpl w:val="DD5EED80"/>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3" w15:restartNumberingAfterBreak="0">
    <w:nsid w:val="4F4A047E"/>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4" w15:restartNumberingAfterBreak="0">
    <w:nsid w:val="51AB4744"/>
    <w:multiLevelType w:val="hybridMultilevel"/>
    <w:tmpl w:val="78548B82"/>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05" w15:restartNumberingAfterBreak="0">
    <w:nsid w:val="520D77A4"/>
    <w:multiLevelType w:val="hybridMultilevel"/>
    <w:tmpl w:val="543266DC"/>
    <w:lvl w:ilvl="0" w:tplc="DF92A576">
      <w:start w:val="1"/>
      <w:numFmt w:val="decimal"/>
      <w:lvlText w:val="%1."/>
      <w:lvlJc w:val="left"/>
      <w:pPr>
        <w:ind w:left="1069" w:hanging="360"/>
      </w:pPr>
      <w:rPr>
        <w:b w:val="0"/>
      </w:rPr>
    </w:lvl>
    <w:lvl w:ilvl="1" w:tplc="04150019">
      <w:start w:val="1"/>
      <w:numFmt w:val="lowerLetter"/>
      <w:lvlText w:val="%2."/>
      <w:lvlJc w:val="left"/>
      <w:pPr>
        <w:ind w:left="1789" w:hanging="360"/>
      </w:pPr>
    </w:lvl>
    <w:lvl w:ilvl="2" w:tplc="34A03A06">
      <w:start w:val="1"/>
      <w:numFmt w:val="decimal"/>
      <w:lvlText w:val="%3)"/>
      <w:lvlJc w:val="right"/>
      <w:pPr>
        <w:ind w:left="2509" w:hanging="180"/>
      </w:pPr>
      <w:rPr>
        <w:rFonts w:ascii="Arial Narrow" w:eastAsia="SimSun" w:hAnsi="Arial Narrow" w:cs="Arial"/>
      </w:rPr>
    </w:lvl>
    <w:lvl w:ilvl="3" w:tplc="0415000F">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6" w15:restartNumberingAfterBreak="0">
    <w:nsid w:val="522816BD"/>
    <w:multiLevelType w:val="hybridMultilevel"/>
    <w:tmpl w:val="2BF0DBC6"/>
    <w:lvl w:ilvl="0" w:tplc="D848DEE0">
      <w:start w:val="1"/>
      <w:numFmt w:val="bullet"/>
      <w:lvlText w:val="­"/>
      <w:lvlJc w:val="left"/>
      <w:pPr>
        <w:ind w:left="2149" w:hanging="360"/>
      </w:pPr>
      <w:rPr>
        <w:rFonts w:ascii="Calibri" w:hAnsi="Calibri" w:hint="default"/>
      </w:rPr>
    </w:lvl>
    <w:lvl w:ilvl="1" w:tplc="04150003" w:tentative="1">
      <w:start w:val="1"/>
      <w:numFmt w:val="bullet"/>
      <w:lvlText w:val="o"/>
      <w:lvlJc w:val="left"/>
      <w:pPr>
        <w:ind w:left="2869" w:hanging="360"/>
      </w:pPr>
      <w:rPr>
        <w:rFonts w:ascii="Courier New" w:hAnsi="Courier New" w:cs="Courier New" w:hint="default"/>
      </w:rPr>
    </w:lvl>
    <w:lvl w:ilvl="2" w:tplc="04150005" w:tentative="1">
      <w:start w:val="1"/>
      <w:numFmt w:val="bullet"/>
      <w:lvlText w:val=""/>
      <w:lvlJc w:val="left"/>
      <w:pPr>
        <w:ind w:left="3589" w:hanging="360"/>
      </w:pPr>
      <w:rPr>
        <w:rFonts w:ascii="Wingdings" w:hAnsi="Wingdings" w:hint="default"/>
      </w:rPr>
    </w:lvl>
    <w:lvl w:ilvl="3" w:tplc="04150001" w:tentative="1">
      <w:start w:val="1"/>
      <w:numFmt w:val="bullet"/>
      <w:lvlText w:val=""/>
      <w:lvlJc w:val="left"/>
      <w:pPr>
        <w:ind w:left="4309" w:hanging="360"/>
      </w:pPr>
      <w:rPr>
        <w:rFonts w:ascii="Symbol" w:hAnsi="Symbol" w:hint="default"/>
      </w:rPr>
    </w:lvl>
    <w:lvl w:ilvl="4" w:tplc="04150003" w:tentative="1">
      <w:start w:val="1"/>
      <w:numFmt w:val="bullet"/>
      <w:lvlText w:val="o"/>
      <w:lvlJc w:val="left"/>
      <w:pPr>
        <w:ind w:left="5029" w:hanging="360"/>
      </w:pPr>
      <w:rPr>
        <w:rFonts w:ascii="Courier New" w:hAnsi="Courier New" w:cs="Courier New" w:hint="default"/>
      </w:rPr>
    </w:lvl>
    <w:lvl w:ilvl="5" w:tplc="04150005" w:tentative="1">
      <w:start w:val="1"/>
      <w:numFmt w:val="bullet"/>
      <w:lvlText w:val=""/>
      <w:lvlJc w:val="left"/>
      <w:pPr>
        <w:ind w:left="5749" w:hanging="360"/>
      </w:pPr>
      <w:rPr>
        <w:rFonts w:ascii="Wingdings" w:hAnsi="Wingdings" w:hint="default"/>
      </w:rPr>
    </w:lvl>
    <w:lvl w:ilvl="6" w:tplc="04150001" w:tentative="1">
      <w:start w:val="1"/>
      <w:numFmt w:val="bullet"/>
      <w:lvlText w:val=""/>
      <w:lvlJc w:val="left"/>
      <w:pPr>
        <w:ind w:left="6469" w:hanging="360"/>
      </w:pPr>
      <w:rPr>
        <w:rFonts w:ascii="Symbol" w:hAnsi="Symbol" w:hint="default"/>
      </w:rPr>
    </w:lvl>
    <w:lvl w:ilvl="7" w:tplc="04150003" w:tentative="1">
      <w:start w:val="1"/>
      <w:numFmt w:val="bullet"/>
      <w:lvlText w:val="o"/>
      <w:lvlJc w:val="left"/>
      <w:pPr>
        <w:ind w:left="7189" w:hanging="360"/>
      </w:pPr>
      <w:rPr>
        <w:rFonts w:ascii="Courier New" w:hAnsi="Courier New" w:cs="Courier New" w:hint="default"/>
      </w:rPr>
    </w:lvl>
    <w:lvl w:ilvl="8" w:tplc="04150005" w:tentative="1">
      <w:start w:val="1"/>
      <w:numFmt w:val="bullet"/>
      <w:lvlText w:val=""/>
      <w:lvlJc w:val="left"/>
      <w:pPr>
        <w:ind w:left="7909" w:hanging="360"/>
      </w:pPr>
      <w:rPr>
        <w:rFonts w:ascii="Wingdings" w:hAnsi="Wingdings" w:hint="default"/>
      </w:rPr>
    </w:lvl>
  </w:abstractNum>
  <w:abstractNum w:abstractNumId="107" w15:restartNumberingAfterBreak="0">
    <w:nsid w:val="527935D2"/>
    <w:multiLevelType w:val="hybridMultilevel"/>
    <w:tmpl w:val="F1D4E7DE"/>
    <w:lvl w:ilvl="0" w:tplc="B7B67042">
      <w:start w:val="2"/>
      <w:numFmt w:val="decimal"/>
      <w:lvlText w:val="%1."/>
      <w:lvlJc w:val="left"/>
      <w:pPr>
        <w:ind w:left="1218" w:hanging="360"/>
      </w:pPr>
      <w:rPr>
        <w:rFonts w:hint="default"/>
      </w:rPr>
    </w:lvl>
    <w:lvl w:ilvl="1" w:tplc="04150019" w:tentative="1">
      <w:start w:val="1"/>
      <w:numFmt w:val="lowerLetter"/>
      <w:lvlText w:val="%2."/>
      <w:lvlJc w:val="left"/>
      <w:pPr>
        <w:ind w:left="1938" w:hanging="360"/>
      </w:pPr>
    </w:lvl>
    <w:lvl w:ilvl="2" w:tplc="0415001B" w:tentative="1">
      <w:start w:val="1"/>
      <w:numFmt w:val="lowerRoman"/>
      <w:lvlText w:val="%3."/>
      <w:lvlJc w:val="right"/>
      <w:pPr>
        <w:ind w:left="2658" w:hanging="180"/>
      </w:pPr>
    </w:lvl>
    <w:lvl w:ilvl="3" w:tplc="0415000F" w:tentative="1">
      <w:start w:val="1"/>
      <w:numFmt w:val="decimal"/>
      <w:lvlText w:val="%4."/>
      <w:lvlJc w:val="left"/>
      <w:pPr>
        <w:ind w:left="3378" w:hanging="360"/>
      </w:pPr>
    </w:lvl>
    <w:lvl w:ilvl="4" w:tplc="04150019" w:tentative="1">
      <w:start w:val="1"/>
      <w:numFmt w:val="lowerLetter"/>
      <w:lvlText w:val="%5."/>
      <w:lvlJc w:val="left"/>
      <w:pPr>
        <w:ind w:left="4098" w:hanging="360"/>
      </w:pPr>
    </w:lvl>
    <w:lvl w:ilvl="5" w:tplc="0415001B" w:tentative="1">
      <w:start w:val="1"/>
      <w:numFmt w:val="lowerRoman"/>
      <w:lvlText w:val="%6."/>
      <w:lvlJc w:val="right"/>
      <w:pPr>
        <w:ind w:left="4818" w:hanging="180"/>
      </w:pPr>
    </w:lvl>
    <w:lvl w:ilvl="6" w:tplc="0415000F" w:tentative="1">
      <w:start w:val="1"/>
      <w:numFmt w:val="decimal"/>
      <w:lvlText w:val="%7."/>
      <w:lvlJc w:val="left"/>
      <w:pPr>
        <w:ind w:left="5538" w:hanging="360"/>
      </w:pPr>
    </w:lvl>
    <w:lvl w:ilvl="7" w:tplc="04150019" w:tentative="1">
      <w:start w:val="1"/>
      <w:numFmt w:val="lowerLetter"/>
      <w:lvlText w:val="%8."/>
      <w:lvlJc w:val="left"/>
      <w:pPr>
        <w:ind w:left="6258" w:hanging="360"/>
      </w:pPr>
    </w:lvl>
    <w:lvl w:ilvl="8" w:tplc="0415001B" w:tentative="1">
      <w:start w:val="1"/>
      <w:numFmt w:val="lowerRoman"/>
      <w:lvlText w:val="%9."/>
      <w:lvlJc w:val="right"/>
      <w:pPr>
        <w:ind w:left="6978" w:hanging="180"/>
      </w:pPr>
    </w:lvl>
  </w:abstractNum>
  <w:abstractNum w:abstractNumId="108" w15:restartNumberingAfterBreak="0">
    <w:nsid w:val="52C4640A"/>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9" w15:restartNumberingAfterBreak="0">
    <w:nsid w:val="54BF71FC"/>
    <w:multiLevelType w:val="hybridMultilevel"/>
    <w:tmpl w:val="2E84D3D6"/>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10" w15:restartNumberingAfterBreak="0">
    <w:nsid w:val="561B13AE"/>
    <w:multiLevelType w:val="hybridMultilevel"/>
    <w:tmpl w:val="B6A45BF6"/>
    <w:name w:val="WW8Num12222"/>
    <w:lvl w:ilvl="0" w:tplc="40AA223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6F65422"/>
    <w:multiLevelType w:val="hybridMultilevel"/>
    <w:tmpl w:val="CA36257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12" w15:restartNumberingAfterBreak="0">
    <w:nsid w:val="574C492E"/>
    <w:multiLevelType w:val="hybridMultilevel"/>
    <w:tmpl w:val="4C0CB88C"/>
    <w:lvl w:ilvl="0" w:tplc="FFFFFFFF">
      <w:start w:val="1"/>
      <w:numFmt w:val="lowerLetter"/>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113" w15:restartNumberingAfterBreak="0">
    <w:nsid w:val="57551D92"/>
    <w:multiLevelType w:val="hybridMultilevel"/>
    <w:tmpl w:val="360A867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4" w15:restartNumberingAfterBreak="0">
    <w:nsid w:val="57AD4217"/>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5" w15:restartNumberingAfterBreak="0">
    <w:nsid w:val="57C26DB8"/>
    <w:multiLevelType w:val="hybridMultilevel"/>
    <w:tmpl w:val="F028D3C2"/>
    <w:name w:val="WW8Num122222"/>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6" w15:restartNumberingAfterBreak="0">
    <w:nsid w:val="58DC3D4D"/>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7" w15:restartNumberingAfterBreak="0">
    <w:nsid w:val="59D8051A"/>
    <w:multiLevelType w:val="hybridMultilevel"/>
    <w:tmpl w:val="EE363D8E"/>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8" w15:restartNumberingAfterBreak="0">
    <w:nsid w:val="5A345092"/>
    <w:multiLevelType w:val="hybridMultilevel"/>
    <w:tmpl w:val="997EF874"/>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9" w15:restartNumberingAfterBreak="0">
    <w:nsid w:val="5BB62EA5"/>
    <w:multiLevelType w:val="hybridMultilevel"/>
    <w:tmpl w:val="66A0A8B6"/>
    <w:lvl w:ilvl="0" w:tplc="FFFFFFFF">
      <w:start w:val="1"/>
      <w:numFmt w:val="decimal"/>
      <w:lvlText w:val="%1)"/>
      <w:lvlJc w:val="left"/>
      <w:pPr>
        <w:ind w:left="1866"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120" w15:restartNumberingAfterBreak="0">
    <w:nsid w:val="5BBB5694"/>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1" w15:restartNumberingAfterBreak="0">
    <w:nsid w:val="5CFF63CC"/>
    <w:multiLevelType w:val="hybridMultilevel"/>
    <w:tmpl w:val="2D8A5124"/>
    <w:lvl w:ilvl="0" w:tplc="FFFFFFFF">
      <w:start w:val="1"/>
      <w:numFmt w:val="lowerLetter"/>
      <w:lvlText w:val="%1)"/>
      <w:lvlJc w:val="lef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122" w15:restartNumberingAfterBreak="0">
    <w:nsid w:val="5DD33145"/>
    <w:multiLevelType w:val="hybridMultilevel"/>
    <w:tmpl w:val="E558068C"/>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23" w15:restartNumberingAfterBreak="0">
    <w:nsid w:val="5EDA22BD"/>
    <w:multiLevelType w:val="hybridMultilevel"/>
    <w:tmpl w:val="B2D2CFD2"/>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24" w15:restartNumberingAfterBreak="0">
    <w:nsid w:val="5F172F1B"/>
    <w:multiLevelType w:val="hybridMultilevel"/>
    <w:tmpl w:val="CB7CDA0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5" w15:restartNumberingAfterBreak="0">
    <w:nsid w:val="615E19A7"/>
    <w:multiLevelType w:val="hybridMultilevel"/>
    <w:tmpl w:val="2D8A5124"/>
    <w:lvl w:ilvl="0" w:tplc="FFFFFFFF">
      <w:start w:val="1"/>
      <w:numFmt w:val="lowerLetter"/>
      <w:lvlText w:val="%1)"/>
      <w:lvlJc w:val="lef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126" w15:restartNumberingAfterBreak="0">
    <w:nsid w:val="61CD42EB"/>
    <w:multiLevelType w:val="hybridMultilevel"/>
    <w:tmpl w:val="A7E6D10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7" w15:restartNumberingAfterBreak="0">
    <w:nsid w:val="62DC65AB"/>
    <w:multiLevelType w:val="hybridMultilevel"/>
    <w:tmpl w:val="5F5A8A8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8" w15:restartNumberingAfterBreak="0">
    <w:nsid w:val="63E63F1E"/>
    <w:multiLevelType w:val="hybridMultilevel"/>
    <w:tmpl w:val="56A0CD8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9" w15:restartNumberingAfterBreak="0">
    <w:nsid w:val="6433512E"/>
    <w:multiLevelType w:val="hybridMultilevel"/>
    <w:tmpl w:val="997EF874"/>
    <w:lvl w:ilvl="0" w:tplc="DF92A576">
      <w:start w:val="1"/>
      <w:numFmt w:val="decimal"/>
      <w:lvlText w:val="%1."/>
      <w:lvlJc w:val="left"/>
      <w:pPr>
        <w:ind w:left="1069" w:hanging="360"/>
      </w:pPr>
      <w:rPr>
        <w:b w:val="0"/>
      </w:rPr>
    </w:lvl>
    <w:lvl w:ilvl="1" w:tplc="04150019">
      <w:start w:val="1"/>
      <w:numFmt w:val="lowerLetter"/>
      <w:lvlText w:val="%2."/>
      <w:lvlJc w:val="left"/>
      <w:pPr>
        <w:ind w:left="1789" w:hanging="360"/>
      </w:pPr>
    </w:lvl>
    <w:lvl w:ilvl="2" w:tplc="34A03A06">
      <w:start w:val="1"/>
      <w:numFmt w:val="decimal"/>
      <w:lvlText w:val="%3)"/>
      <w:lvlJc w:val="right"/>
      <w:pPr>
        <w:ind w:left="2509" w:hanging="180"/>
      </w:pPr>
      <w:rPr>
        <w:rFonts w:ascii="Arial Narrow" w:eastAsia="SimSun" w:hAnsi="Arial Narrow" w:cs="Arial"/>
      </w:rPr>
    </w:lvl>
    <w:lvl w:ilvl="3" w:tplc="0415000F">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0" w15:restartNumberingAfterBreak="0">
    <w:nsid w:val="64654049"/>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1" w15:restartNumberingAfterBreak="0">
    <w:nsid w:val="64D16934"/>
    <w:multiLevelType w:val="hybridMultilevel"/>
    <w:tmpl w:val="8BCED02E"/>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32" w15:restartNumberingAfterBreak="0">
    <w:nsid w:val="655F34CE"/>
    <w:multiLevelType w:val="hybridMultilevel"/>
    <w:tmpl w:val="072EEC4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3" w15:restartNumberingAfterBreak="0">
    <w:nsid w:val="656B143A"/>
    <w:multiLevelType w:val="hybridMultilevel"/>
    <w:tmpl w:val="B72205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4" w15:restartNumberingAfterBreak="0">
    <w:nsid w:val="65B21ED4"/>
    <w:multiLevelType w:val="hybridMultilevel"/>
    <w:tmpl w:val="977621C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5" w15:restartNumberingAfterBreak="0">
    <w:nsid w:val="65C157A7"/>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6" w15:restartNumberingAfterBreak="0">
    <w:nsid w:val="660D426D"/>
    <w:multiLevelType w:val="hybridMultilevel"/>
    <w:tmpl w:val="1BE6CD46"/>
    <w:lvl w:ilvl="0" w:tplc="7158C10A">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37" w15:restartNumberingAfterBreak="0">
    <w:nsid w:val="66547006"/>
    <w:multiLevelType w:val="hybridMultilevel"/>
    <w:tmpl w:val="3D46105E"/>
    <w:lvl w:ilvl="0" w:tplc="FFFFFFFF">
      <w:start w:val="1"/>
      <w:numFmt w:val="decimal"/>
      <w:lvlText w:val="%1)"/>
      <w:lvlJc w:val="left"/>
      <w:pPr>
        <w:ind w:left="1429" w:hanging="360"/>
      </w:pPr>
      <w:rPr>
        <w:b w:val="0"/>
      </w:rPr>
    </w:lvl>
    <w:lvl w:ilvl="1" w:tplc="FFFFFFFF">
      <w:start w:val="1"/>
      <w:numFmt w:val="lowerLetter"/>
      <w:lvlText w:val="%2."/>
      <w:lvlJc w:val="left"/>
      <w:pPr>
        <w:ind w:left="2149" w:hanging="360"/>
      </w:pPr>
    </w:lvl>
    <w:lvl w:ilvl="2" w:tplc="FFFFFFFF">
      <w:start w:val="1"/>
      <w:numFmt w:val="decimal"/>
      <w:lvlText w:val="%3)"/>
      <w:lvlJc w:val="right"/>
      <w:pPr>
        <w:ind w:left="2869" w:hanging="180"/>
      </w:pPr>
      <w:rPr>
        <w:rFonts w:ascii="Arial Narrow" w:eastAsia="SimSun" w:hAnsi="Arial Narrow" w:cs="Arial"/>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8" w15:restartNumberingAfterBreak="0">
    <w:nsid w:val="67B67649"/>
    <w:multiLevelType w:val="hybridMultilevel"/>
    <w:tmpl w:val="820464D2"/>
    <w:lvl w:ilvl="0" w:tplc="FFFFFFFF">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39" w15:restartNumberingAfterBreak="0">
    <w:nsid w:val="6941237E"/>
    <w:multiLevelType w:val="hybridMultilevel"/>
    <w:tmpl w:val="843A229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0" w15:restartNumberingAfterBreak="0">
    <w:nsid w:val="69495728"/>
    <w:multiLevelType w:val="hybridMultilevel"/>
    <w:tmpl w:val="4C0CB88C"/>
    <w:lvl w:ilvl="0" w:tplc="FFFFFFFF">
      <w:start w:val="1"/>
      <w:numFmt w:val="lowerLetter"/>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141" w15:restartNumberingAfterBreak="0">
    <w:nsid w:val="6B3813D9"/>
    <w:multiLevelType w:val="hybridMultilevel"/>
    <w:tmpl w:val="A7E6D10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2" w15:restartNumberingAfterBreak="0">
    <w:nsid w:val="6EEE0200"/>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3" w15:restartNumberingAfterBreak="0">
    <w:nsid w:val="6EF90852"/>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4" w15:restartNumberingAfterBreak="0">
    <w:nsid w:val="6F973321"/>
    <w:multiLevelType w:val="hybridMultilevel"/>
    <w:tmpl w:val="C7BCECFE"/>
    <w:lvl w:ilvl="0" w:tplc="FFFFFFFF">
      <w:start w:val="1"/>
      <w:numFmt w:val="decimal"/>
      <w:lvlText w:val="%1."/>
      <w:lvlJc w:val="left"/>
      <w:pPr>
        <w:ind w:left="1070"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5" w15:restartNumberingAfterBreak="0">
    <w:nsid w:val="6FF43776"/>
    <w:multiLevelType w:val="hybridMultilevel"/>
    <w:tmpl w:val="2D8A5124"/>
    <w:lvl w:ilvl="0" w:tplc="FFFFFFFF">
      <w:start w:val="1"/>
      <w:numFmt w:val="lowerLetter"/>
      <w:lvlText w:val="%1)"/>
      <w:lvlJc w:val="lef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146" w15:restartNumberingAfterBreak="0">
    <w:nsid w:val="701C3C17"/>
    <w:multiLevelType w:val="hybridMultilevel"/>
    <w:tmpl w:val="B72205F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7" w15:restartNumberingAfterBreak="0">
    <w:nsid w:val="71E651A3"/>
    <w:multiLevelType w:val="hybridMultilevel"/>
    <w:tmpl w:val="495472CE"/>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48" w15:restartNumberingAfterBreak="0">
    <w:nsid w:val="72975872"/>
    <w:multiLevelType w:val="hybridMultilevel"/>
    <w:tmpl w:val="2D8A5124"/>
    <w:lvl w:ilvl="0" w:tplc="FFFFFFFF">
      <w:start w:val="1"/>
      <w:numFmt w:val="lowerLetter"/>
      <w:lvlText w:val="%1)"/>
      <w:lvlJc w:val="lef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149" w15:restartNumberingAfterBreak="0">
    <w:nsid w:val="72C9609F"/>
    <w:multiLevelType w:val="hybridMultilevel"/>
    <w:tmpl w:val="DC38E0B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0" w15:restartNumberingAfterBreak="0">
    <w:nsid w:val="73875F34"/>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1" w15:restartNumberingAfterBreak="0">
    <w:nsid w:val="73C5195D"/>
    <w:multiLevelType w:val="hybridMultilevel"/>
    <w:tmpl w:val="CFE4FD88"/>
    <w:lvl w:ilvl="0" w:tplc="FFFFFFFF">
      <w:start w:val="1"/>
      <w:numFmt w:val="decimal"/>
      <w:lvlText w:val="%1)"/>
      <w:lvlJc w:val="left"/>
      <w:pPr>
        <w:ind w:left="1353" w:hanging="360"/>
      </w:p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52" w15:restartNumberingAfterBreak="0">
    <w:nsid w:val="75661A23"/>
    <w:multiLevelType w:val="hybridMultilevel"/>
    <w:tmpl w:val="DEF2649C"/>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53" w15:restartNumberingAfterBreak="0">
    <w:nsid w:val="769921D1"/>
    <w:multiLevelType w:val="hybridMultilevel"/>
    <w:tmpl w:val="20A263BC"/>
    <w:lvl w:ilvl="0" w:tplc="04150011">
      <w:start w:val="1"/>
      <w:numFmt w:val="decimal"/>
      <w:lvlText w:val="%1)"/>
      <w:lvlJc w:val="left"/>
      <w:pPr>
        <w:ind w:left="1430" w:hanging="360"/>
      </w:p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154" w15:restartNumberingAfterBreak="0">
    <w:nsid w:val="76AD145A"/>
    <w:multiLevelType w:val="hybridMultilevel"/>
    <w:tmpl w:val="DC5E7B24"/>
    <w:lvl w:ilvl="0" w:tplc="04150011">
      <w:start w:val="1"/>
      <w:numFmt w:val="decimal"/>
      <w:lvlText w:val="%1)"/>
      <w:lvlJc w:val="left"/>
      <w:pPr>
        <w:ind w:left="1866"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55" w15:restartNumberingAfterBreak="0">
    <w:nsid w:val="7708422B"/>
    <w:multiLevelType w:val="hybridMultilevel"/>
    <w:tmpl w:val="6A60653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6" w15:restartNumberingAfterBreak="0">
    <w:nsid w:val="775849C4"/>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7" w15:restartNumberingAfterBreak="0">
    <w:nsid w:val="792604B8"/>
    <w:multiLevelType w:val="hybridMultilevel"/>
    <w:tmpl w:val="5F5A8A8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8" w15:restartNumberingAfterBreak="0">
    <w:nsid w:val="79904C28"/>
    <w:multiLevelType w:val="hybridMultilevel"/>
    <w:tmpl w:val="6F3836F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9" w15:restartNumberingAfterBreak="0">
    <w:nsid w:val="79BB4174"/>
    <w:multiLevelType w:val="hybridMultilevel"/>
    <w:tmpl w:val="543266DC"/>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0" w15:restartNumberingAfterBreak="0">
    <w:nsid w:val="7BD32326"/>
    <w:multiLevelType w:val="hybridMultilevel"/>
    <w:tmpl w:val="20A263BC"/>
    <w:lvl w:ilvl="0" w:tplc="FFFFFFFF">
      <w:start w:val="1"/>
      <w:numFmt w:val="decimal"/>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161" w15:restartNumberingAfterBreak="0">
    <w:nsid w:val="7C175E77"/>
    <w:multiLevelType w:val="hybridMultilevel"/>
    <w:tmpl w:val="871A8C9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2" w15:restartNumberingAfterBreak="0">
    <w:nsid w:val="7CA06460"/>
    <w:multiLevelType w:val="hybridMultilevel"/>
    <w:tmpl w:val="EC1A62D6"/>
    <w:lvl w:ilvl="0" w:tplc="7158C10A">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3" w15:restartNumberingAfterBreak="0">
    <w:nsid w:val="7CDB2546"/>
    <w:multiLevelType w:val="hybridMultilevel"/>
    <w:tmpl w:val="B72205F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4" w15:restartNumberingAfterBreak="0">
    <w:nsid w:val="7D737204"/>
    <w:multiLevelType w:val="hybridMultilevel"/>
    <w:tmpl w:val="997EF874"/>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5" w15:restartNumberingAfterBreak="0">
    <w:nsid w:val="7E623F3A"/>
    <w:multiLevelType w:val="hybridMultilevel"/>
    <w:tmpl w:val="997EF874"/>
    <w:lvl w:ilvl="0" w:tplc="FFFFFFFF">
      <w:start w:val="1"/>
      <w:numFmt w:val="decimal"/>
      <w:lvlText w:val="%1."/>
      <w:lvlJc w:val="left"/>
      <w:pPr>
        <w:ind w:left="1069" w:hanging="360"/>
      </w:pPr>
      <w:rPr>
        <w:b w:val="0"/>
      </w:rPr>
    </w:lvl>
    <w:lvl w:ilvl="1" w:tplc="FFFFFFFF">
      <w:start w:val="1"/>
      <w:numFmt w:val="lowerLetter"/>
      <w:lvlText w:val="%2."/>
      <w:lvlJc w:val="left"/>
      <w:pPr>
        <w:ind w:left="1789" w:hanging="360"/>
      </w:pPr>
    </w:lvl>
    <w:lvl w:ilvl="2" w:tplc="FFFFFFFF">
      <w:start w:val="1"/>
      <w:numFmt w:val="decimal"/>
      <w:lvlText w:val="%3)"/>
      <w:lvlJc w:val="right"/>
      <w:pPr>
        <w:ind w:left="2509" w:hanging="180"/>
      </w:pPr>
      <w:rPr>
        <w:rFonts w:ascii="Arial Narrow" w:eastAsia="SimSun" w:hAnsi="Arial Narrow" w:cs="Arial"/>
      </w:rPr>
    </w:lvl>
    <w:lvl w:ilvl="3" w:tplc="FFFFFFFF">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6" w15:restartNumberingAfterBreak="0">
    <w:nsid w:val="7E682ABC"/>
    <w:multiLevelType w:val="hybridMultilevel"/>
    <w:tmpl w:val="A7E6D10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7" w15:restartNumberingAfterBreak="0">
    <w:nsid w:val="7EE02320"/>
    <w:multiLevelType w:val="hybridMultilevel"/>
    <w:tmpl w:val="E0F26A0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8" w15:restartNumberingAfterBreak="0">
    <w:nsid w:val="7F8C0376"/>
    <w:multiLevelType w:val="hybridMultilevel"/>
    <w:tmpl w:val="CEE6D5FE"/>
    <w:lvl w:ilvl="0" w:tplc="7158C10A">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1802645730">
    <w:abstractNumId w:val="110"/>
  </w:num>
  <w:num w:numId="2" w16cid:durableId="816530378">
    <w:abstractNumId w:val="107"/>
  </w:num>
  <w:num w:numId="3" w16cid:durableId="1443185191">
    <w:abstractNumId w:val="70"/>
  </w:num>
  <w:num w:numId="4" w16cid:durableId="1842354316">
    <w:abstractNumId w:val="154"/>
  </w:num>
  <w:num w:numId="5" w16cid:durableId="1206717439">
    <w:abstractNumId w:val="13"/>
  </w:num>
  <w:num w:numId="6" w16cid:durableId="1681809729">
    <w:abstractNumId w:val="131"/>
  </w:num>
  <w:num w:numId="7" w16cid:durableId="1805392043">
    <w:abstractNumId w:val="115"/>
  </w:num>
  <w:num w:numId="8" w16cid:durableId="882904127">
    <w:abstractNumId w:val="37"/>
  </w:num>
  <w:num w:numId="9" w16cid:durableId="1564176200">
    <w:abstractNumId w:val="124"/>
  </w:num>
  <w:num w:numId="10" w16cid:durableId="564528685">
    <w:abstractNumId w:val="123"/>
  </w:num>
  <w:num w:numId="11" w16cid:durableId="1165165116">
    <w:abstractNumId w:val="7"/>
  </w:num>
  <w:num w:numId="12" w16cid:durableId="180824527">
    <w:abstractNumId w:val="85"/>
  </w:num>
  <w:num w:numId="13" w16cid:durableId="1491679924">
    <w:abstractNumId w:val="152"/>
  </w:num>
  <w:num w:numId="14" w16cid:durableId="2144738265">
    <w:abstractNumId w:val="93"/>
  </w:num>
  <w:num w:numId="15" w16cid:durableId="1463962196">
    <w:abstractNumId w:val="29"/>
  </w:num>
  <w:num w:numId="16" w16cid:durableId="1209226042">
    <w:abstractNumId w:val="149"/>
  </w:num>
  <w:num w:numId="17" w16cid:durableId="936715818">
    <w:abstractNumId w:val="46"/>
  </w:num>
  <w:num w:numId="18" w16cid:durableId="1239561220">
    <w:abstractNumId w:val="59"/>
  </w:num>
  <w:num w:numId="19" w16cid:durableId="2080010739">
    <w:abstractNumId w:val="57"/>
  </w:num>
  <w:num w:numId="20" w16cid:durableId="1354917467">
    <w:abstractNumId w:val="60"/>
  </w:num>
  <w:num w:numId="21" w16cid:durableId="773553893">
    <w:abstractNumId w:val="65"/>
  </w:num>
  <w:num w:numId="22" w16cid:durableId="884871196">
    <w:abstractNumId w:val="161"/>
  </w:num>
  <w:num w:numId="23" w16cid:durableId="1432894284">
    <w:abstractNumId w:val="53"/>
  </w:num>
  <w:num w:numId="24" w16cid:durableId="24868658">
    <w:abstractNumId w:val="109"/>
  </w:num>
  <w:num w:numId="25" w16cid:durableId="1756318597">
    <w:abstractNumId w:val="96"/>
  </w:num>
  <w:num w:numId="26" w16cid:durableId="1654873500">
    <w:abstractNumId w:val="101"/>
  </w:num>
  <w:num w:numId="27" w16cid:durableId="948508180">
    <w:abstractNumId w:val="76"/>
  </w:num>
  <w:num w:numId="28" w16cid:durableId="510491502">
    <w:abstractNumId w:val="155"/>
  </w:num>
  <w:num w:numId="29" w16cid:durableId="293949540">
    <w:abstractNumId w:val="111"/>
  </w:num>
  <w:num w:numId="30" w16cid:durableId="1368531731">
    <w:abstractNumId w:val="94"/>
  </w:num>
  <w:num w:numId="31" w16cid:durableId="1886789165">
    <w:abstractNumId w:val="100"/>
  </w:num>
  <w:num w:numId="32" w16cid:durableId="388040287">
    <w:abstractNumId w:val="163"/>
  </w:num>
  <w:num w:numId="33" w16cid:durableId="620385026">
    <w:abstractNumId w:val="17"/>
  </w:num>
  <w:num w:numId="34" w16cid:durableId="1976400376">
    <w:abstractNumId w:val="153"/>
  </w:num>
  <w:num w:numId="35" w16cid:durableId="1035042143">
    <w:abstractNumId w:val="14"/>
  </w:num>
  <w:num w:numId="36" w16cid:durableId="627008268">
    <w:abstractNumId w:val="36"/>
  </w:num>
  <w:num w:numId="37" w16cid:durableId="1721245032">
    <w:abstractNumId w:val="92"/>
  </w:num>
  <w:num w:numId="38" w16cid:durableId="163471416">
    <w:abstractNumId w:val="144"/>
  </w:num>
  <w:num w:numId="39" w16cid:durableId="877548178">
    <w:abstractNumId w:val="50"/>
  </w:num>
  <w:num w:numId="40" w16cid:durableId="512308492">
    <w:abstractNumId w:val="77"/>
  </w:num>
  <w:num w:numId="41" w16cid:durableId="1353532079">
    <w:abstractNumId w:val="88"/>
  </w:num>
  <w:num w:numId="42" w16cid:durableId="2090807831">
    <w:abstractNumId w:val="140"/>
  </w:num>
  <w:num w:numId="43" w16cid:durableId="1647510563">
    <w:abstractNumId w:val="67"/>
  </w:num>
  <w:num w:numId="44" w16cid:durableId="2116434578">
    <w:abstractNumId w:val="129"/>
  </w:num>
  <w:num w:numId="45" w16cid:durableId="982659048">
    <w:abstractNumId w:val="39"/>
  </w:num>
  <w:num w:numId="46" w16cid:durableId="932737328">
    <w:abstractNumId w:val="113"/>
  </w:num>
  <w:num w:numId="47" w16cid:durableId="906450634">
    <w:abstractNumId w:val="81"/>
  </w:num>
  <w:num w:numId="48" w16cid:durableId="972439463">
    <w:abstractNumId w:val="164"/>
  </w:num>
  <w:num w:numId="49" w16cid:durableId="1155993127">
    <w:abstractNumId w:val="64"/>
  </w:num>
  <w:num w:numId="50" w16cid:durableId="495076460">
    <w:abstractNumId w:val="95"/>
  </w:num>
  <w:num w:numId="51" w16cid:durableId="728381509">
    <w:abstractNumId w:val="146"/>
  </w:num>
  <w:num w:numId="52" w16cid:durableId="832333812">
    <w:abstractNumId w:val="148"/>
  </w:num>
  <w:num w:numId="53" w16cid:durableId="1587769571">
    <w:abstractNumId w:val="106"/>
  </w:num>
  <w:num w:numId="54" w16cid:durableId="1431505807">
    <w:abstractNumId w:val="105"/>
  </w:num>
  <w:num w:numId="55" w16cid:durableId="588580174">
    <w:abstractNumId w:val="80"/>
  </w:num>
  <w:num w:numId="56" w16cid:durableId="397214395">
    <w:abstractNumId w:val="16"/>
  </w:num>
  <w:num w:numId="57" w16cid:durableId="620767089">
    <w:abstractNumId w:val="21"/>
  </w:num>
  <w:num w:numId="58" w16cid:durableId="809984383">
    <w:abstractNumId w:val="99"/>
  </w:num>
  <w:num w:numId="59" w16cid:durableId="1497770100">
    <w:abstractNumId w:val="138"/>
  </w:num>
  <w:num w:numId="60" w16cid:durableId="457190723">
    <w:abstractNumId w:val="24"/>
  </w:num>
  <w:num w:numId="61" w16cid:durableId="1874927379">
    <w:abstractNumId w:val="150"/>
  </w:num>
  <w:num w:numId="62" w16cid:durableId="629093883">
    <w:abstractNumId w:val="15"/>
  </w:num>
  <w:num w:numId="63" w16cid:durableId="2147310335">
    <w:abstractNumId w:val="19"/>
  </w:num>
  <w:num w:numId="64" w16cid:durableId="2002544553">
    <w:abstractNumId w:val="103"/>
  </w:num>
  <w:num w:numId="65" w16cid:durableId="2048796378">
    <w:abstractNumId w:val="114"/>
  </w:num>
  <w:num w:numId="66" w16cid:durableId="1103495869">
    <w:abstractNumId w:val="137"/>
  </w:num>
  <w:num w:numId="67" w16cid:durableId="578246262">
    <w:abstractNumId w:val="97"/>
  </w:num>
  <w:num w:numId="68" w16cid:durableId="933511059">
    <w:abstractNumId w:val="5"/>
  </w:num>
  <w:num w:numId="69" w16cid:durableId="496654583">
    <w:abstractNumId w:val="40"/>
  </w:num>
  <w:num w:numId="70" w16cid:durableId="1972899533">
    <w:abstractNumId w:val="160"/>
  </w:num>
  <w:num w:numId="71" w16cid:durableId="501579435">
    <w:abstractNumId w:val="83"/>
  </w:num>
  <w:num w:numId="72" w16cid:durableId="1498232644">
    <w:abstractNumId w:val="63"/>
  </w:num>
  <w:num w:numId="73" w16cid:durableId="1806586577">
    <w:abstractNumId w:val="79"/>
  </w:num>
  <w:num w:numId="74" w16cid:durableId="1120958665">
    <w:abstractNumId w:val="43"/>
  </w:num>
  <w:num w:numId="75" w16cid:durableId="2085106963">
    <w:abstractNumId w:val="125"/>
  </w:num>
  <w:num w:numId="76" w16cid:durableId="639849731">
    <w:abstractNumId w:val="51"/>
  </w:num>
  <w:num w:numId="77" w16cid:durableId="758715764">
    <w:abstractNumId w:val="8"/>
  </w:num>
  <w:num w:numId="78" w16cid:durableId="483012891">
    <w:abstractNumId w:val="133"/>
  </w:num>
  <w:num w:numId="79" w16cid:durableId="601454874">
    <w:abstractNumId w:val="145"/>
  </w:num>
  <w:num w:numId="80" w16cid:durableId="1338268784">
    <w:abstractNumId w:val="56"/>
  </w:num>
  <w:num w:numId="81" w16cid:durableId="716007097">
    <w:abstractNumId w:val="74"/>
  </w:num>
  <w:num w:numId="82" w16cid:durableId="564335798">
    <w:abstractNumId w:val="73"/>
  </w:num>
  <w:num w:numId="83" w16cid:durableId="1573925607">
    <w:abstractNumId w:val="47"/>
  </w:num>
  <w:num w:numId="84" w16cid:durableId="37705477">
    <w:abstractNumId w:val="91"/>
  </w:num>
  <w:num w:numId="85" w16cid:durableId="915437731">
    <w:abstractNumId w:val="159"/>
  </w:num>
  <w:num w:numId="86" w16cid:durableId="1986617964">
    <w:abstractNumId w:val="135"/>
  </w:num>
  <w:num w:numId="87" w16cid:durableId="1454399010">
    <w:abstractNumId w:val="72"/>
  </w:num>
  <w:num w:numId="88" w16cid:durableId="1093820584">
    <w:abstractNumId w:val="62"/>
  </w:num>
  <w:num w:numId="89" w16cid:durableId="1505123596">
    <w:abstractNumId w:val="118"/>
  </w:num>
  <w:num w:numId="90" w16cid:durableId="798382028">
    <w:abstractNumId w:val="158"/>
  </w:num>
  <w:num w:numId="91" w16cid:durableId="1742021876">
    <w:abstractNumId w:val="121"/>
  </w:num>
  <w:num w:numId="92" w16cid:durableId="1169755727">
    <w:abstractNumId w:val="49"/>
  </w:num>
  <w:num w:numId="93" w16cid:durableId="1491099159">
    <w:abstractNumId w:val="61"/>
  </w:num>
  <w:num w:numId="94" w16cid:durableId="1376538311">
    <w:abstractNumId w:val="143"/>
  </w:num>
  <w:num w:numId="95" w16cid:durableId="614019989">
    <w:abstractNumId w:val="58"/>
  </w:num>
  <w:num w:numId="96" w16cid:durableId="697320875">
    <w:abstractNumId w:val="12"/>
  </w:num>
  <w:num w:numId="97" w16cid:durableId="1829134083">
    <w:abstractNumId w:val="167"/>
  </w:num>
  <w:num w:numId="98" w16cid:durableId="497814483">
    <w:abstractNumId w:val="165"/>
  </w:num>
  <w:num w:numId="99" w16cid:durableId="448280426">
    <w:abstractNumId w:val="23"/>
  </w:num>
  <w:num w:numId="100" w16cid:durableId="87820096">
    <w:abstractNumId w:val="89"/>
  </w:num>
  <w:num w:numId="101" w16cid:durableId="1675763650">
    <w:abstractNumId w:val="120"/>
  </w:num>
  <w:num w:numId="102" w16cid:durableId="481968172">
    <w:abstractNumId w:val="156"/>
  </w:num>
  <w:num w:numId="103" w16cid:durableId="2113476330">
    <w:abstractNumId w:val="130"/>
  </w:num>
  <w:num w:numId="104" w16cid:durableId="823399661">
    <w:abstractNumId w:val="10"/>
  </w:num>
  <w:num w:numId="105" w16cid:durableId="969627048">
    <w:abstractNumId w:val="31"/>
  </w:num>
  <w:num w:numId="106" w16cid:durableId="1667393759">
    <w:abstractNumId w:val="22"/>
  </w:num>
  <w:num w:numId="107" w16cid:durableId="688412821">
    <w:abstractNumId w:val="9"/>
  </w:num>
  <w:num w:numId="108" w16cid:durableId="2001107452">
    <w:abstractNumId w:val="26"/>
  </w:num>
  <w:num w:numId="109" w16cid:durableId="1617368892">
    <w:abstractNumId w:val="78"/>
  </w:num>
  <w:num w:numId="110" w16cid:durableId="1229608806">
    <w:abstractNumId w:val="32"/>
  </w:num>
  <w:num w:numId="111" w16cid:durableId="242418795">
    <w:abstractNumId w:val="30"/>
  </w:num>
  <w:num w:numId="112" w16cid:durableId="1469930147">
    <w:abstractNumId w:val="44"/>
  </w:num>
  <w:num w:numId="113" w16cid:durableId="263877852">
    <w:abstractNumId w:val="11"/>
  </w:num>
  <w:num w:numId="114" w16cid:durableId="83771935">
    <w:abstractNumId w:val="147"/>
  </w:num>
  <w:num w:numId="115" w16cid:durableId="1521234244">
    <w:abstractNumId w:val="122"/>
  </w:num>
  <w:num w:numId="116" w16cid:durableId="790319441">
    <w:abstractNumId w:val="82"/>
  </w:num>
  <w:num w:numId="117" w16cid:durableId="1356496884">
    <w:abstractNumId w:val="151"/>
  </w:num>
  <w:num w:numId="118" w16cid:durableId="814758863">
    <w:abstractNumId w:val="119"/>
  </w:num>
  <w:num w:numId="119" w16cid:durableId="1612468413">
    <w:abstractNumId w:val="54"/>
  </w:num>
  <w:num w:numId="120" w16cid:durableId="726689229">
    <w:abstractNumId w:val="71"/>
  </w:num>
  <w:num w:numId="121" w16cid:durableId="1121263116">
    <w:abstractNumId w:val="136"/>
  </w:num>
  <w:num w:numId="122" w16cid:durableId="1064571821">
    <w:abstractNumId w:val="162"/>
  </w:num>
  <w:num w:numId="123" w16cid:durableId="1221475057">
    <w:abstractNumId w:val="84"/>
  </w:num>
  <w:num w:numId="124" w16cid:durableId="19547071">
    <w:abstractNumId w:val="69"/>
  </w:num>
  <w:num w:numId="125" w16cid:durableId="2142727824">
    <w:abstractNumId w:val="104"/>
  </w:num>
  <w:num w:numId="126" w16cid:durableId="209732112">
    <w:abstractNumId w:val="25"/>
  </w:num>
  <w:num w:numId="127" w16cid:durableId="1846239281">
    <w:abstractNumId w:val="168"/>
  </w:num>
  <w:num w:numId="128" w16cid:durableId="1930231937">
    <w:abstractNumId w:val="2"/>
  </w:num>
  <w:num w:numId="129" w16cid:durableId="212811955">
    <w:abstractNumId w:val="117"/>
  </w:num>
  <w:num w:numId="130" w16cid:durableId="874660791">
    <w:abstractNumId w:val="38"/>
  </w:num>
  <w:num w:numId="131" w16cid:durableId="1050301137">
    <w:abstractNumId w:val="112"/>
  </w:num>
  <w:num w:numId="132" w16cid:durableId="472333241">
    <w:abstractNumId w:val="127"/>
  </w:num>
  <w:num w:numId="133" w16cid:durableId="268851373">
    <w:abstractNumId w:val="66"/>
  </w:num>
  <w:num w:numId="134" w16cid:durableId="1190488423">
    <w:abstractNumId w:val="87"/>
  </w:num>
  <w:num w:numId="135" w16cid:durableId="1912158867">
    <w:abstractNumId w:val="132"/>
  </w:num>
  <w:num w:numId="136" w16cid:durableId="191693507">
    <w:abstractNumId w:val="90"/>
  </w:num>
  <w:num w:numId="137" w16cid:durableId="990475945">
    <w:abstractNumId w:val="6"/>
  </w:num>
  <w:num w:numId="138" w16cid:durableId="1635283175">
    <w:abstractNumId w:val="4"/>
  </w:num>
  <w:num w:numId="139" w16cid:durableId="1110123676">
    <w:abstractNumId w:val="28"/>
  </w:num>
  <w:num w:numId="140" w16cid:durableId="1837111594">
    <w:abstractNumId w:val="0"/>
  </w:num>
  <w:num w:numId="141" w16cid:durableId="320044083">
    <w:abstractNumId w:val="102"/>
  </w:num>
  <w:num w:numId="142" w16cid:durableId="424688717">
    <w:abstractNumId w:val="108"/>
  </w:num>
  <w:num w:numId="143" w16cid:durableId="163709126">
    <w:abstractNumId w:val="33"/>
  </w:num>
  <w:num w:numId="144" w16cid:durableId="295648087">
    <w:abstractNumId w:val="48"/>
  </w:num>
  <w:num w:numId="145" w16cid:durableId="268392945">
    <w:abstractNumId w:val="45"/>
  </w:num>
  <w:num w:numId="146" w16cid:durableId="146283796">
    <w:abstractNumId w:val="3"/>
  </w:num>
  <w:num w:numId="147" w16cid:durableId="764115175">
    <w:abstractNumId w:val="52"/>
  </w:num>
  <w:num w:numId="148" w16cid:durableId="184829721">
    <w:abstractNumId w:val="20"/>
  </w:num>
  <w:num w:numId="149" w16cid:durableId="525795956">
    <w:abstractNumId w:val="166"/>
  </w:num>
  <w:num w:numId="150" w16cid:durableId="2030714143">
    <w:abstractNumId w:val="27"/>
  </w:num>
  <w:num w:numId="151" w16cid:durableId="1514489891">
    <w:abstractNumId w:val="42"/>
  </w:num>
  <w:num w:numId="152" w16cid:durableId="1993900004">
    <w:abstractNumId w:val="116"/>
  </w:num>
  <w:num w:numId="153" w16cid:durableId="636035689">
    <w:abstractNumId w:val="55"/>
  </w:num>
  <w:num w:numId="154" w16cid:durableId="996298850">
    <w:abstractNumId w:val="86"/>
  </w:num>
  <w:num w:numId="155" w16cid:durableId="1877540911">
    <w:abstractNumId w:val="1"/>
  </w:num>
  <w:num w:numId="156" w16cid:durableId="1281648002">
    <w:abstractNumId w:val="98"/>
  </w:num>
  <w:num w:numId="157" w16cid:durableId="1064335482">
    <w:abstractNumId w:val="157"/>
  </w:num>
  <w:num w:numId="158" w16cid:durableId="1505130304">
    <w:abstractNumId w:val="41"/>
  </w:num>
  <w:num w:numId="159" w16cid:durableId="2023318986">
    <w:abstractNumId w:val="142"/>
  </w:num>
  <w:num w:numId="160" w16cid:durableId="1677540566">
    <w:abstractNumId w:val="68"/>
  </w:num>
  <w:num w:numId="161" w16cid:durableId="447815174">
    <w:abstractNumId w:val="35"/>
  </w:num>
  <w:num w:numId="162" w16cid:durableId="23139950">
    <w:abstractNumId w:val="75"/>
  </w:num>
  <w:num w:numId="163" w16cid:durableId="121535625">
    <w:abstractNumId w:val="139"/>
  </w:num>
  <w:num w:numId="164" w16cid:durableId="2106220329">
    <w:abstractNumId w:val="128"/>
  </w:num>
  <w:num w:numId="165" w16cid:durableId="572161376">
    <w:abstractNumId w:val="18"/>
  </w:num>
  <w:num w:numId="166" w16cid:durableId="63383144">
    <w:abstractNumId w:val="34"/>
  </w:num>
  <w:num w:numId="167" w16cid:durableId="1385106711">
    <w:abstractNumId w:val="134"/>
  </w:num>
  <w:num w:numId="168" w16cid:durableId="331225191">
    <w:abstractNumId w:val="141"/>
  </w:num>
  <w:num w:numId="169" w16cid:durableId="1909270548">
    <w:abstractNumId w:val="12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2F"/>
    <w:rsid w:val="0000019D"/>
    <w:rsid w:val="00001A0C"/>
    <w:rsid w:val="0000398B"/>
    <w:rsid w:val="00015EC4"/>
    <w:rsid w:val="0001652F"/>
    <w:rsid w:val="00020ACB"/>
    <w:rsid w:val="00044912"/>
    <w:rsid w:val="00055C48"/>
    <w:rsid w:val="00072606"/>
    <w:rsid w:val="00077A36"/>
    <w:rsid w:val="000814E9"/>
    <w:rsid w:val="000A621A"/>
    <w:rsid w:val="000C7314"/>
    <w:rsid w:val="000D22A7"/>
    <w:rsid w:val="000D3784"/>
    <w:rsid w:val="000E5164"/>
    <w:rsid w:val="000F1436"/>
    <w:rsid w:val="001204F5"/>
    <w:rsid w:val="00171E0C"/>
    <w:rsid w:val="001B4372"/>
    <w:rsid w:val="001F0813"/>
    <w:rsid w:val="001F19CE"/>
    <w:rsid w:val="00203F1D"/>
    <w:rsid w:val="00212431"/>
    <w:rsid w:val="002202F4"/>
    <w:rsid w:val="00227A76"/>
    <w:rsid w:val="00235A30"/>
    <w:rsid w:val="00236D85"/>
    <w:rsid w:val="0023721A"/>
    <w:rsid w:val="00253F3E"/>
    <w:rsid w:val="0026165C"/>
    <w:rsid w:val="002A1C99"/>
    <w:rsid w:val="002C2839"/>
    <w:rsid w:val="0032253B"/>
    <w:rsid w:val="00341108"/>
    <w:rsid w:val="00341F12"/>
    <w:rsid w:val="003520B1"/>
    <w:rsid w:val="00367B74"/>
    <w:rsid w:val="00393D5B"/>
    <w:rsid w:val="003C7C76"/>
    <w:rsid w:val="003D7EAC"/>
    <w:rsid w:val="003E07FF"/>
    <w:rsid w:val="00400EC7"/>
    <w:rsid w:val="0041358F"/>
    <w:rsid w:val="004344DC"/>
    <w:rsid w:val="00441CE3"/>
    <w:rsid w:val="0045573C"/>
    <w:rsid w:val="004A6E60"/>
    <w:rsid w:val="004B5FBD"/>
    <w:rsid w:val="004D4CD9"/>
    <w:rsid w:val="004D7EE1"/>
    <w:rsid w:val="004E5026"/>
    <w:rsid w:val="00502D62"/>
    <w:rsid w:val="005075AD"/>
    <w:rsid w:val="00565D83"/>
    <w:rsid w:val="00566F84"/>
    <w:rsid w:val="00574E66"/>
    <w:rsid w:val="00597A3E"/>
    <w:rsid w:val="005B0EDE"/>
    <w:rsid w:val="005B3A08"/>
    <w:rsid w:val="005B482C"/>
    <w:rsid w:val="005C68F9"/>
    <w:rsid w:val="005F17A0"/>
    <w:rsid w:val="0060493A"/>
    <w:rsid w:val="00616E76"/>
    <w:rsid w:val="006277BA"/>
    <w:rsid w:val="00653D6E"/>
    <w:rsid w:val="0067772F"/>
    <w:rsid w:val="00682A49"/>
    <w:rsid w:val="006A1802"/>
    <w:rsid w:val="006A4126"/>
    <w:rsid w:val="006B666B"/>
    <w:rsid w:val="006D2DF9"/>
    <w:rsid w:val="006E3C8B"/>
    <w:rsid w:val="007250E4"/>
    <w:rsid w:val="0073610A"/>
    <w:rsid w:val="00745BE6"/>
    <w:rsid w:val="00764886"/>
    <w:rsid w:val="007752CF"/>
    <w:rsid w:val="00790D99"/>
    <w:rsid w:val="00791FC4"/>
    <w:rsid w:val="007A1DD4"/>
    <w:rsid w:val="007B2025"/>
    <w:rsid w:val="007D0A65"/>
    <w:rsid w:val="007D3C15"/>
    <w:rsid w:val="007F01FD"/>
    <w:rsid w:val="008110B7"/>
    <w:rsid w:val="00814774"/>
    <w:rsid w:val="00827544"/>
    <w:rsid w:val="00870351"/>
    <w:rsid w:val="0089152A"/>
    <w:rsid w:val="008D2C70"/>
    <w:rsid w:val="008E34FC"/>
    <w:rsid w:val="00901975"/>
    <w:rsid w:val="00903C67"/>
    <w:rsid w:val="0093171A"/>
    <w:rsid w:val="00947C02"/>
    <w:rsid w:val="0095476A"/>
    <w:rsid w:val="0095500D"/>
    <w:rsid w:val="0099697B"/>
    <w:rsid w:val="009B51C3"/>
    <w:rsid w:val="009D7E98"/>
    <w:rsid w:val="009E2F88"/>
    <w:rsid w:val="00A31E42"/>
    <w:rsid w:val="00A32804"/>
    <w:rsid w:val="00A328CE"/>
    <w:rsid w:val="00A55DE9"/>
    <w:rsid w:val="00A63D59"/>
    <w:rsid w:val="00A75DA3"/>
    <w:rsid w:val="00A83CB0"/>
    <w:rsid w:val="00A91AEB"/>
    <w:rsid w:val="00AA277E"/>
    <w:rsid w:val="00AC2E4D"/>
    <w:rsid w:val="00AC640F"/>
    <w:rsid w:val="00AD1601"/>
    <w:rsid w:val="00AE78CD"/>
    <w:rsid w:val="00AF7210"/>
    <w:rsid w:val="00B17642"/>
    <w:rsid w:val="00B30B26"/>
    <w:rsid w:val="00B37FB9"/>
    <w:rsid w:val="00B64F45"/>
    <w:rsid w:val="00B83A30"/>
    <w:rsid w:val="00B83D2B"/>
    <w:rsid w:val="00BC5D7C"/>
    <w:rsid w:val="00BE1B4F"/>
    <w:rsid w:val="00BE6987"/>
    <w:rsid w:val="00C31D23"/>
    <w:rsid w:val="00C33CD6"/>
    <w:rsid w:val="00C47F3B"/>
    <w:rsid w:val="00C52BA5"/>
    <w:rsid w:val="00C65759"/>
    <w:rsid w:val="00C928BD"/>
    <w:rsid w:val="00C93821"/>
    <w:rsid w:val="00CA6B4E"/>
    <w:rsid w:val="00CB346C"/>
    <w:rsid w:val="00CB5C6D"/>
    <w:rsid w:val="00CE0AEE"/>
    <w:rsid w:val="00CE2F6E"/>
    <w:rsid w:val="00CE4571"/>
    <w:rsid w:val="00CF2579"/>
    <w:rsid w:val="00CF3DD8"/>
    <w:rsid w:val="00D21422"/>
    <w:rsid w:val="00D224DC"/>
    <w:rsid w:val="00D320EC"/>
    <w:rsid w:val="00DA1206"/>
    <w:rsid w:val="00DC3352"/>
    <w:rsid w:val="00DC3AC3"/>
    <w:rsid w:val="00DC5CED"/>
    <w:rsid w:val="00DD2949"/>
    <w:rsid w:val="00DD303D"/>
    <w:rsid w:val="00DD7020"/>
    <w:rsid w:val="00DE44BC"/>
    <w:rsid w:val="00DF416E"/>
    <w:rsid w:val="00E02D60"/>
    <w:rsid w:val="00E1279D"/>
    <w:rsid w:val="00E255A2"/>
    <w:rsid w:val="00E7132D"/>
    <w:rsid w:val="00E9113A"/>
    <w:rsid w:val="00EB4394"/>
    <w:rsid w:val="00EB52A3"/>
    <w:rsid w:val="00ED02BE"/>
    <w:rsid w:val="00EE301A"/>
    <w:rsid w:val="00EE4616"/>
    <w:rsid w:val="00EE7E70"/>
    <w:rsid w:val="00F105D8"/>
    <w:rsid w:val="00F32265"/>
    <w:rsid w:val="00F36620"/>
    <w:rsid w:val="00F366DA"/>
    <w:rsid w:val="00F36A21"/>
    <w:rsid w:val="00F4046F"/>
    <w:rsid w:val="00F57F89"/>
    <w:rsid w:val="00F6068A"/>
    <w:rsid w:val="00F62BD5"/>
    <w:rsid w:val="00F66D4A"/>
    <w:rsid w:val="00F808A7"/>
    <w:rsid w:val="00F879F2"/>
    <w:rsid w:val="00F92194"/>
    <w:rsid w:val="00FA138C"/>
    <w:rsid w:val="00FB11B1"/>
    <w:rsid w:val="00FB4FD5"/>
    <w:rsid w:val="00FE32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548DB"/>
  <w15:chartTrackingRefBased/>
  <w15:docId w15:val="{2795BDF3-C40C-49DE-894D-F8C12D1C9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7772F"/>
    <w:pPr>
      <w:spacing w:line="259" w:lineRule="auto"/>
    </w:pPr>
    <w:rPr>
      <w:sz w:val="22"/>
      <w:szCs w:val="22"/>
    </w:rPr>
  </w:style>
  <w:style w:type="paragraph" w:styleId="Nagwek1">
    <w:name w:val="heading 1"/>
    <w:basedOn w:val="Normalny"/>
    <w:next w:val="Normalny"/>
    <w:link w:val="Nagwek1Znak"/>
    <w:uiPriority w:val="9"/>
    <w:qFormat/>
    <w:rsid w:val="006777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777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7772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7772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7772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7772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7772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7772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7772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772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7772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7772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7772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7772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7772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7772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7772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7772F"/>
    <w:rPr>
      <w:rFonts w:eastAsiaTheme="majorEastAsia" w:cstheme="majorBidi"/>
      <w:color w:val="272727" w:themeColor="text1" w:themeTint="D8"/>
    </w:rPr>
  </w:style>
  <w:style w:type="paragraph" w:styleId="Tytu">
    <w:name w:val="Title"/>
    <w:basedOn w:val="Normalny"/>
    <w:next w:val="Normalny"/>
    <w:link w:val="TytuZnak"/>
    <w:uiPriority w:val="10"/>
    <w:qFormat/>
    <w:rsid w:val="00677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7772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7772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7772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7772F"/>
    <w:pPr>
      <w:spacing w:before="160"/>
      <w:jc w:val="center"/>
    </w:pPr>
    <w:rPr>
      <w:i/>
      <w:iCs/>
      <w:color w:val="404040" w:themeColor="text1" w:themeTint="BF"/>
    </w:rPr>
  </w:style>
  <w:style w:type="character" w:customStyle="1" w:styleId="CytatZnak">
    <w:name w:val="Cytat Znak"/>
    <w:basedOn w:val="Domylnaczcionkaakapitu"/>
    <w:link w:val="Cytat"/>
    <w:uiPriority w:val="29"/>
    <w:rsid w:val="0067772F"/>
    <w:rPr>
      <w:i/>
      <w:iCs/>
      <w:color w:val="404040" w:themeColor="text1" w:themeTint="BF"/>
    </w:rPr>
  </w:style>
  <w:style w:type="paragraph" w:styleId="Akapitzlist">
    <w:name w:val="List Paragraph"/>
    <w:basedOn w:val="Normalny"/>
    <w:uiPriority w:val="34"/>
    <w:qFormat/>
    <w:rsid w:val="0067772F"/>
    <w:pPr>
      <w:ind w:left="720"/>
      <w:contextualSpacing/>
    </w:pPr>
  </w:style>
  <w:style w:type="character" w:styleId="Wyrnienieintensywne">
    <w:name w:val="Intense Emphasis"/>
    <w:basedOn w:val="Domylnaczcionkaakapitu"/>
    <w:uiPriority w:val="21"/>
    <w:qFormat/>
    <w:rsid w:val="0067772F"/>
    <w:rPr>
      <w:i/>
      <w:iCs/>
      <w:color w:val="2F5496" w:themeColor="accent1" w:themeShade="BF"/>
    </w:rPr>
  </w:style>
  <w:style w:type="paragraph" w:styleId="Cytatintensywny">
    <w:name w:val="Intense Quote"/>
    <w:basedOn w:val="Normalny"/>
    <w:next w:val="Normalny"/>
    <w:link w:val="CytatintensywnyZnak"/>
    <w:uiPriority w:val="30"/>
    <w:qFormat/>
    <w:rsid w:val="006777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7772F"/>
    <w:rPr>
      <w:i/>
      <w:iCs/>
      <w:color w:val="2F5496" w:themeColor="accent1" w:themeShade="BF"/>
    </w:rPr>
  </w:style>
  <w:style w:type="character" w:styleId="Odwoanieintensywne">
    <w:name w:val="Intense Reference"/>
    <w:basedOn w:val="Domylnaczcionkaakapitu"/>
    <w:uiPriority w:val="32"/>
    <w:qFormat/>
    <w:rsid w:val="0067772F"/>
    <w:rPr>
      <w:b/>
      <w:bCs/>
      <w:smallCaps/>
      <w:color w:val="2F5496" w:themeColor="accent1" w:themeShade="BF"/>
      <w:spacing w:val="5"/>
    </w:rPr>
  </w:style>
  <w:style w:type="paragraph" w:styleId="Bezodstpw">
    <w:name w:val="No Spacing"/>
    <w:basedOn w:val="Akapitzlist"/>
    <w:uiPriority w:val="1"/>
    <w:qFormat/>
    <w:rsid w:val="0067772F"/>
    <w:pPr>
      <w:numPr>
        <w:numId w:val="3"/>
      </w:numPr>
      <w:spacing w:after="0" w:line="312" w:lineRule="auto"/>
      <w:jc w:val="both"/>
    </w:pPr>
    <w:rPr>
      <w:rFonts w:ascii="Times New Roman" w:hAnsi="Times New Roman" w:cs="Times New Roman"/>
      <w:b/>
      <w:kern w:val="0"/>
      <w:sz w:val="20"/>
      <w14:ligatures w14:val="none"/>
    </w:rPr>
  </w:style>
  <w:style w:type="paragraph" w:customStyle="1" w:styleId="Default">
    <w:name w:val="Default"/>
    <w:rsid w:val="00574E66"/>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21</Pages>
  <Words>9098</Words>
  <Characters>54593</Characters>
  <Application>Microsoft Office Word</Application>
  <DocSecurity>0</DocSecurity>
  <Lines>454</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Erdmann</dc:creator>
  <cp:keywords/>
  <dc:description/>
  <cp:lastModifiedBy>Marcin Erdmann</cp:lastModifiedBy>
  <cp:revision>4</cp:revision>
  <cp:lastPrinted>2026-10-08T10:01:00Z</cp:lastPrinted>
  <dcterms:created xsi:type="dcterms:W3CDTF">2026-10-08T10:01:00Z</dcterms:created>
  <dcterms:modified xsi:type="dcterms:W3CDTF">2026-10-08T10:20:00Z</dcterms:modified>
</cp:coreProperties>
</file>