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ECEF" w14:textId="4B64F585" w:rsidR="00C368FA" w:rsidRDefault="007703F3">
      <w:r>
        <w:t>Link do postępowania</w:t>
      </w:r>
      <w:r w:rsidR="000613D7">
        <w:t xml:space="preserve"> GP.271.26.2025.LC</w:t>
      </w:r>
      <w:r>
        <w:t xml:space="preserve"> pn.: </w:t>
      </w:r>
      <w:bookmarkStart w:id="0" w:name="Bookmark5"/>
      <w:r>
        <w:rPr>
          <w:rFonts w:ascii="Calibri" w:eastAsia="Calibri" w:hAnsi="Calibri" w:cs="Calibri"/>
          <w:bCs/>
        </w:rPr>
        <w:t xml:space="preserve">: </w:t>
      </w:r>
      <w:bookmarkEnd w:id="0"/>
      <w:r w:rsidR="000613D7">
        <w:rPr>
          <w:rFonts w:ascii="Arial" w:eastAsia="Calibri" w:hAnsi="Arial" w:cs="Arial"/>
          <w:b/>
          <w:bCs/>
          <w:sz w:val="20"/>
          <w:szCs w:val="20"/>
        </w:rPr>
        <w:t>Mała retencja w gminach dorzecza Parsęty</w:t>
      </w:r>
    </w:p>
    <w:p w14:paraId="12E20830" w14:textId="391E0836" w:rsidR="007703F3" w:rsidRPr="000613D7" w:rsidRDefault="000613D7">
      <w:pPr>
        <w:rPr>
          <w:sz w:val="24"/>
          <w:szCs w:val="24"/>
        </w:rPr>
      </w:pPr>
      <w:hyperlink r:id="rId4" w:history="1">
        <w:r w:rsidRPr="000613D7">
          <w:rPr>
            <w:rStyle w:val="Hipercze"/>
            <w:rFonts w:ascii="Arial" w:hAnsi="Arial" w:cs="Arial"/>
            <w:sz w:val="24"/>
            <w:szCs w:val="24"/>
          </w:rPr>
          <w:t>https://ezamowienia.gov.pl/mp-client/search/list/ocds-148610-ae63ff39-5703-400b-a6c1-caa558091f06</w:t>
        </w:r>
      </w:hyperlink>
    </w:p>
    <w:sectPr w:rsidR="007703F3" w:rsidRPr="00061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F3"/>
    <w:rsid w:val="000613D7"/>
    <w:rsid w:val="003E407F"/>
    <w:rsid w:val="006F4BE5"/>
    <w:rsid w:val="007703F3"/>
    <w:rsid w:val="008C2A16"/>
    <w:rsid w:val="00AB062F"/>
    <w:rsid w:val="00C368FA"/>
    <w:rsid w:val="00D8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584A"/>
  <w15:chartTrackingRefBased/>
  <w15:docId w15:val="{48E953A9-1EEC-4E44-9B70-BCEB1FA7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3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3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3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3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3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3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3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3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3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3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3F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703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rsid w:val="007703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ae63ff39-5703-400b-a6c1-caa558091f0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GPIOS</dc:creator>
  <cp:keywords/>
  <dc:description/>
  <cp:lastModifiedBy>ZP</cp:lastModifiedBy>
  <cp:revision>2</cp:revision>
  <dcterms:created xsi:type="dcterms:W3CDTF">2025-10-07T12:45:00Z</dcterms:created>
  <dcterms:modified xsi:type="dcterms:W3CDTF">2025-10-07T12:45:00Z</dcterms:modified>
</cp:coreProperties>
</file>