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7B514" w14:textId="729E8C02" w:rsidR="00814B05" w:rsidRPr="00814B05" w:rsidRDefault="00814B05" w:rsidP="00814B0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 w:rsidR="0012797F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</w:t>
      </w:r>
      <w:r w:rsidRPr="00814B05">
        <w:rPr>
          <w:rFonts w:asciiTheme="minorHAnsi" w:hAnsiTheme="minorHAnsi" w:cstheme="minorHAnsi"/>
        </w:rPr>
        <w:t xml:space="preserve">Karlino, dnia </w:t>
      </w:r>
      <w:r w:rsidR="00C75559">
        <w:rPr>
          <w:rFonts w:asciiTheme="minorHAnsi" w:hAnsiTheme="minorHAnsi" w:cstheme="minorHAnsi"/>
        </w:rPr>
        <w:t>30</w:t>
      </w:r>
      <w:r w:rsidRPr="00814B05">
        <w:rPr>
          <w:rFonts w:asciiTheme="minorHAnsi" w:hAnsiTheme="minorHAnsi" w:cstheme="minorHAnsi"/>
        </w:rPr>
        <w:t xml:space="preserve">.07.2024 r. </w:t>
      </w:r>
    </w:p>
    <w:p w14:paraId="2903195D" w14:textId="6517EF0A" w:rsidR="004B1C73" w:rsidRDefault="00814B05" w:rsidP="00814B05">
      <w:pPr>
        <w:jc w:val="both"/>
        <w:outlineLvl w:val="0"/>
        <w:rPr>
          <w:rFonts w:asciiTheme="minorHAnsi" w:hAnsiTheme="minorHAnsi" w:cstheme="minorHAnsi"/>
          <w:b/>
          <w:bCs/>
          <w:kern w:val="36"/>
        </w:rPr>
      </w:pPr>
      <w:r w:rsidRPr="00814B05">
        <w:rPr>
          <w:rFonts w:asciiTheme="minorHAnsi" w:hAnsiTheme="minorHAnsi" w:cstheme="minorHAnsi"/>
          <w:b/>
          <w:bCs/>
          <w:kern w:val="36"/>
        </w:rPr>
        <w:t xml:space="preserve">                                     </w:t>
      </w:r>
      <w:r>
        <w:rPr>
          <w:rFonts w:asciiTheme="minorHAnsi" w:hAnsiTheme="minorHAnsi" w:cstheme="minorHAnsi"/>
          <w:b/>
          <w:bCs/>
          <w:kern w:val="36"/>
        </w:rPr>
        <w:t xml:space="preserve">    </w:t>
      </w:r>
      <w:r w:rsidR="0012797F">
        <w:rPr>
          <w:rFonts w:asciiTheme="minorHAnsi" w:hAnsiTheme="minorHAnsi" w:cstheme="minorHAnsi"/>
          <w:b/>
          <w:bCs/>
          <w:kern w:val="36"/>
        </w:rPr>
        <w:t xml:space="preserve">  </w:t>
      </w:r>
    </w:p>
    <w:p w14:paraId="70BA7F81" w14:textId="5B8AE8D9" w:rsidR="00814B05" w:rsidRDefault="004B1C73" w:rsidP="00814B05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</w:rPr>
      </w:pPr>
      <w:r>
        <w:rPr>
          <w:rFonts w:asciiTheme="minorHAnsi" w:hAnsiTheme="minorHAnsi" w:cstheme="minorHAnsi"/>
          <w:b/>
          <w:bCs/>
          <w:kern w:val="36"/>
        </w:rPr>
        <w:t xml:space="preserve">                                                    </w:t>
      </w:r>
      <w:r w:rsidR="0012797F">
        <w:rPr>
          <w:rFonts w:asciiTheme="minorHAnsi" w:hAnsiTheme="minorHAnsi" w:cstheme="minorHAnsi"/>
          <w:b/>
          <w:bCs/>
          <w:kern w:val="36"/>
        </w:rPr>
        <w:t xml:space="preserve"> </w:t>
      </w:r>
      <w:r w:rsidR="00814B05" w:rsidRPr="00814B05">
        <w:rPr>
          <w:rFonts w:asciiTheme="minorHAnsi" w:hAnsiTheme="minorHAnsi" w:cstheme="minorHAnsi"/>
          <w:b/>
          <w:bCs/>
          <w:kern w:val="36"/>
          <w:sz w:val="28"/>
          <w:szCs w:val="28"/>
        </w:rPr>
        <w:t>Komunikat Burmistrza Karlina</w:t>
      </w:r>
    </w:p>
    <w:p w14:paraId="12583B05" w14:textId="77777777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319DA3F7" w14:textId="2C7EAA4E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</w:rPr>
      </w:pPr>
      <w:r w:rsidRPr="00814B05">
        <w:rPr>
          <w:rFonts w:asciiTheme="minorHAnsi" w:hAnsiTheme="minorHAnsi" w:cstheme="minorHAnsi"/>
        </w:rPr>
        <w:t>Szanowni Mieszkańcy gminy Karlino,</w:t>
      </w:r>
    </w:p>
    <w:p w14:paraId="07A7FE05" w14:textId="77777777" w:rsidR="00814B05" w:rsidRPr="00814B05" w:rsidRDefault="00814B05" w:rsidP="00814B05">
      <w:pPr>
        <w:jc w:val="both"/>
        <w:rPr>
          <w:rFonts w:asciiTheme="minorHAnsi" w:hAnsiTheme="minorHAnsi" w:cstheme="minorHAnsi"/>
        </w:rPr>
      </w:pPr>
      <w:r w:rsidRPr="00814B05">
        <w:rPr>
          <w:rFonts w:asciiTheme="minorHAnsi" w:hAnsiTheme="minorHAnsi" w:cstheme="minorHAnsi"/>
        </w:rPr>
        <w:t>w związku z pojawiającymi się w przestrzeni publicznej różnorodnymi obawami, zaniepokojeniem, a wręcz zastrzeżeniami i sprzeciwem części mieszkańców naszej społeczności wobec planowanej budowy biogazowni na terenie gminy Karlino, zgodnie z daną obietnicą, przedstawiam Państwu plany wraz ze szczegółowym wyjaśnieniem, określającym obecne stanowisko władzy wykonawczej Gminy Karlino wobec tej inwestycji.</w:t>
      </w:r>
    </w:p>
    <w:p w14:paraId="52C8BDA3" w14:textId="29E77967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</w:rPr>
      </w:pPr>
      <w:r w:rsidRPr="00814B05">
        <w:rPr>
          <w:rFonts w:asciiTheme="minorHAnsi" w:hAnsiTheme="minorHAnsi" w:cstheme="minorHAnsi"/>
        </w:rPr>
        <w:t xml:space="preserve">Przede wszystkim na wstępie chciałbym poinformować, że </w:t>
      </w:r>
      <w:r w:rsidR="00C10904">
        <w:rPr>
          <w:rFonts w:asciiTheme="minorHAnsi" w:hAnsiTheme="minorHAnsi" w:cstheme="minorHAnsi"/>
        </w:rPr>
        <w:t xml:space="preserve">kwestia związana budową </w:t>
      </w:r>
      <w:r w:rsidRPr="00814B05">
        <w:rPr>
          <w:rFonts w:asciiTheme="minorHAnsi" w:hAnsiTheme="minorHAnsi" w:cstheme="minorHAnsi"/>
        </w:rPr>
        <w:t>biogazowni jest dopiero na etapie planowania. Potencjalny inwestor nie zakupił jeszcze nieruchomości, na której miałaby zostać zbudowana. Zatem dopiero po nabyciu działki przez potencjalnego inwestora rozpoczną się procedury związane z przygotowaniem inwestycji.</w:t>
      </w:r>
    </w:p>
    <w:p w14:paraId="7A1FFC6A" w14:textId="77777777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</w:rPr>
      </w:pPr>
      <w:r w:rsidRPr="00814B05">
        <w:rPr>
          <w:rFonts w:asciiTheme="minorHAnsi" w:hAnsiTheme="minorHAnsi" w:cstheme="minorHAnsi"/>
        </w:rPr>
        <w:t xml:space="preserve">Zapewniam jednak z całą odpowiedzialnością, że w przypadku podjęcia decyzji przez inwestora o zakupie nieruchomości i budowy biogazowni zostanie ona wykonana w pełnej zgodności z obowiązującymi przepisami prawnymi, w tym z ustawami, rozporządzeniami </w:t>
      </w:r>
      <w:r w:rsidRPr="00814B05">
        <w:rPr>
          <w:rFonts w:asciiTheme="minorHAnsi" w:hAnsiTheme="minorHAnsi" w:cstheme="minorHAnsi"/>
        </w:rPr>
        <w:br/>
        <w:t>oraz normami środowiskowymi. Każdy etap realizacji inwestycji będzie nadzorowany przez odpowiednie organy kontrolne, które zadbają o przestrzeganie najwyższych standardów.</w:t>
      </w:r>
    </w:p>
    <w:p w14:paraId="40F69DE7" w14:textId="15FD8160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  <w:lang w:eastAsia="en-US"/>
        </w:rPr>
      </w:pPr>
      <w:r w:rsidRPr="00814B05">
        <w:rPr>
          <w:rFonts w:asciiTheme="minorHAnsi" w:hAnsiTheme="minorHAnsi" w:cstheme="minorHAnsi"/>
        </w:rPr>
        <w:t xml:space="preserve">Zdaję sobie sprawę, że budowa biogazowni jest tematem budzącym wiele emocji. Podkreślam przy tym, że ze szczególną uwagą odnoszę się do wszelkich zgłaszanych obaw, </w:t>
      </w:r>
      <w:r w:rsidRPr="00814B05">
        <w:rPr>
          <w:rFonts w:asciiTheme="minorHAnsi" w:hAnsiTheme="minorHAnsi" w:cstheme="minorHAnsi"/>
        </w:rPr>
        <w:br/>
        <w:t xml:space="preserve">a nawet wyrażonego sprzeciwu części mieszkańców Karlinka i </w:t>
      </w:r>
      <w:proofErr w:type="spellStart"/>
      <w:r w:rsidRPr="00814B05">
        <w:rPr>
          <w:rFonts w:asciiTheme="minorHAnsi" w:hAnsiTheme="minorHAnsi" w:cstheme="minorHAnsi"/>
        </w:rPr>
        <w:t>Krzywopłotów</w:t>
      </w:r>
      <w:proofErr w:type="spellEnd"/>
      <w:r w:rsidRPr="00814B05">
        <w:rPr>
          <w:rFonts w:asciiTheme="minorHAnsi" w:hAnsiTheme="minorHAnsi" w:cstheme="minorHAnsi"/>
        </w:rPr>
        <w:t xml:space="preserve"> w treści petycji wniesionej w dniu 8 lipca 2024 r. Dlatego też w trosce o transparentność i otwartość procesu decyzyjnego, na etapie projektowania inwestycji, odbędą się szeroko zakrojone konsultacje społeczne. Chciałbym, aby każdy zainteresowany mieszkaniec miał możliwość wyrażenia swojej opinii oraz zapoznania się z wszelkimi informacjami dotyczącymi przedmiotowej inwestycji. Podkreślenia </w:t>
      </w:r>
      <w:r w:rsidR="00C75559">
        <w:rPr>
          <w:rFonts w:asciiTheme="minorHAnsi" w:hAnsiTheme="minorHAnsi" w:cstheme="minorHAnsi"/>
        </w:rPr>
        <w:t xml:space="preserve">w tym miejscu </w:t>
      </w:r>
      <w:r w:rsidRPr="00814B05">
        <w:rPr>
          <w:rFonts w:asciiTheme="minorHAnsi" w:hAnsiTheme="minorHAnsi" w:cstheme="minorHAnsi"/>
        </w:rPr>
        <w:t xml:space="preserve">wymaga fakt, iż biogazownia będzie nowoczesnym obiektem, spełniającym rygorystyczne normy środowiskowe. Projekt jej budowy będzie zakładać zastosowanie najnowszych technologii, które ograniczą emisję </w:t>
      </w:r>
      <w:r w:rsidR="00C10904">
        <w:rPr>
          <w:rFonts w:asciiTheme="minorHAnsi" w:hAnsiTheme="minorHAnsi" w:cstheme="minorHAnsi"/>
        </w:rPr>
        <w:t xml:space="preserve">wytwarzanych </w:t>
      </w:r>
      <w:r w:rsidRPr="00814B05">
        <w:rPr>
          <w:rFonts w:asciiTheme="minorHAnsi" w:hAnsiTheme="minorHAnsi" w:cstheme="minorHAnsi"/>
        </w:rPr>
        <w:t xml:space="preserve">substancji do atmosfery oraz pozwolą na odpowiednie zarządzanie odpadami. </w:t>
      </w:r>
      <w:r w:rsidR="00C10904">
        <w:rPr>
          <w:rFonts w:asciiTheme="minorHAnsi" w:hAnsiTheme="minorHAnsi" w:cstheme="minorHAnsi"/>
        </w:rPr>
        <w:t>Jako źródło energii, biogaz ma zerową emisję dwutlenku węgla</w:t>
      </w:r>
      <w:r w:rsidR="00873AF2">
        <w:rPr>
          <w:rFonts w:asciiTheme="minorHAnsi" w:hAnsiTheme="minorHAnsi" w:cstheme="minorHAnsi"/>
        </w:rPr>
        <w:t xml:space="preserve"> do atmosfery</w:t>
      </w:r>
      <w:r w:rsidR="00C10904">
        <w:rPr>
          <w:rFonts w:asciiTheme="minorHAnsi" w:hAnsiTheme="minorHAnsi" w:cstheme="minorHAnsi"/>
        </w:rPr>
        <w:t>, zatem</w:t>
      </w:r>
      <w:r w:rsidR="00873AF2">
        <w:rPr>
          <w:rFonts w:asciiTheme="minorHAnsi" w:hAnsiTheme="minorHAnsi" w:cstheme="minorHAnsi"/>
        </w:rPr>
        <w:t xml:space="preserve"> </w:t>
      </w:r>
      <w:r w:rsidR="007C7610">
        <w:rPr>
          <w:rFonts w:asciiTheme="minorHAnsi" w:hAnsiTheme="minorHAnsi" w:cstheme="minorHAnsi"/>
        </w:rPr>
        <w:t xml:space="preserve">ta inwestycja </w:t>
      </w:r>
      <w:r w:rsidR="00873AF2">
        <w:rPr>
          <w:rFonts w:asciiTheme="minorHAnsi" w:hAnsiTheme="minorHAnsi" w:cstheme="minorHAnsi"/>
        </w:rPr>
        <w:t>przyczyni się do poprawy jakości powietrza</w:t>
      </w:r>
      <w:r w:rsidR="00C10904">
        <w:rPr>
          <w:rFonts w:asciiTheme="minorHAnsi" w:hAnsiTheme="minorHAnsi" w:cstheme="minorHAnsi"/>
        </w:rPr>
        <w:t xml:space="preserve"> </w:t>
      </w:r>
      <w:r w:rsidR="007C7610">
        <w:rPr>
          <w:rFonts w:asciiTheme="minorHAnsi" w:hAnsiTheme="minorHAnsi" w:cstheme="minorHAnsi"/>
        </w:rPr>
        <w:t xml:space="preserve">w naszym regionie poprzez redukcję wytwarzanych gazów cieplarnianych. </w:t>
      </w:r>
      <w:r w:rsidRPr="00814B05">
        <w:rPr>
          <w:rFonts w:asciiTheme="minorHAnsi" w:hAnsiTheme="minorHAnsi" w:cstheme="minorHAnsi"/>
        </w:rPr>
        <w:t xml:space="preserve">Jestem świadomy, że kwestia ewentualnego hałasu oraz zapachów jest bardzo istotna z punktu widzenia części mieszkańców Karlinka i </w:t>
      </w:r>
      <w:proofErr w:type="spellStart"/>
      <w:r w:rsidRPr="00814B05">
        <w:rPr>
          <w:rFonts w:asciiTheme="minorHAnsi" w:hAnsiTheme="minorHAnsi" w:cstheme="minorHAnsi"/>
        </w:rPr>
        <w:t>Krzywopłotów</w:t>
      </w:r>
      <w:proofErr w:type="spellEnd"/>
      <w:r w:rsidRPr="00814B05">
        <w:rPr>
          <w:rFonts w:asciiTheme="minorHAnsi" w:hAnsiTheme="minorHAnsi" w:cstheme="minorHAnsi"/>
        </w:rPr>
        <w:t xml:space="preserve">. Zapewniam jednak, że biogazownia będzie musiała zostać wyposażona w nowoczesne systemy filtracji i neutralizacji zapachów, które zminimalizują ewentualne uciążliwości. Obiekt będzie projektowany z uwzględnieniem najlepszych dostępnych technologii akustycznych, </w:t>
      </w:r>
      <w:r w:rsidR="00C75559">
        <w:rPr>
          <w:rFonts w:asciiTheme="minorHAnsi" w:hAnsiTheme="minorHAnsi" w:cstheme="minorHAnsi"/>
        </w:rPr>
        <w:br/>
      </w:r>
      <w:r w:rsidRPr="00814B05">
        <w:rPr>
          <w:rFonts w:asciiTheme="minorHAnsi" w:hAnsiTheme="minorHAnsi" w:cstheme="minorHAnsi"/>
        </w:rPr>
        <w:t xml:space="preserve">co pozwoli na znaczące ograniczenie poziomu hałasu. Regularne monitorowanie </w:t>
      </w:r>
      <w:r w:rsidR="00A03159">
        <w:rPr>
          <w:rFonts w:asciiTheme="minorHAnsi" w:hAnsiTheme="minorHAnsi" w:cstheme="minorHAnsi"/>
        </w:rPr>
        <w:t xml:space="preserve">wszelkich </w:t>
      </w:r>
      <w:r w:rsidRPr="00814B05">
        <w:rPr>
          <w:rFonts w:asciiTheme="minorHAnsi" w:hAnsiTheme="minorHAnsi" w:cstheme="minorHAnsi"/>
        </w:rPr>
        <w:t xml:space="preserve">parametrów </w:t>
      </w:r>
      <w:r w:rsidR="007C7610">
        <w:rPr>
          <w:rFonts w:asciiTheme="minorHAnsi" w:hAnsiTheme="minorHAnsi" w:cstheme="minorHAnsi"/>
        </w:rPr>
        <w:t xml:space="preserve">procesów produkcji biogazu </w:t>
      </w:r>
      <w:r w:rsidR="00A03159">
        <w:rPr>
          <w:rFonts w:asciiTheme="minorHAnsi" w:hAnsiTheme="minorHAnsi" w:cstheme="minorHAnsi"/>
        </w:rPr>
        <w:t>poprzez zainstalowane</w:t>
      </w:r>
      <w:r w:rsidR="004B1C73">
        <w:rPr>
          <w:rFonts w:asciiTheme="minorHAnsi" w:hAnsiTheme="minorHAnsi" w:cstheme="minorHAnsi"/>
        </w:rPr>
        <w:t xml:space="preserve"> w niej</w:t>
      </w:r>
      <w:r w:rsidR="00A03159">
        <w:rPr>
          <w:rFonts w:asciiTheme="minorHAnsi" w:hAnsiTheme="minorHAnsi" w:cstheme="minorHAnsi"/>
        </w:rPr>
        <w:t xml:space="preserve"> automatyczne układy sterowania </w:t>
      </w:r>
      <w:r w:rsidRPr="00814B05">
        <w:rPr>
          <w:rFonts w:asciiTheme="minorHAnsi" w:hAnsiTheme="minorHAnsi" w:cstheme="minorHAnsi"/>
        </w:rPr>
        <w:t>zapewni</w:t>
      </w:r>
      <w:r w:rsidR="00C75559">
        <w:rPr>
          <w:rFonts w:asciiTheme="minorHAnsi" w:hAnsiTheme="minorHAnsi" w:cstheme="minorHAnsi"/>
        </w:rPr>
        <w:t>ą</w:t>
      </w:r>
      <w:r w:rsidRPr="00814B05">
        <w:rPr>
          <w:rFonts w:asciiTheme="minorHAnsi" w:hAnsiTheme="minorHAnsi" w:cstheme="minorHAnsi"/>
        </w:rPr>
        <w:t xml:space="preserve">, że </w:t>
      </w:r>
      <w:r w:rsidR="00A03159">
        <w:rPr>
          <w:rFonts w:asciiTheme="minorHAnsi" w:hAnsiTheme="minorHAnsi" w:cstheme="minorHAnsi"/>
        </w:rPr>
        <w:t xml:space="preserve">już na etapie </w:t>
      </w:r>
      <w:r w:rsidR="007C7610">
        <w:rPr>
          <w:rFonts w:asciiTheme="minorHAnsi" w:hAnsiTheme="minorHAnsi" w:cstheme="minorHAnsi"/>
        </w:rPr>
        <w:t xml:space="preserve">jej </w:t>
      </w:r>
      <w:r w:rsidR="00A03159">
        <w:rPr>
          <w:rFonts w:asciiTheme="minorHAnsi" w:hAnsiTheme="minorHAnsi" w:cstheme="minorHAnsi"/>
        </w:rPr>
        <w:t>uruchomienia</w:t>
      </w:r>
      <w:r w:rsidR="007C7610">
        <w:rPr>
          <w:rFonts w:asciiTheme="minorHAnsi" w:hAnsiTheme="minorHAnsi" w:cstheme="minorHAnsi"/>
        </w:rPr>
        <w:t>,</w:t>
      </w:r>
      <w:r w:rsidR="00A03159">
        <w:rPr>
          <w:rFonts w:asciiTheme="minorHAnsi" w:hAnsiTheme="minorHAnsi" w:cstheme="minorHAnsi"/>
        </w:rPr>
        <w:t xml:space="preserve"> </w:t>
      </w:r>
      <w:r w:rsidRPr="00814B05">
        <w:rPr>
          <w:rFonts w:asciiTheme="minorHAnsi" w:hAnsiTheme="minorHAnsi" w:cstheme="minorHAnsi"/>
        </w:rPr>
        <w:t>biogazownia będzie działała zgodnie z normami i przepisami, dbając o komfort życia mieszkańców.</w:t>
      </w:r>
      <w:r w:rsidR="00A03159">
        <w:rPr>
          <w:rFonts w:asciiTheme="minorHAnsi" w:hAnsiTheme="minorHAnsi" w:cstheme="minorHAnsi"/>
        </w:rPr>
        <w:t xml:space="preserve"> </w:t>
      </w:r>
      <w:r w:rsidRPr="00814B05">
        <w:rPr>
          <w:rFonts w:asciiTheme="minorHAnsi" w:hAnsiTheme="minorHAnsi" w:cstheme="minorHAnsi"/>
        </w:rPr>
        <w:t>Rozumiem również obawy związane z potencjalnym zwiększeniem ruchu samochodowego</w:t>
      </w:r>
      <w:r w:rsidR="00A03159">
        <w:rPr>
          <w:rFonts w:asciiTheme="minorHAnsi" w:hAnsiTheme="minorHAnsi" w:cstheme="minorHAnsi"/>
        </w:rPr>
        <w:t xml:space="preserve"> </w:t>
      </w:r>
      <w:r w:rsidRPr="00814B05">
        <w:rPr>
          <w:rFonts w:asciiTheme="minorHAnsi" w:hAnsiTheme="minorHAnsi" w:cstheme="minorHAnsi"/>
        </w:rPr>
        <w:t xml:space="preserve">w związku z realizacją tej </w:t>
      </w:r>
      <w:r w:rsidRPr="00814B05">
        <w:rPr>
          <w:rFonts w:asciiTheme="minorHAnsi" w:hAnsiTheme="minorHAnsi" w:cstheme="minorHAnsi"/>
        </w:rPr>
        <w:lastRenderedPageBreak/>
        <w:t xml:space="preserve">inwestycji. Dlatego też trasy transportowe, aby zminimalizować wpływ na lokalny ruch drogowy, będą odbywać się bezpośrednio z drogi wojewódzkiej.  </w:t>
      </w:r>
    </w:p>
    <w:p w14:paraId="50146D33" w14:textId="77777777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</w:rPr>
      </w:pPr>
      <w:r w:rsidRPr="00814B05">
        <w:rPr>
          <w:rFonts w:asciiTheme="minorHAnsi" w:hAnsiTheme="minorHAnsi" w:cstheme="minorHAnsi"/>
        </w:rPr>
        <w:t>Jako Wasz włodarz, zobowiązuję się do regularnego i bieżącego informowania wszystkich Państwa o postępach w planowaniu oraz realizacji tej inwestycji. Wskazuję przy tym, iż organizowane będą spotkania informacyjne, podczas których każdy będzie mógł zapoznać się z projektem oraz zadawać pytania ekspertom. Wszystkie dokumenty i raporty dotyczące biogazowni będą również dostępne na stronie internetowej tut. Urzędu.</w:t>
      </w:r>
    </w:p>
    <w:p w14:paraId="3AAE25E7" w14:textId="3FE29DA8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</w:rPr>
      </w:pPr>
      <w:r w:rsidRPr="00814B05">
        <w:rPr>
          <w:rFonts w:asciiTheme="minorHAnsi" w:hAnsiTheme="minorHAnsi" w:cstheme="minorHAnsi"/>
        </w:rPr>
        <w:t xml:space="preserve">Warto również podkreślić liczne korzyści, jakie stwarza tego rodzaju inwestycja. </w:t>
      </w:r>
      <w:r w:rsidRPr="00814B05">
        <w:rPr>
          <w:rFonts w:asciiTheme="minorHAnsi" w:hAnsiTheme="minorHAnsi" w:cstheme="minorHAnsi"/>
        </w:rPr>
        <w:br/>
        <w:t xml:space="preserve">Przede wszystkim, powstanie biogazowni przyczyni się do zwiększenia bezpieczeństwa energetycznego naszej gminy, umożliwiając produkcję odnawialnej energii, co bezpośrednio przełoży się na zmniejszenie płaconych rachunków już w najbliższej przyszłości. </w:t>
      </w:r>
      <w:r w:rsidR="00A03159">
        <w:rPr>
          <w:rFonts w:asciiTheme="minorHAnsi" w:hAnsiTheme="minorHAnsi" w:cstheme="minorHAnsi"/>
        </w:rPr>
        <w:t xml:space="preserve">Poprawi jakość powietrza w naszym otoczeniu z uwagi na redukcję emisji gazów cieplarnianych do atmosfery. </w:t>
      </w:r>
      <w:r w:rsidRPr="00814B05">
        <w:rPr>
          <w:rFonts w:asciiTheme="minorHAnsi" w:hAnsiTheme="minorHAnsi" w:cstheme="minorHAnsi"/>
        </w:rPr>
        <w:t xml:space="preserve">Dodatkowo </w:t>
      </w:r>
      <w:r w:rsidR="00A03159">
        <w:rPr>
          <w:rFonts w:asciiTheme="minorHAnsi" w:hAnsiTheme="minorHAnsi" w:cstheme="minorHAnsi"/>
        </w:rPr>
        <w:t xml:space="preserve">powstaną </w:t>
      </w:r>
      <w:r w:rsidRPr="00814B05">
        <w:rPr>
          <w:rFonts w:asciiTheme="minorHAnsi" w:hAnsiTheme="minorHAnsi" w:cstheme="minorHAnsi"/>
        </w:rPr>
        <w:t xml:space="preserve">nowe miejsca pracy, co przyczyni się do wzrostu gospodarczego regionu. Ponadto zapewni stałe dochody do gminnego budżetu w postaci płaconych podatków i innych danin publicznych.  </w:t>
      </w:r>
    </w:p>
    <w:p w14:paraId="46438A78" w14:textId="05484400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</w:rPr>
      </w:pPr>
      <w:r w:rsidRPr="00814B05">
        <w:rPr>
          <w:rFonts w:asciiTheme="minorHAnsi" w:hAnsiTheme="minorHAnsi" w:cstheme="minorHAnsi"/>
        </w:rPr>
        <w:t xml:space="preserve">Jako reprezentant społeczności mieszkańców gminy Karlino podkreślam, że zawsze dbałem i będę dbał o dobro wszystkich jej mieszkańców i ich szeroko pojęty interes. Kierując się zarówno zaistniałymi potrzebami, jak również możliwościami przewidzianymi prawem. </w:t>
      </w:r>
      <w:r w:rsidR="00C75559">
        <w:rPr>
          <w:rFonts w:asciiTheme="minorHAnsi" w:hAnsiTheme="minorHAnsi" w:cstheme="minorHAnsi"/>
        </w:rPr>
        <w:tab/>
      </w:r>
      <w:r w:rsidRPr="00814B05">
        <w:rPr>
          <w:rFonts w:asciiTheme="minorHAnsi" w:hAnsiTheme="minorHAnsi" w:cstheme="minorHAnsi"/>
        </w:rPr>
        <w:t xml:space="preserve">Za wielce krzywdzące, niesprawiedliwe uważam zatem takie wypowiedzi, które nie podając żadnych konkretów i umocowania w prawie wyrażają mylne opinie i sądy </w:t>
      </w:r>
      <w:r w:rsidR="0012797F">
        <w:rPr>
          <w:rFonts w:asciiTheme="minorHAnsi" w:hAnsiTheme="minorHAnsi" w:cstheme="minorHAnsi"/>
        </w:rPr>
        <w:br/>
      </w:r>
      <w:r w:rsidRPr="00814B05">
        <w:rPr>
          <w:rFonts w:asciiTheme="minorHAnsi" w:hAnsiTheme="minorHAnsi" w:cstheme="minorHAnsi"/>
        </w:rPr>
        <w:t xml:space="preserve">w kwestiach, w których jak można było usłyszeć, zakres posiadanej wiedzy był co najmniej powierzchowny, bez podstawowej znajomości zagadnień dotyczycących infrastruktury technicznej, jak i sfery prawnej Gminy. Dowodem czego mogą być choćby zawarte sformułowania w treści wspomnianego sprzeciwu/petycji, podpisanego przez </w:t>
      </w:r>
      <w:r w:rsidR="0012797F">
        <w:rPr>
          <w:rFonts w:asciiTheme="minorHAnsi" w:hAnsiTheme="minorHAnsi" w:cstheme="minorHAnsi"/>
        </w:rPr>
        <w:br/>
      </w:r>
      <w:r w:rsidRPr="00814B05">
        <w:rPr>
          <w:rFonts w:asciiTheme="minorHAnsi" w:hAnsiTheme="minorHAnsi" w:cstheme="minorHAnsi"/>
        </w:rPr>
        <w:t xml:space="preserve">47 mieszkańców Karlinka i </w:t>
      </w:r>
      <w:proofErr w:type="spellStart"/>
      <w:r w:rsidRPr="00814B05">
        <w:rPr>
          <w:rFonts w:asciiTheme="minorHAnsi" w:hAnsiTheme="minorHAnsi" w:cstheme="minorHAnsi"/>
        </w:rPr>
        <w:t>Krzywopłotów</w:t>
      </w:r>
      <w:proofErr w:type="spellEnd"/>
      <w:r w:rsidRPr="00814B05">
        <w:rPr>
          <w:rFonts w:asciiTheme="minorHAnsi" w:hAnsiTheme="minorHAnsi" w:cstheme="minorHAnsi"/>
        </w:rPr>
        <w:t>, wobec budowy biogazowni. We wszystkich bowiem swoich zastrzeżeniach nie wskazano żadnych faktów negatywnego oddziaływania zarówno na środowisko naturalne, jak również mających wpływ na funkcjonowanie i zdrowie mieszkańców, ograniczając się wyłącznie do ewentualnych przypuszczeń poprzez użycie we wszystkich przypadkach słowa „</w:t>
      </w:r>
      <w:r w:rsidRPr="00814B05">
        <w:rPr>
          <w:rFonts w:asciiTheme="minorHAnsi" w:hAnsiTheme="minorHAnsi" w:cstheme="minorHAnsi"/>
          <w:i/>
          <w:iCs/>
        </w:rPr>
        <w:t>może</w:t>
      </w:r>
      <w:r w:rsidRPr="00814B05">
        <w:rPr>
          <w:rFonts w:asciiTheme="minorHAnsi" w:hAnsiTheme="minorHAnsi" w:cstheme="minorHAnsi"/>
        </w:rPr>
        <w:t xml:space="preserve">”. Proszę zatem zwrócić uwagę, że według autorów sprzeciwu, żądających już na obecnym etapie zaprzestania wszelkich prac nad jej budową, wybudowanie biogazowni: </w:t>
      </w:r>
      <w:r w:rsidRPr="00814B05">
        <w:rPr>
          <w:rFonts w:asciiTheme="minorHAnsi" w:hAnsiTheme="minorHAnsi" w:cstheme="minorHAnsi"/>
          <w:b/>
          <w:bCs/>
        </w:rPr>
        <w:t>może</w:t>
      </w:r>
      <w:r w:rsidRPr="00814B05">
        <w:rPr>
          <w:rFonts w:asciiTheme="minorHAnsi" w:hAnsiTheme="minorHAnsi" w:cstheme="minorHAnsi"/>
        </w:rPr>
        <w:t xml:space="preserve"> negatywnie wpływać na lokalne ekosystemy; </w:t>
      </w:r>
      <w:r w:rsidR="0012797F">
        <w:rPr>
          <w:rFonts w:asciiTheme="minorHAnsi" w:hAnsiTheme="minorHAnsi" w:cstheme="minorHAnsi"/>
        </w:rPr>
        <w:br/>
      </w:r>
      <w:r w:rsidRPr="00814B05">
        <w:rPr>
          <w:rFonts w:asciiTheme="minorHAnsi" w:hAnsiTheme="minorHAnsi" w:cstheme="minorHAnsi"/>
          <w:b/>
          <w:bCs/>
        </w:rPr>
        <w:t>może</w:t>
      </w:r>
      <w:r w:rsidRPr="00814B05">
        <w:rPr>
          <w:rFonts w:asciiTheme="minorHAnsi" w:hAnsiTheme="minorHAnsi" w:cstheme="minorHAnsi"/>
        </w:rPr>
        <w:t xml:space="preserve"> prowadzić do degradacji naturalnych zasobów gminy; </w:t>
      </w:r>
      <w:r w:rsidRPr="00814B05">
        <w:rPr>
          <w:rFonts w:asciiTheme="minorHAnsi" w:hAnsiTheme="minorHAnsi" w:cstheme="minorHAnsi"/>
          <w:b/>
          <w:bCs/>
        </w:rPr>
        <w:t>może</w:t>
      </w:r>
      <w:r w:rsidRPr="00814B05">
        <w:rPr>
          <w:rFonts w:asciiTheme="minorHAnsi" w:hAnsiTheme="minorHAnsi" w:cstheme="minorHAnsi"/>
        </w:rPr>
        <w:t xml:space="preserve"> generować nieprzyjemne zapachy; </w:t>
      </w:r>
      <w:r w:rsidRPr="00814B05">
        <w:rPr>
          <w:rFonts w:asciiTheme="minorHAnsi" w:hAnsiTheme="minorHAnsi" w:cstheme="minorHAnsi"/>
          <w:b/>
          <w:bCs/>
        </w:rPr>
        <w:t>może</w:t>
      </w:r>
      <w:r w:rsidRPr="00814B05">
        <w:rPr>
          <w:rFonts w:asciiTheme="minorHAnsi" w:hAnsiTheme="minorHAnsi" w:cstheme="minorHAnsi"/>
        </w:rPr>
        <w:t xml:space="preserve"> generować hałas; zwiększony ruch </w:t>
      </w:r>
      <w:r w:rsidRPr="00814B05">
        <w:rPr>
          <w:rFonts w:asciiTheme="minorHAnsi" w:hAnsiTheme="minorHAnsi" w:cstheme="minorHAnsi"/>
          <w:b/>
          <w:bCs/>
        </w:rPr>
        <w:t xml:space="preserve">może </w:t>
      </w:r>
      <w:r w:rsidRPr="00814B05">
        <w:rPr>
          <w:rFonts w:asciiTheme="minorHAnsi" w:hAnsiTheme="minorHAnsi" w:cstheme="minorHAnsi"/>
        </w:rPr>
        <w:t xml:space="preserve">prowadzić do zwiększenia liczby wypadków; </w:t>
      </w:r>
      <w:r w:rsidRPr="00814B05">
        <w:rPr>
          <w:rFonts w:asciiTheme="minorHAnsi" w:hAnsiTheme="minorHAnsi" w:cstheme="minorHAnsi"/>
          <w:b/>
          <w:bCs/>
        </w:rPr>
        <w:t>mogą</w:t>
      </w:r>
      <w:r w:rsidRPr="00814B05">
        <w:rPr>
          <w:rFonts w:asciiTheme="minorHAnsi" w:hAnsiTheme="minorHAnsi" w:cstheme="minorHAnsi"/>
        </w:rPr>
        <w:t xml:space="preserve"> wystąpić emisje gazów i pyłów, które </w:t>
      </w:r>
      <w:r w:rsidRPr="00814B05">
        <w:rPr>
          <w:rFonts w:asciiTheme="minorHAnsi" w:hAnsiTheme="minorHAnsi" w:cstheme="minorHAnsi"/>
          <w:b/>
          <w:bCs/>
        </w:rPr>
        <w:t>mogą</w:t>
      </w:r>
      <w:r w:rsidRPr="00814B05">
        <w:rPr>
          <w:rFonts w:asciiTheme="minorHAnsi" w:hAnsiTheme="minorHAnsi" w:cstheme="minorHAnsi"/>
        </w:rPr>
        <w:t xml:space="preserve"> negatywnie wpływać na zdrowie mieszkańców; </w:t>
      </w:r>
      <w:r w:rsidRPr="00814B05">
        <w:rPr>
          <w:rFonts w:asciiTheme="minorHAnsi" w:hAnsiTheme="minorHAnsi" w:cstheme="minorHAnsi"/>
          <w:b/>
          <w:bCs/>
        </w:rPr>
        <w:t>może</w:t>
      </w:r>
      <w:r w:rsidRPr="00814B05">
        <w:rPr>
          <w:rFonts w:asciiTheme="minorHAnsi" w:hAnsiTheme="minorHAnsi" w:cstheme="minorHAnsi"/>
        </w:rPr>
        <w:t xml:space="preserve"> obniżyć wartość istniejących tam nieruchomości – zatem bez podania żadnych konkretnych faktów, pozostając jedynie w sferze ewentualnych przypuszczeń. </w:t>
      </w:r>
    </w:p>
    <w:p w14:paraId="0C177251" w14:textId="77777777" w:rsidR="00C75559" w:rsidRDefault="00C75559" w:rsidP="00814B05">
      <w:pPr>
        <w:ind w:firstLine="708"/>
        <w:jc w:val="both"/>
        <w:rPr>
          <w:rFonts w:asciiTheme="minorHAnsi" w:hAnsiTheme="minorHAnsi" w:cstheme="minorHAnsi"/>
        </w:rPr>
      </w:pPr>
    </w:p>
    <w:p w14:paraId="2823E7C6" w14:textId="31BE4B42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</w:rPr>
      </w:pPr>
      <w:r w:rsidRPr="00814B05">
        <w:rPr>
          <w:rFonts w:asciiTheme="minorHAnsi" w:hAnsiTheme="minorHAnsi" w:cstheme="minorHAnsi"/>
        </w:rPr>
        <w:t xml:space="preserve">Podsumowując, chciałbym jeszcze raz podkreślić, że </w:t>
      </w:r>
      <w:r w:rsidR="007C7610">
        <w:rPr>
          <w:rFonts w:asciiTheme="minorHAnsi" w:hAnsiTheme="minorHAnsi" w:cstheme="minorHAnsi"/>
        </w:rPr>
        <w:t>w przypadku podjęcia decyzji</w:t>
      </w:r>
      <w:r w:rsidR="004B1C73">
        <w:rPr>
          <w:rFonts w:asciiTheme="minorHAnsi" w:hAnsiTheme="minorHAnsi" w:cstheme="minorHAnsi"/>
        </w:rPr>
        <w:t xml:space="preserve"> </w:t>
      </w:r>
      <w:r w:rsidR="004B1C73">
        <w:rPr>
          <w:rFonts w:asciiTheme="minorHAnsi" w:hAnsiTheme="minorHAnsi" w:cstheme="minorHAnsi"/>
        </w:rPr>
        <w:br/>
        <w:t xml:space="preserve">o budowie </w:t>
      </w:r>
      <w:r w:rsidRPr="00814B05">
        <w:rPr>
          <w:rFonts w:asciiTheme="minorHAnsi" w:hAnsiTheme="minorHAnsi" w:cstheme="minorHAnsi"/>
        </w:rPr>
        <w:t>biogazowni</w:t>
      </w:r>
      <w:r w:rsidR="004B1C73">
        <w:rPr>
          <w:rFonts w:asciiTheme="minorHAnsi" w:hAnsiTheme="minorHAnsi" w:cstheme="minorHAnsi"/>
        </w:rPr>
        <w:t xml:space="preserve"> na terenie tutejszej Gminy, cały proces </w:t>
      </w:r>
      <w:r w:rsidR="00C75559">
        <w:rPr>
          <w:rFonts w:asciiTheme="minorHAnsi" w:hAnsiTheme="minorHAnsi" w:cstheme="minorHAnsi"/>
        </w:rPr>
        <w:t xml:space="preserve">związany z tą inwestycją </w:t>
      </w:r>
      <w:r w:rsidRPr="00814B05">
        <w:rPr>
          <w:rFonts w:asciiTheme="minorHAnsi" w:hAnsiTheme="minorHAnsi" w:cstheme="minorHAnsi"/>
        </w:rPr>
        <w:t>zostanie przeprowadzon</w:t>
      </w:r>
      <w:r w:rsidR="004B1C73">
        <w:rPr>
          <w:rFonts w:asciiTheme="minorHAnsi" w:hAnsiTheme="minorHAnsi" w:cstheme="minorHAnsi"/>
        </w:rPr>
        <w:t>y</w:t>
      </w:r>
      <w:r w:rsidRPr="00814B05">
        <w:rPr>
          <w:rFonts w:asciiTheme="minorHAnsi" w:hAnsiTheme="minorHAnsi" w:cstheme="minorHAnsi"/>
        </w:rPr>
        <w:t xml:space="preserve"> zgodnie z obowiązującymi przepisami prawnymi, z pełnym poszanowaniem dla środowiska naturalnego oraz z uwzględnieniem potrzeb i obaw mieszkańców.</w:t>
      </w:r>
      <w:r w:rsidR="004B1C73">
        <w:rPr>
          <w:rFonts w:asciiTheme="minorHAnsi" w:hAnsiTheme="minorHAnsi" w:cstheme="minorHAnsi"/>
        </w:rPr>
        <w:t xml:space="preserve"> </w:t>
      </w:r>
      <w:r w:rsidRPr="00814B05">
        <w:rPr>
          <w:rFonts w:asciiTheme="minorHAnsi" w:hAnsiTheme="minorHAnsi" w:cstheme="minorHAnsi"/>
        </w:rPr>
        <w:t>Jestem przekonany, że w przypadku skutecznej realizacji tej inwestycji przyniesie ona wiele korzyści całej naszej społeczności, przyczyniając się do zrównoważonego rozwoju naszego regionu.</w:t>
      </w:r>
    </w:p>
    <w:p w14:paraId="271352E1" w14:textId="77777777" w:rsidR="00814B05" w:rsidRPr="00814B05" w:rsidRDefault="00814B05" w:rsidP="00814B05">
      <w:pPr>
        <w:ind w:firstLine="708"/>
        <w:jc w:val="both"/>
        <w:rPr>
          <w:rFonts w:asciiTheme="minorHAnsi" w:hAnsiTheme="minorHAnsi" w:cstheme="minorHAnsi"/>
        </w:rPr>
      </w:pPr>
    </w:p>
    <w:p w14:paraId="35F4FB91" w14:textId="54818FD3" w:rsidR="00597C61" w:rsidRPr="0046450A" w:rsidRDefault="00814B05" w:rsidP="0012797F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814B05">
        <w:rPr>
          <w:rFonts w:asciiTheme="minorHAnsi" w:hAnsiTheme="minorHAnsi" w:cstheme="minorHAnsi"/>
        </w:rPr>
        <w:tab/>
      </w:r>
      <w:r w:rsidRPr="00814B05">
        <w:rPr>
          <w:rFonts w:asciiTheme="minorHAnsi" w:hAnsiTheme="minorHAnsi" w:cstheme="minorHAnsi"/>
        </w:rPr>
        <w:tab/>
      </w:r>
      <w:r w:rsidRPr="00814B05">
        <w:rPr>
          <w:rFonts w:asciiTheme="minorHAnsi" w:hAnsiTheme="minorHAnsi" w:cstheme="minorHAnsi"/>
        </w:rPr>
        <w:tab/>
      </w:r>
      <w:r w:rsidRPr="00814B05">
        <w:rPr>
          <w:rFonts w:asciiTheme="minorHAnsi" w:hAnsiTheme="minorHAnsi" w:cstheme="minorHAnsi"/>
        </w:rPr>
        <w:tab/>
      </w:r>
      <w:r w:rsidRPr="00814B05">
        <w:rPr>
          <w:rFonts w:asciiTheme="minorHAnsi" w:hAnsiTheme="minorHAnsi" w:cstheme="minorHAnsi"/>
        </w:rPr>
        <w:tab/>
      </w:r>
      <w:r w:rsidRPr="00814B05">
        <w:rPr>
          <w:rFonts w:asciiTheme="minorHAnsi" w:hAnsiTheme="minorHAnsi" w:cstheme="minorHAnsi"/>
        </w:rPr>
        <w:tab/>
      </w:r>
      <w:r w:rsidRPr="00814B05">
        <w:rPr>
          <w:rFonts w:asciiTheme="minorHAnsi" w:hAnsiTheme="minorHAnsi" w:cstheme="minorHAnsi"/>
        </w:rPr>
        <w:tab/>
      </w:r>
      <w:bookmarkStart w:id="0" w:name="_GoBack"/>
      <w:bookmarkEnd w:id="0"/>
      <w:r w:rsidRPr="00814B05">
        <w:rPr>
          <w:rFonts w:asciiTheme="minorHAnsi" w:hAnsiTheme="minorHAnsi" w:cstheme="minorHAnsi"/>
        </w:rPr>
        <w:t>Z wyrazami szacunku</w:t>
      </w:r>
    </w:p>
    <w:sectPr w:rsidR="00597C61" w:rsidRPr="0046450A" w:rsidSect="00597C61">
      <w:headerReference w:type="default" r:id="rId7"/>
      <w:pgSz w:w="11906" w:h="16838" w:code="9"/>
      <w:pgMar w:top="1438" w:right="1418" w:bottom="1438" w:left="1418" w:header="284" w:footer="5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FDC87" w14:textId="77777777" w:rsidR="00D136EF" w:rsidRDefault="00D136EF">
      <w:r>
        <w:separator/>
      </w:r>
    </w:p>
  </w:endnote>
  <w:endnote w:type="continuationSeparator" w:id="0">
    <w:p w14:paraId="11ABFB4E" w14:textId="77777777" w:rsidR="00D136EF" w:rsidRDefault="00D1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823CF" w14:textId="77777777" w:rsidR="00D136EF" w:rsidRDefault="00D136EF">
      <w:r>
        <w:separator/>
      </w:r>
    </w:p>
  </w:footnote>
  <w:footnote w:type="continuationSeparator" w:id="0">
    <w:p w14:paraId="48C88ACB" w14:textId="77777777" w:rsidR="00D136EF" w:rsidRDefault="00D13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24794" w14:textId="2ECB7DE9" w:rsidR="001D3B03" w:rsidRPr="00BE38BD" w:rsidRDefault="00814B05" w:rsidP="00F00230">
    <w:pPr>
      <w:pStyle w:val="Nagwek"/>
      <w:tabs>
        <w:tab w:val="clear" w:pos="9072"/>
        <w:tab w:val="right" w:pos="9000"/>
      </w:tabs>
      <w:ind w:left="1980" w:right="-2"/>
      <w:jc w:val="right"/>
      <w:rPr>
        <w:rFonts w:ascii="Candara" w:eastAsia="Adobe Fan Heiti Std B" w:hAnsi="Candara" w:cs="Arial"/>
        <w:b/>
        <w:color w:val="3366FF"/>
        <w:sz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918CDE" wp14:editId="30337803">
          <wp:simplePos x="0" y="0"/>
          <wp:positionH relativeFrom="column">
            <wp:posOffset>4445</wp:posOffset>
          </wp:positionH>
          <wp:positionV relativeFrom="paragraph">
            <wp:posOffset>10160</wp:posOffset>
          </wp:positionV>
          <wp:extent cx="1097915" cy="1273810"/>
          <wp:effectExtent l="0" t="0" r="6985" b="2540"/>
          <wp:wrapNone/>
          <wp:docPr id="5" name="Obraz 2" descr="HERB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-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02D">
      <w:rPr>
        <w:rFonts w:ascii="Candara" w:eastAsia="Adobe Fan Heiti Std B" w:hAnsi="Candara" w:cs="Arial"/>
        <w:b/>
        <w:color w:val="3366FF"/>
        <w:sz w:val="48"/>
      </w:rPr>
      <w:t>BURMISTRZ KARLINA</w:t>
    </w:r>
  </w:p>
  <w:p w14:paraId="6130E256" w14:textId="77777777" w:rsidR="001D3B03" w:rsidRPr="002774AD" w:rsidRDefault="001D3B03" w:rsidP="00F00230">
    <w:pPr>
      <w:pStyle w:val="Nagwek"/>
      <w:tabs>
        <w:tab w:val="clear" w:pos="9072"/>
        <w:tab w:val="right" w:pos="9000"/>
      </w:tabs>
      <w:ind w:left="1980" w:right="-2"/>
      <w:jc w:val="right"/>
      <w:rPr>
        <w:rFonts w:ascii="Candara" w:eastAsia="Adobe Fan Heiti Std B" w:hAnsi="Candara" w:cs="Arial"/>
        <w:b/>
        <w:color w:val="008080"/>
        <w:sz w:val="36"/>
      </w:rPr>
    </w:pPr>
    <w:r w:rsidRPr="002774AD">
      <w:rPr>
        <w:rFonts w:ascii="Candara" w:eastAsia="Adobe Fan Heiti Std B" w:hAnsi="Candara" w:cs="Arial"/>
        <w:b/>
        <w:sz w:val="36"/>
      </w:rPr>
      <w:t>Plac Jana Pawła II 6</w:t>
    </w:r>
  </w:p>
  <w:p w14:paraId="2B67FAD3" w14:textId="77777777" w:rsidR="001D3B03" w:rsidRPr="00F3429A" w:rsidRDefault="001D3B03" w:rsidP="00F00230">
    <w:pPr>
      <w:pStyle w:val="Nagwek"/>
      <w:tabs>
        <w:tab w:val="clear" w:pos="9072"/>
        <w:tab w:val="right" w:pos="9000"/>
      </w:tabs>
      <w:ind w:left="1980" w:right="-2"/>
      <w:jc w:val="right"/>
      <w:rPr>
        <w:rFonts w:ascii="Candara" w:eastAsia="Adobe Fan Heiti Std B" w:hAnsi="Candara" w:cs="Arial"/>
        <w:b/>
        <w:color w:val="000000"/>
        <w:sz w:val="36"/>
        <w:lang w:val="en-US"/>
      </w:rPr>
    </w:pPr>
    <w:r w:rsidRPr="00F3429A">
      <w:rPr>
        <w:rFonts w:ascii="Candara" w:eastAsia="Adobe Fan Heiti Std B" w:hAnsi="Candara" w:cs="Arial"/>
        <w:b/>
        <w:sz w:val="36"/>
        <w:lang w:val="en-US"/>
      </w:rPr>
      <w:t>78 – 230 Karlino</w:t>
    </w:r>
  </w:p>
  <w:p w14:paraId="4F0E349D" w14:textId="2E0562CD" w:rsidR="001D3B03" w:rsidRPr="00F00230" w:rsidRDefault="00814B05">
    <w:pPr>
      <w:pStyle w:val="Nagwek"/>
      <w:rPr>
        <w:rFonts w:ascii="Albertus Medium" w:eastAsia="Adobe Fan Heiti Std B" w:hAnsi="Albertus Medium" w:cs="Arial"/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BD5D1A7" wp14:editId="248218FD">
              <wp:simplePos x="0" y="0"/>
              <wp:positionH relativeFrom="column">
                <wp:posOffset>1257300</wp:posOffset>
              </wp:positionH>
              <wp:positionV relativeFrom="paragraph">
                <wp:posOffset>104139</wp:posOffset>
              </wp:positionV>
              <wp:extent cx="4534535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45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650931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8.2pt" to="456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" strokecolor="#9c0" strokeweight="1.5pt">
              <w10:wrap type="topAndBottom"/>
            </v:line>
          </w:pict>
        </mc:Fallback>
      </mc:AlternateContent>
    </w:r>
    <w:r w:rsidR="001D3B03" w:rsidRPr="00F3429A">
      <w:rPr>
        <w:rFonts w:ascii="Albertus Medium" w:eastAsia="Adobe Fan Heiti Std B" w:hAnsi="Albertus Medium" w:cs="Arial"/>
        <w:b/>
        <w:sz w:val="32"/>
        <w:lang w:val="de-DE"/>
      </w:rPr>
      <w:t xml:space="preserve">                 </w:t>
    </w:r>
  </w:p>
  <w:p w14:paraId="6F053B35" w14:textId="77777777" w:rsidR="001D3B03" w:rsidRDefault="001D3B03" w:rsidP="008F32EF">
    <w:pPr>
      <w:pStyle w:val="Nagwek"/>
      <w:ind w:left="180"/>
      <w:jc w:val="right"/>
      <w:rPr>
        <w:rFonts w:ascii="Candara" w:hAnsi="Candara" w:cs="Arial"/>
        <w:color w:val="008080"/>
        <w:lang w:val="de-DE"/>
      </w:rPr>
    </w:pPr>
    <w:r>
      <w:rPr>
        <w:rFonts w:ascii="Arial" w:hAnsi="Arial" w:cs="Arial"/>
        <w:b/>
        <w:sz w:val="32"/>
        <w:lang w:val="de-DE"/>
      </w:rPr>
      <w:t xml:space="preserve">                    </w:t>
    </w:r>
    <w:r w:rsidRPr="00F3429A">
      <w:rPr>
        <w:rFonts w:ascii="Candara" w:hAnsi="Candara" w:cs="Arial"/>
        <w:b/>
        <w:color w:val="000000"/>
      </w:rPr>
      <w:sym w:font="Wingdings" w:char="F028"/>
    </w:r>
    <w:r w:rsidRPr="00F3429A">
      <w:rPr>
        <w:rFonts w:ascii="Candara" w:hAnsi="Candara" w:cs="Arial"/>
        <w:b/>
        <w:color w:val="808080"/>
        <w:lang w:val="de-DE"/>
      </w:rPr>
      <w:t xml:space="preserve">  </w:t>
    </w:r>
    <w:r w:rsidR="008F32EF">
      <w:rPr>
        <w:rFonts w:ascii="Candara" w:hAnsi="Candara" w:cs="Arial"/>
        <w:color w:val="808080"/>
        <w:lang w:val="de-DE"/>
      </w:rPr>
      <w:t>+</w:t>
    </w:r>
    <w:r w:rsidRPr="005A061B">
      <w:rPr>
        <w:rFonts w:ascii="Candara" w:hAnsi="Candara" w:cs="Arial"/>
        <w:color w:val="808080"/>
        <w:lang w:val="de-DE"/>
      </w:rPr>
      <w:t>48 94</w:t>
    </w:r>
    <w:r w:rsidR="008F32EF">
      <w:rPr>
        <w:rFonts w:ascii="Candara" w:hAnsi="Candara" w:cs="Arial"/>
        <w:color w:val="808080"/>
        <w:lang w:val="de-DE"/>
      </w:rPr>
      <w:t> </w:t>
    </w:r>
    <w:r w:rsidRPr="005A061B">
      <w:rPr>
        <w:rFonts w:ascii="Candara" w:hAnsi="Candara" w:cs="Arial"/>
        <w:color w:val="808080"/>
        <w:lang w:val="de-DE"/>
      </w:rPr>
      <w:t>311</w:t>
    </w:r>
    <w:r w:rsidR="008F32EF">
      <w:rPr>
        <w:rFonts w:ascii="Candara" w:hAnsi="Candara" w:cs="Arial"/>
        <w:color w:val="808080"/>
        <w:lang w:val="de-DE"/>
      </w:rPr>
      <w:t xml:space="preserve"> </w:t>
    </w:r>
    <w:r w:rsidR="00977109">
      <w:rPr>
        <w:rFonts w:ascii="Candara" w:hAnsi="Candara" w:cs="Arial"/>
        <w:color w:val="808080"/>
        <w:lang w:val="de-DE"/>
      </w:rPr>
      <w:t>7273</w:t>
    </w:r>
    <w:r w:rsidRPr="00F3429A">
      <w:rPr>
        <w:rFonts w:ascii="Candara" w:hAnsi="Candara" w:cs="Arial"/>
        <w:lang w:val="de-DE"/>
      </w:rPr>
      <w:t xml:space="preserve"> </w:t>
    </w:r>
    <w:r>
      <w:rPr>
        <w:rFonts w:ascii="Candara" w:hAnsi="Candara" w:cs="Arial"/>
        <w:lang w:val="de-DE"/>
      </w:rPr>
      <w:t xml:space="preserve"> </w:t>
    </w:r>
    <w:r w:rsidR="008F32EF">
      <w:rPr>
        <w:rFonts w:ascii="Candara" w:hAnsi="Candara" w:cs="Arial"/>
        <w:lang w:val="de-DE"/>
      </w:rPr>
      <w:t xml:space="preserve"> </w:t>
    </w:r>
    <w:r w:rsidRPr="00F3429A">
      <w:rPr>
        <w:rFonts w:ascii="Candara" w:hAnsi="Candara" w:cs="Arial"/>
        <w:b/>
        <w:color w:val="000000"/>
        <w:lang w:val="de-DE"/>
      </w:rPr>
      <w:t>FAX</w:t>
    </w:r>
    <w:r w:rsidRPr="00F3429A">
      <w:rPr>
        <w:rFonts w:ascii="Candara" w:hAnsi="Candara" w:cs="Arial"/>
        <w:b/>
        <w:color w:val="808080"/>
        <w:lang w:val="de-DE"/>
      </w:rPr>
      <w:t xml:space="preserve"> </w:t>
    </w:r>
    <w:r w:rsidR="00B5002D">
      <w:rPr>
        <w:rFonts w:ascii="Candara" w:hAnsi="Candara" w:cs="Arial"/>
        <w:b/>
        <w:color w:val="808080"/>
        <w:lang w:val="de-DE"/>
      </w:rPr>
      <w:t xml:space="preserve"> </w:t>
    </w:r>
    <w:r w:rsidR="008F32EF">
      <w:rPr>
        <w:rFonts w:ascii="Candara" w:hAnsi="Candara" w:cs="Arial"/>
        <w:color w:val="808080"/>
        <w:lang w:val="de-DE"/>
      </w:rPr>
      <w:t xml:space="preserve">  </w:t>
    </w:r>
    <w:r w:rsidRPr="00F3429A">
      <w:rPr>
        <w:rFonts w:ascii="Candara" w:hAnsi="Candara" w:cs="Arial"/>
        <w:b/>
        <w:color w:val="808080"/>
        <w:lang w:val="de-DE"/>
      </w:rPr>
      <w:t xml:space="preserve"> </w:t>
    </w:r>
    <w:proofErr w:type="spellStart"/>
    <w:r w:rsidRPr="00F3429A">
      <w:rPr>
        <w:rFonts w:ascii="Candara" w:hAnsi="Candara" w:cs="Arial"/>
        <w:b/>
        <w:lang w:val="de-DE"/>
      </w:rPr>
      <w:t>e-mail</w:t>
    </w:r>
    <w:proofErr w:type="spellEnd"/>
    <w:r w:rsidRPr="00F3429A">
      <w:rPr>
        <w:rFonts w:ascii="Candara" w:hAnsi="Candara" w:cs="Arial"/>
        <w:lang w:val="de-DE"/>
      </w:rPr>
      <w:t>:</w:t>
    </w:r>
    <w:r w:rsidRPr="00F3429A">
      <w:rPr>
        <w:rFonts w:ascii="Candara" w:hAnsi="Candara" w:cs="Arial"/>
        <w:color w:val="808080"/>
        <w:lang w:val="de-DE"/>
      </w:rPr>
      <w:t xml:space="preserve"> </w:t>
    </w:r>
    <w:r w:rsidR="00977109">
      <w:rPr>
        <w:rFonts w:ascii="Candara" w:hAnsi="Candara" w:cs="Arial"/>
        <w:color w:val="808080"/>
        <w:lang w:val="de-DE"/>
      </w:rPr>
      <w:t>um@ka</w:t>
    </w:r>
    <w:r w:rsidR="008F32EF">
      <w:rPr>
        <w:rFonts w:ascii="Candara" w:hAnsi="Candara" w:cs="Arial"/>
        <w:color w:val="808080"/>
        <w:lang w:val="de-DE"/>
      </w:rPr>
      <w:t>rlino</w:t>
    </w:r>
    <w:r>
      <w:rPr>
        <w:rFonts w:ascii="Candara" w:hAnsi="Candara" w:cs="Arial"/>
        <w:color w:val="808080"/>
        <w:lang w:val="de-DE"/>
      </w:rPr>
      <w:t>.pl</w:t>
    </w:r>
    <w:r w:rsidRPr="00F3429A">
      <w:rPr>
        <w:rFonts w:ascii="Candara" w:hAnsi="Candara" w:cs="Arial"/>
        <w:color w:val="008080"/>
        <w:lang w:val="de-DE"/>
      </w:rPr>
      <w:t xml:space="preserve"> </w:t>
    </w:r>
  </w:p>
  <w:p w14:paraId="36BD47BB" w14:textId="38582CB2" w:rsidR="00B5002D" w:rsidRPr="00F3429A" w:rsidRDefault="00814B05" w:rsidP="008F32EF">
    <w:pPr>
      <w:pStyle w:val="Nagwek"/>
      <w:ind w:left="180"/>
      <w:jc w:val="right"/>
      <w:rPr>
        <w:rFonts w:ascii="Candara" w:hAnsi="Candara" w:cs="Arial"/>
        <w:b/>
        <w:color w:val="808080"/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4D8C591" wp14:editId="2E095D97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12155" cy="0"/>
              <wp:effectExtent l="19050" t="19050" r="0" b="0"/>
              <wp:wrapTopAndBottom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7E036E" id="Line 5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6pt" to="457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" strokecolor="#9cf" strokeweight="3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14F"/>
    <w:multiLevelType w:val="hybridMultilevel"/>
    <w:tmpl w:val="BF40736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5C2734E"/>
    <w:multiLevelType w:val="multilevel"/>
    <w:tmpl w:val="510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color w:val="11111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0671F"/>
    <w:multiLevelType w:val="hybridMultilevel"/>
    <w:tmpl w:val="AA6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6BA8"/>
    <w:multiLevelType w:val="hybridMultilevel"/>
    <w:tmpl w:val="C7D6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3ECA"/>
    <w:multiLevelType w:val="hybridMultilevel"/>
    <w:tmpl w:val="23EEEB5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557130A"/>
    <w:multiLevelType w:val="multilevel"/>
    <w:tmpl w:val="298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F03FB"/>
    <w:multiLevelType w:val="hybridMultilevel"/>
    <w:tmpl w:val="BC8A9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5C082F"/>
    <w:multiLevelType w:val="hybridMultilevel"/>
    <w:tmpl w:val="F41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770E"/>
    <w:multiLevelType w:val="hybridMultilevel"/>
    <w:tmpl w:val="956AA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05"/>
    <w:rsid w:val="00013778"/>
    <w:rsid w:val="000265DE"/>
    <w:rsid w:val="00026E0A"/>
    <w:rsid w:val="00061FD6"/>
    <w:rsid w:val="000829DF"/>
    <w:rsid w:val="00094CA9"/>
    <w:rsid w:val="00095F0B"/>
    <w:rsid w:val="000B479B"/>
    <w:rsid w:val="000E0779"/>
    <w:rsid w:val="000F3805"/>
    <w:rsid w:val="0012797F"/>
    <w:rsid w:val="00145D29"/>
    <w:rsid w:val="001516D5"/>
    <w:rsid w:val="00153ECC"/>
    <w:rsid w:val="001631F8"/>
    <w:rsid w:val="00171CB2"/>
    <w:rsid w:val="00171EB8"/>
    <w:rsid w:val="00172BC6"/>
    <w:rsid w:val="00174F19"/>
    <w:rsid w:val="001842CD"/>
    <w:rsid w:val="0019673D"/>
    <w:rsid w:val="001A02D8"/>
    <w:rsid w:val="001C10FA"/>
    <w:rsid w:val="001D3B03"/>
    <w:rsid w:val="001E1C77"/>
    <w:rsid w:val="001E73BB"/>
    <w:rsid w:val="00216B53"/>
    <w:rsid w:val="0025393D"/>
    <w:rsid w:val="00262C14"/>
    <w:rsid w:val="002647B5"/>
    <w:rsid w:val="002674AB"/>
    <w:rsid w:val="002774AD"/>
    <w:rsid w:val="00283EE4"/>
    <w:rsid w:val="00286A63"/>
    <w:rsid w:val="002A174F"/>
    <w:rsid w:val="002A666F"/>
    <w:rsid w:val="002C5BA8"/>
    <w:rsid w:val="002F3E7C"/>
    <w:rsid w:val="003040D2"/>
    <w:rsid w:val="00306B34"/>
    <w:rsid w:val="003228B1"/>
    <w:rsid w:val="003233C6"/>
    <w:rsid w:val="00364A2D"/>
    <w:rsid w:val="0037660D"/>
    <w:rsid w:val="003C0254"/>
    <w:rsid w:val="003C20EE"/>
    <w:rsid w:val="003C628D"/>
    <w:rsid w:val="003D0321"/>
    <w:rsid w:val="003D6FF8"/>
    <w:rsid w:val="003E4C62"/>
    <w:rsid w:val="00400BDA"/>
    <w:rsid w:val="00405412"/>
    <w:rsid w:val="00415D59"/>
    <w:rsid w:val="004222AF"/>
    <w:rsid w:val="00447872"/>
    <w:rsid w:val="0046450A"/>
    <w:rsid w:val="00467682"/>
    <w:rsid w:val="00474C12"/>
    <w:rsid w:val="00476D2E"/>
    <w:rsid w:val="00496C16"/>
    <w:rsid w:val="004A4440"/>
    <w:rsid w:val="004A5928"/>
    <w:rsid w:val="004B1C73"/>
    <w:rsid w:val="004B2D9F"/>
    <w:rsid w:val="004C4BDE"/>
    <w:rsid w:val="004D0A85"/>
    <w:rsid w:val="004D7571"/>
    <w:rsid w:val="004E11F7"/>
    <w:rsid w:val="004E664B"/>
    <w:rsid w:val="00500145"/>
    <w:rsid w:val="00524BF2"/>
    <w:rsid w:val="00583DDF"/>
    <w:rsid w:val="00597C61"/>
    <w:rsid w:val="005A061B"/>
    <w:rsid w:val="005B6E2D"/>
    <w:rsid w:val="005D5236"/>
    <w:rsid w:val="005F03E8"/>
    <w:rsid w:val="006021EA"/>
    <w:rsid w:val="0061588E"/>
    <w:rsid w:val="00615C6C"/>
    <w:rsid w:val="006239CC"/>
    <w:rsid w:val="00627D51"/>
    <w:rsid w:val="0063373C"/>
    <w:rsid w:val="00644A4C"/>
    <w:rsid w:val="00651BD6"/>
    <w:rsid w:val="00671548"/>
    <w:rsid w:val="0069505E"/>
    <w:rsid w:val="0069520D"/>
    <w:rsid w:val="006A0323"/>
    <w:rsid w:val="006B03F1"/>
    <w:rsid w:val="006B4EFD"/>
    <w:rsid w:val="006B7756"/>
    <w:rsid w:val="006D14E9"/>
    <w:rsid w:val="006D52B2"/>
    <w:rsid w:val="006D7BDB"/>
    <w:rsid w:val="006E4A47"/>
    <w:rsid w:val="006F7603"/>
    <w:rsid w:val="00700DF5"/>
    <w:rsid w:val="0072678C"/>
    <w:rsid w:val="00737B7C"/>
    <w:rsid w:val="00764EA7"/>
    <w:rsid w:val="007751AA"/>
    <w:rsid w:val="00784A8A"/>
    <w:rsid w:val="00792548"/>
    <w:rsid w:val="00797B64"/>
    <w:rsid w:val="007B75E1"/>
    <w:rsid w:val="007C7610"/>
    <w:rsid w:val="007D016A"/>
    <w:rsid w:val="007D03C3"/>
    <w:rsid w:val="007E0312"/>
    <w:rsid w:val="007F46E0"/>
    <w:rsid w:val="007F679E"/>
    <w:rsid w:val="00805F80"/>
    <w:rsid w:val="00814B05"/>
    <w:rsid w:val="00831074"/>
    <w:rsid w:val="00833EA6"/>
    <w:rsid w:val="00856914"/>
    <w:rsid w:val="00873AF2"/>
    <w:rsid w:val="00877C92"/>
    <w:rsid w:val="00882CE4"/>
    <w:rsid w:val="008B6939"/>
    <w:rsid w:val="008C3D03"/>
    <w:rsid w:val="008C4513"/>
    <w:rsid w:val="008C534D"/>
    <w:rsid w:val="008D054F"/>
    <w:rsid w:val="008E1C7E"/>
    <w:rsid w:val="008E53CD"/>
    <w:rsid w:val="008F32EF"/>
    <w:rsid w:val="008F7602"/>
    <w:rsid w:val="00937C3B"/>
    <w:rsid w:val="00957CEB"/>
    <w:rsid w:val="009641C1"/>
    <w:rsid w:val="00977109"/>
    <w:rsid w:val="00991959"/>
    <w:rsid w:val="009B0BAA"/>
    <w:rsid w:val="009E2725"/>
    <w:rsid w:val="009F6CE9"/>
    <w:rsid w:val="00A03159"/>
    <w:rsid w:val="00A12AD9"/>
    <w:rsid w:val="00A34615"/>
    <w:rsid w:val="00A8735B"/>
    <w:rsid w:val="00AA1353"/>
    <w:rsid w:val="00AB3E10"/>
    <w:rsid w:val="00AC041E"/>
    <w:rsid w:val="00AF1B6C"/>
    <w:rsid w:val="00B05355"/>
    <w:rsid w:val="00B067CA"/>
    <w:rsid w:val="00B33143"/>
    <w:rsid w:val="00B35312"/>
    <w:rsid w:val="00B46B1F"/>
    <w:rsid w:val="00B470DB"/>
    <w:rsid w:val="00B5002D"/>
    <w:rsid w:val="00B50FD8"/>
    <w:rsid w:val="00BC4F50"/>
    <w:rsid w:val="00BC5D6B"/>
    <w:rsid w:val="00BD5400"/>
    <w:rsid w:val="00BE38BD"/>
    <w:rsid w:val="00BE7427"/>
    <w:rsid w:val="00C10904"/>
    <w:rsid w:val="00C3589B"/>
    <w:rsid w:val="00C75559"/>
    <w:rsid w:val="00CA5BA4"/>
    <w:rsid w:val="00CB02EF"/>
    <w:rsid w:val="00CB112F"/>
    <w:rsid w:val="00CD46B2"/>
    <w:rsid w:val="00CF0E52"/>
    <w:rsid w:val="00CF6E54"/>
    <w:rsid w:val="00D12B97"/>
    <w:rsid w:val="00D136EF"/>
    <w:rsid w:val="00D20EEB"/>
    <w:rsid w:val="00D25914"/>
    <w:rsid w:val="00D30C5C"/>
    <w:rsid w:val="00D4241C"/>
    <w:rsid w:val="00DB2F4E"/>
    <w:rsid w:val="00DE28E5"/>
    <w:rsid w:val="00E15BF6"/>
    <w:rsid w:val="00E169EE"/>
    <w:rsid w:val="00E23B29"/>
    <w:rsid w:val="00E30188"/>
    <w:rsid w:val="00E36745"/>
    <w:rsid w:val="00E36AB3"/>
    <w:rsid w:val="00E42903"/>
    <w:rsid w:val="00E56D22"/>
    <w:rsid w:val="00E639B7"/>
    <w:rsid w:val="00E94443"/>
    <w:rsid w:val="00E96352"/>
    <w:rsid w:val="00EA0FC3"/>
    <w:rsid w:val="00EA271B"/>
    <w:rsid w:val="00EE10CC"/>
    <w:rsid w:val="00EE7FA3"/>
    <w:rsid w:val="00EF454B"/>
    <w:rsid w:val="00F00230"/>
    <w:rsid w:val="00F3429A"/>
    <w:rsid w:val="00F466B9"/>
    <w:rsid w:val="00F46EB0"/>
    <w:rsid w:val="00F85A93"/>
    <w:rsid w:val="00F9157E"/>
    <w:rsid w:val="00FA04B5"/>
    <w:rsid w:val="00FA17E9"/>
    <w:rsid w:val="00FB1E21"/>
    <w:rsid w:val="00FD1579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D0988"/>
  <w15:chartTrackingRefBased/>
  <w15:docId w15:val="{A8C0163D-7375-4A79-93EB-C20705B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92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firstLine="708"/>
    </w:pPr>
    <w:rPr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4222A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222AF"/>
    <w:rPr>
      <w:b/>
      <w:bCs/>
    </w:rPr>
  </w:style>
  <w:style w:type="character" w:customStyle="1" w:styleId="tresc1">
    <w:name w:val="tresc1"/>
    <w:rsid w:val="004222AF"/>
    <w:rPr>
      <w:vanish w:val="0"/>
      <w:webHidden w:val="0"/>
      <w:color w:val="000000"/>
      <w:sz w:val="16"/>
      <w:szCs w:val="16"/>
      <w:specVanish w:val="0"/>
    </w:rPr>
  </w:style>
  <w:style w:type="paragraph" w:styleId="HTML-wstpniesformatowany">
    <w:name w:val="HTML Preformatted"/>
    <w:basedOn w:val="Normalny"/>
    <w:rsid w:val="00FE3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7F679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F67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C109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0904"/>
  </w:style>
  <w:style w:type="character" w:styleId="Odwoanieprzypisukocowego">
    <w:name w:val="endnote reference"/>
    <w:basedOn w:val="Domylnaczcionkaakapitu"/>
    <w:rsid w:val="00C10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.s\Desktop\Firm&#243;wka%20-%20Burmistrz%20Karlina%20-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- Burmistrz Karlina -</Template>
  <TotalTime>91</TotalTime>
  <Pages>2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Karlino, dnia 27 listopada 2006 r</vt:lpstr>
    </vt:vector>
  </TitlesOfParts>
  <Company>umig</Company>
  <LinksUpToDate>false</LinksUpToDate>
  <CharactersWithSpaces>6940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mailto:mgops@karlino.pl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Karlino, dnia 27 listopada 2006 r</dc:title>
  <dc:subject/>
  <dc:creator>Jarosław Stepczyński</dc:creator>
  <cp:keywords/>
  <cp:lastModifiedBy>UMK</cp:lastModifiedBy>
  <cp:revision>10</cp:revision>
  <cp:lastPrinted>2013-08-09T11:54:00Z</cp:lastPrinted>
  <dcterms:created xsi:type="dcterms:W3CDTF">2024-07-26T05:49:00Z</dcterms:created>
  <dcterms:modified xsi:type="dcterms:W3CDTF">2024-07-30T09:31:00Z</dcterms:modified>
</cp:coreProperties>
</file>