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37F13" w14:textId="18FDA605" w:rsidR="009B5E83" w:rsidRPr="001F7BBE" w:rsidRDefault="001F7BBE" w:rsidP="001F7BBE">
      <w:pPr>
        <w:spacing w:after="0" w:line="240" w:lineRule="auto"/>
        <w:jc w:val="center"/>
        <w:rPr>
          <w:b/>
        </w:rPr>
      </w:pPr>
      <w:r w:rsidRPr="001F7BBE">
        <w:rPr>
          <w:b/>
        </w:rPr>
        <w:t xml:space="preserve">Klauzula w sprawie </w:t>
      </w:r>
      <w:r w:rsidR="009B5E83" w:rsidRPr="001F7BBE">
        <w:rPr>
          <w:b/>
        </w:rPr>
        <w:t>Ochron</w:t>
      </w:r>
      <w:r w:rsidRPr="001F7BBE">
        <w:rPr>
          <w:b/>
        </w:rPr>
        <w:t>y</w:t>
      </w:r>
      <w:r w:rsidR="009B5E83" w:rsidRPr="001F7BBE">
        <w:rPr>
          <w:b/>
        </w:rPr>
        <w:t xml:space="preserve"> danych osobowych</w:t>
      </w:r>
    </w:p>
    <w:p w14:paraId="42AEACD5" w14:textId="77777777" w:rsidR="009B5E83" w:rsidRDefault="009B5E83" w:rsidP="009B5E83">
      <w:pPr>
        <w:spacing w:after="0" w:line="240" w:lineRule="auto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rozporządzeniem RODO) informuję, iż:</w:t>
      </w:r>
    </w:p>
    <w:p w14:paraId="4229324F" w14:textId="77777777" w:rsidR="009B5E83" w:rsidRDefault="009B5E83" w:rsidP="009B5E83">
      <w:pPr>
        <w:spacing w:after="0" w:line="240" w:lineRule="auto"/>
      </w:pPr>
      <w:r>
        <w:t>1.</w:t>
      </w:r>
      <w:r>
        <w:tab/>
        <w:t>Administrator danych osobowych</w:t>
      </w:r>
    </w:p>
    <w:p w14:paraId="417BCCC0" w14:textId="77777777" w:rsidR="009B5E83" w:rsidRDefault="009B5E83" w:rsidP="009B5E83">
      <w:pPr>
        <w:spacing w:after="0" w:line="240" w:lineRule="auto"/>
      </w:pPr>
      <w:r>
        <w:t xml:space="preserve">Administratorem Pani/Pana danych osobowych jest Burmistrz Karlina z siedzibą – Urząd Miejski w Karlinie pl. Jana Pawła II 6,78-230 Karlino (dalej zwany jako Administrator).  </w:t>
      </w:r>
    </w:p>
    <w:p w14:paraId="456AC99A" w14:textId="77777777" w:rsidR="009B5E83" w:rsidRDefault="009B5E83" w:rsidP="009B5E83">
      <w:pPr>
        <w:spacing w:after="0" w:line="240" w:lineRule="auto"/>
      </w:pPr>
      <w:r>
        <w:t>Z administratorem można się skontaktować:</w:t>
      </w:r>
    </w:p>
    <w:p w14:paraId="2CC4E958" w14:textId="77777777" w:rsidR="009B5E83" w:rsidRDefault="009B5E83" w:rsidP="009B5E83">
      <w:pPr>
        <w:spacing w:after="0" w:line="240" w:lineRule="auto"/>
      </w:pPr>
      <w:r>
        <w:t>1)</w:t>
      </w:r>
      <w:r>
        <w:tab/>
        <w:t>listownie na adres: pl. Jana Pawła II 6;</w:t>
      </w:r>
    </w:p>
    <w:p w14:paraId="1938AAFD" w14:textId="77777777" w:rsidR="009B5E83" w:rsidRDefault="009B5E83" w:rsidP="009B5E83">
      <w:pPr>
        <w:spacing w:after="0" w:line="240" w:lineRule="auto"/>
      </w:pPr>
      <w:r>
        <w:t>2)</w:t>
      </w:r>
      <w:r>
        <w:tab/>
        <w:t>telefonicznie 94/311 72 73;</w:t>
      </w:r>
    </w:p>
    <w:p w14:paraId="2E047378" w14:textId="77777777" w:rsidR="009B5E83" w:rsidRDefault="009B5E83" w:rsidP="009B5E83">
      <w:pPr>
        <w:spacing w:after="0" w:line="240" w:lineRule="auto"/>
      </w:pPr>
      <w:r>
        <w:t>3)</w:t>
      </w:r>
      <w:r>
        <w:tab/>
        <w:t>fax - 94/3117-410;</w:t>
      </w:r>
    </w:p>
    <w:p w14:paraId="7BCE87F9" w14:textId="77777777" w:rsidR="009B5E83" w:rsidRDefault="009B5E83" w:rsidP="009B5E83">
      <w:pPr>
        <w:spacing w:after="0" w:line="240" w:lineRule="auto"/>
      </w:pPr>
      <w:r>
        <w:t>4)</w:t>
      </w:r>
      <w:r>
        <w:tab/>
        <w:t>przez email: um@karlino.pl.</w:t>
      </w:r>
    </w:p>
    <w:p w14:paraId="3D43634D" w14:textId="77777777" w:rsidR="009B5E83" w:rsidRDefault="009B5E83" w:rsidP="009B5E83">
      <w:pPr>
        <w:spacing w:after="0" w:line="240" w:lineRule="auto"/>
      </w:pPr>
      <w:r>
        <w:t>2.</w:t>
      </w:r>
      <w:r>
        <w:tab/>
        <w:t xml:space="preserve">Inspektor ochrony danych </w:t>
      </w:r>
    </w:p>
    <w:p w14:paraId="5D4566F3" w14:textId="77777777" w:rsidR="009B5E83" w:rsidRDefault="009B5E83" w:rsidP="009B5E83">
      <w:pPr>
        <w:spacing w:after="0" w:line="240" w:lineRule="auto"/>
      </w:pPr>
      <w:r>
        <w:t>Administrator wyznaczył Inspektora Ochrony Danych, z którym może się Pani/Pan kontaktować we wszystkich sprawach dotyczących przetwarzania danych osobowych oraz korzystania z praw związanych z przetwarzaniem danych. Z inspektorem można się kontaktować przez email: iod@karlino.pl.</w:t>
      </w:r>
    </w:p>
    <w:p w14:paraId="4A8B5A49" w14:textId="77777777" w:rsidR="009B5E83" w:rsidRDefault="009B5E83" w:rsidP="009B5E83">
      <w:pPr>
        <w:spacing w:after="0" w:line="240" w:lineRule="auto"/>
      </w:pPr>
      <w:r>
        <w:t>3.</w:t>
      </w:r>
      <w:r>
        <w:tab/>
        <w:t xml:space="preserve">Cele przetwarzania oraz podstawa prawna przetwarzania </w:t>
      </w:r>
    </w:p>
    <w:p w14:paraId="5F136C79" w14:textId="7C7D6140" w:rsidR="009B5E83" w:rsidRDefault="009B5E83" w:rsidP="009B5E83">
      <w:pPr>
        <w:spacing w:after="0" w:line="240" w:lineRule="auto"/>
      </w:pPr>
      <w:r>
        <w:t xml:space="preserve">Pani/Pana dane osobowe przetwarzane będą na podstawie art. 6 ust. 1 lit. c RODO w celu związanym z postępowaniem o udzielenie zamówienia publicznego na projekt: </w:t>
      </w:r>
      <w:r w:rsidR="00F07FCA" w:rsidRPr="00F07FCA">
        <w:rPr>
          <w:rFonts w:ascii="Arial" w:hAnsi="Arial" w:cs="Arial"/>
          <w:b/>
          <w:bCs/>
          <w:sz w:val="20"/>
          <w:szCs w:val="20"/>
        </w:rPr>
        <w:t>Budowa oświetlenia drogowego na osiedlu przy ul. Leśnej w Karlinie</w:t>
      </w:r>
      <w:r w:rsidR="00F07FCA">
        <w:t xml:space="preserve"> </w:t>
      </w:r>
      <w:r>
        <w:t>prowadzonym na podstawie art. 4 pkt 8 ustawy oraz art. 5-6 ustawy z 14 lipca 1983r. o narodowym zasobie archiwalnym i archiwach – na podstawie tych przepisów mamy obowiązek zarchiwizowania sprawy.</w:t>
      </w:r>
    </w:p>
    <w:p w14:paraId="07354284" w14:textId="77777777" w:rsidR="009B5E83" w:rsidRDefault="009B5E83" w:rsidP="009B5E83">
      <w:pPr>
        <w:spacing w:after="0" w:line="240" w:lineRule="auto"/>
      </w:pPr>
      <w:r>
        <w:t>4.</w:t>
      </w:r>
      <w:r>
        <w:tab/>
        <w:t xml:space="preserve">Okres przechowywania danych osobowych </w:t>
      </w:r>
    </w:p>
    <w:p w14:paraId="21456C4A" w14:textId="77777777" w:rsidR="009B5E83" w:rsidRDefault="009B5E83" w:rsidP="009B5E83">
      <w:pPr>
        <w:spacing w:after="0" w:line="240" w:lineRule="auto"/>
      </w:pPr>
      <w:r>
        <w:t>Pani/Pana dane osobowe będą przechowywane, zgodnie z art. 97 ust. 1 ustawy, przez okres 4 lat od dnia zakończenia postępowania o udzielenie zamówienia, a jeżeli czas trwania umo</w:t>
      </w:r>
      <w:bookmarkStart w:id="0" w:name="_GoBack"/>
      <w:bookmarkEnd w:id="0"/>
      <w:r>
        <w:t>wy przekracza 4 lata, okres przechowywania obejmuje cały czas trwania umowy.</w:t>
      </w:r>
    </w:p>
    <w:p w14:paraId="7F581E68" w14:textId="77777777" w:rsidR="009B5E83" w:rsidRDefault="009B5E83" w:rsidP="009B5E83">
      <w:pPr>
        <w:spacing w:after="0" w:line="240" w:lineRule="auto"/>
      </w:pPr>
      <w:r>
        <w:t>5.</w:t>
      </w:r>
      <w:r>
        <w:tab/>
        <w:t xml:space="preserve">Odbiorcy danych </w:t>
      </w:r>
    </w:p>
    <w:p w14:paraId="023F4A83" w14:textId="77777777" w:rsidR="009B20F5" w:rsidRDefault="009B20F5" w:rsidP="009B5E83">
      <w:pPr>
        <w:spacing w:after="0" w:line="240" w:lineRule="auto"/>
      </w:pPr>
      <w:r>
        <w:t>O</w:t>
      </w:r>
      <w:r w:rsidRPr="009B20F5">
        <w:t>dbiorcami Pani/Pana danych osobowych będą osoby lub podmioty, którym udostępniona zostanie dokumentacja postępowania w oparciu o art. 8 oraz art. 96 ust. 3 ustawy z dnia 29 stycznia 2004 r. – Prawo zamówień publicznych</w:t>
      </w:r>
    </w:p>
    <w:p w14:paraId="1F923E17" w14:textId="0EC6F8B1" w:rsidR="009B5E83" w:rsidRDefault="009B5E83" w:rsidP="009B5E83">
      <w:pPr>
        <w:spacing w:after="0" w:line="240" w:lineRule="auto"/>
      </w:pPr>
      <w:r>
        <w:t>6.</w:t>
      </w:r>
      <w:r>
        <w:tab/>
        <w:t>Przekazywanie danych do państwa trzeciego</w:t>
      </w:r>
    </w:p>
    <w:p w14:paraId="4864AC6E" w14:textId="78F7E29D" w:rsidR="009B5E83" w:rsidRDefault="009B20F5" w:rsidP="009B5E83">
      <w:pPr>
        <w:spacing w:after="0" w:line="240" w:lineRule="auto"/>
      </w:pPr>
      <w:r>
        <w:t>Administrator nie przewiduje przekazywać danych osobowych do państw trzecich</w:t>
      </w:r>
      <w:r w:rsidR="009B5E83">
        <w:t xml:space="preserve">. </w:t>
      </w:r>
    </w:p>
    <w:p w14:paraId="5937DB04" w14:textId="77777777" w:rsidR="009B5E83" w:rsidRDefault="009B5E83" w:rsidP="009B5E83">
      <w:pPr>
        <w:spacing w:after="0" w:line="240" w:lineRule="auto"/>
      </w:pPr>
      <w:r>
        <w:t>7.</w:t>
      </w:r>
      <w:r>
        <w:tab/>
        <w:t xml:space="preserve">Prawa związane z przetwarzaniem danych osobowych i podejmowaniem zautomatyzowanych decyzji </w:t>
      </w:r>
    </w:p>
    <w:p w14:paraId="4EDA073D" w14:textId="77777777" w:rsidR="009B5E83" w:rsidRDefault="009B5E83" w:rsidP="009B5E83">
      <w:pPr>
        <w:spacing w:after="0" w:line="240" w:lineRule="auto"/>
      </w:pPr>
      <w:r>
        <w:t>Przysługują Pani/Panu następujące prawa związane z przetwarzaniem danych osobowych:</w:t>
      </w:r>
    </w:p>
    <w:p w14:paraId="1D548063" w14:textId="77777777" w:rsidR="009B5E83" w:rsidRDefault="009B5E83" w:rsidP="009B5E83">
      <w:pPr>
        <w:spacing w:after="0" w:line="240" w:lineRule="auto"/>
      </w:pPr>
      <w:r>
        <w:t>1)</w:t>
      </w:r>
      <w:r>
        <w:tab/>
        <w:t>prawo dostępu do Pani/Pana danych osobowych;</w:t>
      </w:r>
    </w:p>
    <w:p w14:paraId="4DCE058B" w14:textId="77777777" w:rsidR="009B5E83" w:rsidRDefault="009B5E83" w:rsidP="009B5E83">
      <w:pPr>
        <w:spacing w:after="0" w:line="240" w:lineRule="auto"/>
      </w:pPr>
      <w:r>
        <w:t>2)</w:t>
      </w:r>
      <w:r>
        <w:tab/>
        <w:t>prawo żądania sprostowania Pani/Pana danych osobowych;</w:t>
      </w:r>
    </w:p>
    <w:p w14:paraId="73B78C72" w14:textId="77777777" w:rsidR="009B5E83" w:rsidRDefault="009B5E83" w:rsidP="009B5E83">
      <w:pPr>
        <w:spacing w:after="0" w:line="240" w:lineRule="auto"/>
      </w:pPr>
      <w:r>
        <w:t>3)</w:t>
      </w:r>
      <w:r>
        <w:tab/>
        <w:t>prawo żądania usunięcia Pani/Pana danych osobowych, w sytuacji, gdy przetwarzanie danych nie następuje w celu wywiązania się z obowiązku wynikającego z przepisu prawa lub w ramach sprawowania władzy publicznej;</w:t>
      </w:r>
    </w:p>
    <w:p w14:paraId="7AC00871" w14:textId="204A5050" w:rsidR="009B20F5" w:rsidRDefault="009B5E83" w:rsidP="009B5E83">
      <w:pPr>
        <w:spacing w:after="0" w:line="240" w:lineRule="auto"/>
      </w:pPr>
      <w:r>
        <w:t>4)</w:t>
      </w:r>
      <w:r>
        <w:tab/>
        <w:t>prawo żądania ograniczenia przetwarzania Pani/Pana danych osobowych</w:t>
      </w:r>
      <w:r w:rsidR="009B20F5" w:rsidRPr="009B20F5">
        <w:t xml:space="preserve"> </w:t>
      </w:r>
      <w:r w:rsidR="009B20F5">
        <w:t>z zastrzeżeniem przypadków, o których mowa w art. 18 ust. 2 RODO;</w:t>
      </w:r>
      <w:r>
        <w:t>.</w:t>
      </w:r>
      <w:r w:rsidR="009B20F5" w:rsidRPr="009B20F5">
        <w:t xml:space="preserve"> </w:t>
      </w:r>
    </w:p>
    <w:p w14:paraId="3B366857" w14:textId="7346B5F9" w:rsidR="009B5E83" w:rsidRDefault="009B5E83" w:rsidP="009B5E83">
      <w:pPr>
        <w:spacing w:after="0" w:line="240" w:lineRule="auto"/>
      </w:pPr>
      <w:r>
        <w:t>Aby skorzystać z powyższych praw, należy skontaktować się z Administratorem lub z naszym inspektorem ochrony danych.</w:t>
      </w:r>
    </w:p>
    <w:p w14:paraId="314D9BA3" w14:textId="77777777" w:rsidR="009B5E83" w:rsidRDefault="009B5E83" w:rsidP="009B5E83">
      <w:pPr>
        <w:spacing w:after="0" w:line="240" w:lineRule="auto"/>
      </w:pPr>
      <w:r>
        <w:t>8.</w:t>
      </w:r>
      <w:r>
        <w:tab/>
        <w:t>Prawo wniesienia skargi do organu</w:t>
      </w:r>
    </w:p>
    <w:p w14:paraId="09588161" w14:textId="77777777" w:rsidR="009B5E83" w:rsidRDefault="009B5E83" w:rsidP="009B5E83">
      <w:pPr>
        <w:spacing w:after="0" w:line="240" w:lineRule="auto"/>
      </w:pPr>
      <w:r>
        <w:t xml:space="preserve">Przysługuje Pani/Panu także prawo wniesienia skargi do organu nadzorczego zajmującego się ochroną danych osobowych, tj. Prezesa Urzędu Ochrony Danych Osobowych. </w:t>
      </w:r>
    </w:p>
    <w:p w14:paraId="23680C74" w14:textId="77777777" w:rsidR="009B5E83" w:rsidRDefault="009B5E83" w:rsidP="009B5E83">
      <w:pPr>
        <w:spacing w:after="0" w:line="240" w:lineRule="auto"/>
      </w:pPr>
      <w:r>
        <w:t>9.</w:t>
      </w:r>
      <w:r>
        <w:tab/>
        <w:t xml:space="preserve">Wymóg podania danych </w:t>
      </w:r>
    </w:p>
    <w:p w14:paraId="69B28A0A" w14:textId="77777777" w:rsidR="00E90CBB" w:rsidRDefault="009B5E83" w:rsidP="009B5E83">
      <w:pPr>
        <w:spacing w:after="0" w:line="240" w:lineRule="auto"/>
      </w:pPr>
      <w:r>
        <w:t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ustawy.</w:t>
      </w:r>
    </w:p>
    <w:sectPr w:rsidR="00E90CBB" w:rsidSect="009643D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83"/>
    <w:rsid w:val="00024C2F"/>
    <w:rsid w:val="001F7BBE"/>
    <w:rsid w:val="00687B5F"/>
    <w:rsid w:val="009643DE"/>
    <w:rsid w:val="009B20F5"/>
    <w:rsid w:val="009B5E83"/>
    <w:rsid w:val="00E90CBB"/>
    <w:rsid w:val="00F0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2021-03-04T11:16:00Z</dcterms:created>
  <dcterms:modified xsi:type="dcterms:W3CDTF">2021-03-04T11:16:00Z</dcterms:modified>
</cp:coreProperties>
</file>