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527F" w14:textId="148824CF" w:rsidR="00952491" w:rsidRDefault="00952491" w:rsidP="009524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Urząd Miejski w Karlinie                                                   </w:t>
      </w:r>
      <w:r>
        <w:rPr>
          <w:rFonts w:ascii="Times New Roman" w:hAnsi="Times New Roman"/>
          <w:sz w:val="24"/>
          <w:szCs w:val="24"/>
        </w:rPr>
        <w:t>Karlino, dnia 27  maja 2021 r.</w:t>
      </w:r>
    </w:p>
    <w:p w14:paraId="73AFBB2F" w14:textId="77777777" w:rsidR="00952491" w:rsidRDefault="00952491" w:rsidP="0095249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Pl. Jana Pawła II 6</w:t>
      </w:r>
    </w:p>
    <w:p w14:paraId="37ACED64" w14:textId="77777777" w:rsidR="00952491" w:rsidRDefault="00952491" w:rsidP="0095249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78-230 Karlino</w:t>
      </w:r>
    </w:p>
    <w:p w14:paraId="001BDDCA" w14:textId="77777777" w:rsidR="00952491" w:rsidRDefault="00952491" w:rsidP="00952491">
      <w:pPr>
        <w:rPr>
          <w:rFonts w:ascii="Times New Roman" w:hAnsi="Times New Roman"/>
          <w:color w:val="FF0000"/>
          <w:sz w:val="24"/>
          <w:szCs w:val="24"/>
        </w:rPr>
      </w:pPr>
    </w:p>
    <w:p w14:paraId="4818344C" w14:textId="77437E53" w:rsidR="00952491" w:rsidRDefault="00952491" w:rsidP="00952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Og.2110.4 .2021</w:t>
      </w:r>
    </w:p>
    <w:p w14:paraId="639B1E00" w14:textId="77777777" w:rsidR="00952491" w:rsidRDefault="00952491" w:rsidP="00952491">
      <w:pPr>
        <w:rPr>
          <w:rFonts w:ascii="Times New Roman" w:hAnsi="Times New Roman"/>
          <w:sz w:val="24"/>
          <w:szCs w:val="24"/>
        </w:rPr>
      </w:pPr>
    </w:p>
    <w:p w14:paraId="50DADEC9" w14:textId="77777777" w:rsidR="00952491" w:rsidRDefault="00952491" w:rsidP="009524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</w:t>
      </w:r>
    </w:p>
    <w:p w14:paraId="77A1975D" w14:textId="77777777" w:rsidR="00952491" w:rsidRDefault="00952491" w:rsidP="009524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KARLINA</w:t>
      </w:r>
    </w:p>
    <w:p w14:paraId="0D38BC88" w14:textId="77777777" w:rsidR="00952491" w:rsidRDefault="00952491" w:rsidP="00952491">
      <w:pPr>
        <w:rPr>
          <w:rFonts w:ascii="Times New Roman" w:hAnsi="Times New Roman"/>
          <w:b/>
          <w:sz w:val="24"/>
          <w:szCs w:val="24"/>
        </w:rPr>
      </w:pPr>
    </w:p>
    <w:p w14:paraId="54A556B1" w14:textId="77777777" w:rsidR="00952491" w:rsidRDefault="00952491" w:rsidP="009524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wyniku naboru na wolne stanowisko urzędnicze.</w:t>
      </w:r>
    </w:p>
    <w:p w14:paraId="65FBA15C" w14:textId="77777777" w:rsidR="00952491" w:rsidRDefault="00952491" w:rsidP="00952491">
      <w:pPr>
        <w:rPr>
          <w:rFonts w:ascii="Times New Roman" w:hAnsi="Times New Roman"/>
          <w:b/>
          <w:sz w:val="24"/>
          <w:szCs w:val="24"/>
        </w:rPr>
      </w:pPr>
    </w:p>
    <w:p w14:paraId="016A3731" w14:textId="77777777" w:rsidR="00952491" w:rsidRDefault="00952491" w:rsidP="009524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Nazwa i adres jednostki: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Urząd Miejski w Karlinie</w:t>
      </w:r>
    </w:p>
    <w:p w14:paraId="62D41470" w14:textId="77777777" w:rsidR="00952491" w:rsidRDefault="00952491" w:rsidP="009524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Plac Jana Pawła II 6</w:t>
      </w:r>
    </w:p>
    <w:p w14:paraId="7D20EB05" w14:textId="77777777" w:rsidR="00952491" w:rsidRDefault="00952491" w:rsidP="009524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78-230 Karlino</w:t>
      </w:r>
    </w:p>
    <w:p w14:paraId="72E51E6B" w14:textId="77777777" w:rsidR="00952491" w:rsidRDefault="00952491" w:rsidP="00952491">
      <w:pPr>
        <w:rPr>
          <w:rFonts w:ascii="Times New Roman" w:hAnsi="Times New Roman"/>
          <w:sz w:val="24"/>
          <w:szCs w:val="24"/>
        </w:rPr>
      </w:pPr>
    </w:p>
    <w:p w14:paraId="5ACCD599" w14:textId="22CCD6F6" w:rsidR="00952491" w:rsidRDefault="00952491" w:rsidP="00952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Stanowisko urzędnicze: ds. inwestycji i rozwoju gminy.</w:t>
      </w:r>
    </w:p>
    <w:p w14:paraId="7F2B299E" w14:textId="77777777" w:rsidR="00952491" w:rsidRDefault="00952491" w:rsidP="00952491">
      <w:pPr>
        <w:rPr>
          <w:rFonts w:ascii="Times New Roman" w:hAnsi="Times New Roman"/>
          <w:sz w:val="24"/>
          <w:szCs w:val="24"/>
        </w:rPr>
      </w:pPr>
    </w:p>
    <w:p w14:paraId="35E886D7" w14:textId="77777777" w:rsidR="00952491" w:rsidRDefault="00952491" w:rsidP="00952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W wyniku przeprowadzonego naboru do zatrudnienia została wybrana:</w:t>
      </w:r>
    </w:p>
    <w:p w14:paraId="3489A412" w14:textId="77777777" w:rsidR="00952491" w:rsidRDefault="00952491" w:rsidP="00952491">
      <w:pPr>
        <w:rPr>
          <w:rFonts w:ascii="Times New Roman" w:hAnsi="Times New Roman"/>
          <w:sz w:val="24"/>
          <w:szCs w:val="24"/>
        </w:rPr>
      </w:pPr>
    </w:p>
    <w:p w14:paraId="1F6828B3" w14:textId="682FCD36" w:rsidR="00952491" w:rsidRDefault="00952491" w:rsidP="009524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Pani Justyna Dworak zam. Białogard</w:t>
      </w:r>
    </w:p>
    <w:p w14:paraId="79EE0C8D" w14:textId="77777777" w:rsidR="00952491" w:rsidRDefault="00952491" w:rsidP="00952491">
      <w:pPr>
        <w:jc w:val="center"/>
        <w:rPr>
          <w:rFonts w:ascii="Times New Roman" w:hAnsi="Times New Roman"/>
          <w:sz w:val="24"/>
          <w:szCs w:val="24"/>
        </w:rPr>
      </w:pPr>
    </w:p>
    <w:p w14:paraId="3C647FE6" w14:textId="77777777" w:rsidR="00952491" w:rsidRDefault="00952491" w:rsidP="00952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Uzasadnienie dokonanego wyboru.</w:t>
      </w:r>
    </w:p>
    <w:p w14:paraId="768B6C00" w14:textId="77777777" w:rsidR="00952491" w:rsidRDefault="00952491" w:rsidP="00952491">
      <w:pPr>
        <w:rPr>
          <w:rFonts w:ascii="Times New Roman" w:hAnsi="Times New Roman"/>
          <w:sz w:val="24"/>
          <w:szCs w:val="24"/>
        </w:rPr>
      </w:pPr>
    </w:p>
    <w:p w14:paraId="5DBB26D9" w14:textId="15FEC88B" w:rsidR="00952491" w:rsidRDefault="00952491" w:rsidP="0095249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Konkursowa po przeprowadzeniu procedury naboru uznała, że Pani Justyna Dworak posiada dobrą znajomość zadań realizowanych na stanowisku ds. inwestycji i rozwoju gminy. </w:t>
      </w:r>
      <w:r w:rsidR="00E31A1B">
        <w:rPr>
          <w:rFonts w:ascii="Times New Roman" w:hAnsi="Times New Roman"/>
          <w:sz w:val="24"/>
          <w:szCs w:val="24"/>
        </w:rPr>
        <w:t>Posiada niezbędną wiedzę z zakresu przepisów prawnych i doświadczenie na wyżej wymienionym stanowisku pracy.</w:t>
      </w:r>
      <w:r w:rsidR="00F050EA">
        <w:rPr>
          <w:rFonts w:ascii="Times New Roman" w:hAnsi="Times New Roman"/>
          <w:sz w:val="24"/>
          <w:szCs w:val="24"/>
        </w:rPr>
        <w:t xml:space="preserve"> </w:t>
      </w:r>
    </w:p>
    <w:p w14:paraId="6FCE2D91" w14:textId="77777777" w:rsidR="00952491" w:rsidRDefault="00952491" w:rsidP="00952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53B7129A" w14:textId="6C07900C" w:rsidR="00952491" w:rsidRDefault="00873481" w:rsidP="0095249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Burmistrz</w:t>
      </w:r>
    </w:p>
    <w:p w14:paraId="27AC6FC5" w14:textId="7813A1D7" w:rsidR="00873481" w:rsidRDefault="00873481" w:rsidP="0095249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(-) Waldemar Miśko</w:t>
      </w:r>
    </w:p>
    <w:sectPr w:rsidR="00873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F5"/>
    <w:rsid w:val="002E4CD0"/>
    <w:rsid w:val="0061376D"/>
    <w:rsid w:val="008663F5"/>
    <w:rsid w:val="00873481"/>
    <w:rsid w:val="00952491"/>
    <w:rsid w:val="00E31A1B"/>
    <w:rsid w:val="00F0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65FB"/>
  <w15:chartTrackingRefBased/>
  <w15:docId w15:val="{64A8C567-D23D-481F-ADBB-28B21616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91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5</cp:revision>
  <cp:lastPrinted>2021-05-27T08:13:00Z</cp:lastPrinted>
  <dcterms:created xsi:type="dcterms:W3CDTF">2021-05-27T08:01:00Z</dcterms:created>
  <dcterms:modified xsi:type="dcterms:W3CDTF">2021-05-27T10:18:00Z</dcterms:modified>
</cp:coreProperties>
</file>