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2D18EEA0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891208">
        <w:rPr>
          <w:rFonts w:ascii="Arial" w:eastAsia="Arial Unicode MS" w:hAnsi="Arial" w:cs="Arial"/>
          <w:kern w:val="3"/>
          <w:sz w:val="20"/>
          <w:szCs w:val="20"/>
        </w:rPr>
        <w:t>2</w:t>
      </w:r>
      <w:r w:rsidR="0023021C">
        <w:rPr>
          <w:rFonts w:ascii="Arial" w:eastAsia="Arial Unicode MS" w:hAnsi="Arial" w:cs="Arial"/>
          <w:kern w:val="3"/>
          <w:sz w:val="20"/>
          <w:szCs w:val="20"/>
        </w:rPr>
        <w:t>7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0</w:t>
      </w:r>
      <w:r w:rsidR="0023021C">
        <w:rPr>
          <w:rFonts w:ascii="Arial" w:eastAsia="Arial Unicode MS" w:hAnsi="Arial" w:cs="Arial"/>
          <w:kern w:val="3"/>
          <w:sz w:val="20"/>
          <w:szCs w:val="20"/>
        </w:rPr>
        <w:t>6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3844A034" w14:textId="27C55ADC" w:rsidR="00BE1D5D" w:rsidRPr="000D6757" w:rsidRDefault="006D4B55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23021C" w:rsidRPr="0023021C">
        <w:rPr>
          <w:rFonts w:ascii="Arial" w:hAnsi="Arial" w:cs="Arial"/>
          <w:sz w:val="20"/>
          <w:szCs w:val="20"/>
        </w:rPr>
        <w:t>GP.271.2</w:t>
      </w:r>
      <w:r w:rsidR="000269A0">
        <w:rPr>
          <w:rFonts w:ascii="Arial" w:hAnsi="Arial" w:cs="Arial"/>
          <w:sz w:val="20"/>
          <w:szCs w:val="20"/>
        </w:rPr>
        <w:t>5</w:t>
      </w:r>
      <w:r w:rsidR="0023021C" w:rsidRPr="0023021C">
        <w:rPr>
          <w:rFonts w:ascii="Arial" w:hAnsi="Arial" w:cs="Arial"/>
          <w:sz w:val="20"/>
          <w:szCs w:val="20"/>
        </w:rPr>
        <w:t>.2022.JD</w:t>
      </w:r>
      <w:r w:rsidR="00911768"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bookmarkEnd w:id="2"/>
      <w:bookmarkEnd w:id="3"/>
      <w:r w:rsidR="000269A0" w:rsidRPr="000269A0">
        <w:rPr>
          <w:rFonts w:ascii="Arial" w:hAnsi="Arial" w:cs="Arial"/>
          <w:sz w:val="20"/>
          <w:szCs w:val="20"/>
        </w:rPr>
        <w:t>„Remont lokali mieszkalnych dla repatriantów” – lokal przy Placu Jana Pawła II 21/7</w:t>
      </w:r>
      <w:r w:rsidR="000269A0">
        <w:rPr>
          <w:rFonts w:ascii="Arial" w:hAnsi="Arial" w:cs="Arial"/>
          <w:sz w:val="20"/>
          <w:szCs w:val="20"/>
        </w:rPr>
        <w:t>.</w:t>
      </w: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4545815" w:rsidR="006D4B55" w:rsidRPr="004C0CB5" w:rsidRDefault="00D265A8" w:rsidP="0023021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A72F6D">
        <w:rPr>
          <w:rFonts w:ascii="Arial" w:hAnsi="Arial" w:cs="Arial"/>
          <w:sz w:val="20"/>
          <w:szCs w:val="20"/>
        </w:rPr>
        <w:t>170</w:t>
      </w:r>
      <w:bookmarkStart w:id="4" w:name="_GoBack"/>
      <w:bookmarkEnd w:id="4"/>
      <w:r w:rsidR="0023021C">
        <w:rPr>
          <w:rFonts w:ascii="Arial" w:hAnsi="Arial" w:cs="Arial"/>
          <w:sz w:val="20"/>
          <w:szCs w:val="20"/>
        </w:rPr>
        <w:t>.000,00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23021C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8B37" w14:textId="77777777" w:rsidR="007220A1" w:rsidRDefault="007220A1" w:rsidP="003058C4">
      <w:r>
        <w:separator/>
      </w:r>
    </w:p>
  </w:endnote>
  <w:endnote w:type="continuationSeparator" w:id="0">
    <w:p w14:paraId="74E62AAE" w14:textId="77777777" w:rsidR="007220A1" w:rsidRDefault="007220A1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8741" w14:textId="77777777" w:rsidR="007220A1" w:rsidRDefault="007220A1" w:rsidP="003058C4">
      <w:r>
        <w:separator/>
      </w:r>
    </w:p>
  </w:footnote>
  <w:footnote w:type="continuationSeparator" w:id="0">
    <w:p w14:paraId="1A4C8C18" w14:textId="77777777" w:rsidR="007220A1" w:rsidRDefault="007220A1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69A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D74EF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021C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220A1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72F6D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10B2-3FAB-44BF-8882-03803D3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677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10</cp:revision>
  <cp:lastPrinted>2022-06-27T06:35:00Z</cp:lastPrinted>
  <dcterms:created xsi:type="dcterms:W3CDTF">2022-01-13T08:38:00Z</dcterms:created>
  <dcterms:modified xsi:type="dcterms:W3CDTF">2022-06-27T06:35:00Z</dcterms:modified>
</cp:coreProperties>
</file>