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52" w:rsidRDefault="00BF53A1" w:rsidP="00BF53A1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</w:t>
      </w:r>
      <w:r w:rsidR="00091652">
        <w:rPr>
          <w:rFonts w:eastAsia="Times New Roman" w:cstheme="minorHAnsi"/>
          <w:b/>
          <w:sz w:val="24"/>
          <w:szCs w:val="24"/>
          <w:lang w:eastAsia="pl-PL"/>
        </w:rPr>
        <w:t xml:space="preserve">Zarządzenie Nr </w:t>
      </w:r>
      <w:r>
        <w:rPr>
          <w:rFonts w:eastAsia="Times New Roman" w:cstheme="minorHAnsi"/>
          <w:b/>
          <w:sz w:val="24"/>
          <w:szCs w:val="24"/>
          <w:lang w:eastAsia="pl-PL"/>
        </w:rPr>
        <w:t>69</w:t>
      </w:r>
      <w:r w:rsidR="00091652">
        <w:rPr>
          <w:rFonts w:eastAsia="Times New Roman" w:cstheme="minorHAnsi"/>
          <w:b/>
          <w:sz w:val="24"/>
          <w:szCs w:val="24"/>
          <w:lang w:eastAsia="pl-PL"/>
        </w:rPr>
        <w:t>/2022</w:t>
      </w:r>
    </w:p>
    <w:p w:rsidR="00091652" w:rsidRDefault="00BF53A1" w:rsidP="00BF53A1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</w:t>
      </w:r>
      <w:r w:rsidR="00091652">
        <w:rPr>
          <w:rFonts w:eastAsia="Times New Roman" w:cstheme="minorHAnsi"/>
          <w:b/>
          <w:sz w:val="24"/>
          <w:szCs w:val="24"/>
          <w:lang w:eastAsia="pl-PL"/>
        </w:rPr>
        <w:t>Burmistrza Karlina</w:t>
      </w:r>
    </w:p>
    <w:p w:rsidR="00091652" w:rsidRDefault="00091652" w:rsidP="00091652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 dnia 22 czerwca 2022 r.</w:t>
      </w:r>
    </w:p>
    <w:p w:rsidR="00091652" w:rsidRDefault="00091652" w:rsidP="00091652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zmieniające zarządzenie w sprawie Regulaminu Organizacyjnego Urzędu Miejskiego w  Karlinie.</w:t>
      </w:r>
    </w:p>
    <w:p w:rsidR="00091652" w:rsidRDefault="00091652" w:rsidP="00091652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91652" w:rsidRDefault="00091652" w:rsidP="00091652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91652" w:rsidRDefault="00091652" w:rsidP="0009165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 xml:space="preserve">Na podstawie art. 33 ust. 2 ustawy z dnia 8 marca 1990 r. o samorządzie gminnym                 (Dz. U. z 2022r. poz. 559 z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. zm.) zarządzam, co następuje: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091652" w:rsidRDefault="00091652" w:rsidP="0009165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91652" w:rsidRDefault="00091652" w:rsidP="0009165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§ 1. </w:t>
      </w:r>
      <w:r>
        <w:rPr>
          <w:rFonts w:eastAsia="Times New Roman" w:cstheme="minorHAnsi"/>
          <w:sz w:val="24"/>
          <w:szCs w:val="24"/>
          <w:lang w:eastAsia="pl-PL"/>
        </w:rPr>
        <w:t xml:space="preserve"> W zarządzeniu Nr 69/2008 Burmistrza Miasta i Gminy Karlino z dnia 10 października 2008 roku w sprawie Regulaminu Organizacyjnego Urzędu Miasta i Gminy Karlino, teks jednolity  opublikowany w zarządzeniu Nr 31/2022 Burmistrza Karlina z dnia 11 marca 2022 r., wprowadza się następujące zmiany:</w:t>
      </w:r>
    </w:p>
    <w:p w:rsidR="00091652" w:rsidRDefault="00091652" w:rsidP="0009165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91652" w:rsidRDefault="00091652" w:rsidP="00091652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§ </w:t>
      </w:r>
      <w:r w:rsidR="000C7DC5">
        <w:rPr>
          <w:rFonts w:eastAsia="Times New Roman" w:cstheme="minorHAnsi"/>
          <w:sz w:val="24"/>
          <w:szCs w:val="24"/>
          <w:lang w:eastAsia="pl-PL"/>
        </w:rPr>
        <w:t>9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 xml:space="preserve"> ust. 3 pkt 3 otrzymują brzmienie:</w:t>
      </w:r>
    </w:p>
    <w:p w:rsidR="00091652" w:rsidRDefault="00091652" w:rsidP="00091652">
      <w:p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„3) stanowisko ds. inwestycji i rozwoju </w:t>
      </w:r>
      <w:r w:rsidR="003A0C41">
        <w:rPr>
          <w:rFonts w:eastAsia="Times New Roman" w:cstheme="minorHAnsi"/>
          <w:sz w:val="24"/>
          <w:szCs w:val="24"/>
          <w:lang w:eastAsia="pl-PL"/>
        </w:rPr>
        <w:t xml:space="preserve">gminy </w:t>
      </w:r>
      <w:r>
        <w:rPr>
          <w:rFonts w:eastAsia="Times New Roman" w:cstheme="minorHAnsi"/>
          <w:sz w:val="24"/>
          <w:szCs w:val="24"/>
          <w:lang w:eastAsia="pl-PL"/>
        </w:rPr>
        <w:t xml:space="preserve">– 4 etaty.”. </w:t>
      </w:r>
    </w:p>
    <w:p w:rsidR="00091652" w:rsidRDefault="00091652" w:rsidP="00091652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091652" w:rsidRDefault="00091652" w:rsidP="00091652">
      <w:pPr>
        <w:suppressAutoHyphens/>
        <w:jc w:val="both"/>
        <w:rPr>
          <w:rFonts w:eastAsia="Times New Roman" w:cstheme="minorHAnsi"/>
          <w:sz w:val="24"/>
          <w:szCs w:val="24"/>
        </w:rPr>
      </w:pPr>
    </w:p>
    <w:p w:rsidR="00091652" w:rsidRDefault="00091652" w:rsidP="00091652">
      <w:pPr>
        <w:suppressAutoHyphens/>
        <w:jc w:val="both"/>
        <w:rPr>
          <w:rFonts w:eastAsia="Times New Roman" w:cstheme="minorHAnsi"/>
          <w:color w:val="FF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2.  Zarządzenie wchodzi w życie z dniem wydania i podlega ogłoszeniu poprzez zamieszczenie na stronie BIP Karlino oraz wywieszeniu na tablicy ogłoszeń w siedzibie Urzędu Miejskiego Karlinie na okres 14 dni.</w:t>
      </w:r>
    </w:p>
    <w:p w:rsidR="00091652" w:rsidRDefault="00091652" w:rsidP="00091652">
      <w:pPr>
        <w:rPr>
          <w:rFonts w:cstheme="minorHAnsi"/>
          <w:i/>
        </w:rPr>
      </w:pPr>
    </w:p>
    <w:p w:rsidR="00091652" w:rsidRDefault="00091652" w:rsidP="00091652"/>
    <w:p w:rsidR="00D4307A" w:rsidRDefault="000C7DC5"/>
    <w:sectPr w:rsidR="00D4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250A"/>
    <w:multiLevelType w:val="hybridMultilevel"/>
    <w:tmpl w:val="1BD639FE"/>
    <w:lvl w:ilvl="0" w:tplc="122219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3D65"/>
    <w:multiLevelType w:val="hybridMultilevel"/>
    <w:tmpl w:val="F6C69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C0430"/>
    <w:multiLevelType w:val="hybridMultilevel"/>
    <w:tmpl w:val="A38E1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D5E2D"/>
    <w:multiLevelType w:val="hybridMultilevel"/>
    <w:tmpl w:val="12CA2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D3CDF8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E2C97"/>
    <w:multiLevelType w:val="hybridMultilevel"/>
    <w:tmpl w:val="92A08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8F"/>
    <w:rsid w:val="00091652"/>
    <w:rsid w:val="000C7DC5"/>
    <w:rsid w:val="0019125B"/>
    <w:rsid w:val="003A0C41"/>
    <w:rsid w:val="003C078F"/>
    <w:rsid w:val="00BF53A1"/>
    <w:rsid w:val="00F8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BB697-F3F4-42EA-90E4-609BA487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65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Jarosław Stepczyński</cp:lastModifiedBy>
  <cp:revision>5</cp:revision>
  <dcterms:created xsi:type="dcterms:W3CDTF">2022-06-22T09:07:00Z</dcterms:created>
  <dcterms:modified xsi:type="dcterms:W3CDTF">2022-06-23T08:02:00Z</dcterms:modified>
</cp:coreProperties>
</file>